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8C2BE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9F0B06">
        <w:rPr>
          <w:rFonts w:asciiTheme="majorHAnsi" w:eastAsia="Malgun Gothic Semilight" w:hAnsiTheme="majorHAnsi" w:cs="Times New Roman"/>
          <w:b/>
          <w:sz w:val="24"/>
          <w:szCs w:val="24"/>
        </w:rPr>
        <w:t>SK.026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8C2BED">
        <w:rPr>
          <w:rFonts w:asciiTheme="majorHAnsi" w:eastAsia="Malgun Gothic Semilight" w:hAnsiTheme="majorHAnsi" w:cs="Times New Roman"/>
          <w:b/>
          <w:sz w:val="24"/>
          <w:szCs w:val="24"/>
        </w:rPr>
        <w:t>KU.00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PEMBENTUKAN TIM </w:t>
      </w:r>
      <w:r w:rsidR="009F0B06">
        <w:rPr>
          <w:rFonts w:asciiTheme="majorHAnsi" w:eastAsia="Malgun Gothic Semilight" w:hAnsiTheme="majorHAnsi" w:cs="Times New Roman"/>
          <w:b/>
          <w:sz w:val="24"/>
          <w:szCs w:val="24"/>
        </w:rPr>
        <w:t>REVIEW</w:t>
      </w: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SISTEM AKUNTABILITAS KINERJA INSTANSI PEMERINTAH (SAKIP) </w:t>
      </w:r>
    </w:p>
    <w:p w:rsidR="00A758A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8C2BED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0B06" w:rsidRPr="009F0B06" w:rsidRDefault="009F0B06" w:rsidP="009F0B0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 xml:space="preserve">Bahwa Sistem Akuntabilitas Kinerja Instansi Pemerintah (SAKIP) adalah merupakan kinerja tahunan yang berisi pertanggungjawaban kinerja suatu instansi dalam mencapai tujuan/sasaran strategis instansi, yang dalam penyusunannya memerlukan kecermatan dan ketelitian dalam pelaksanaan tugas pokok dan fungsi peradilan; </w:t>
            </w:r>
          </w:p>
          <w:p w:rsidR="009F0B06" w:rsidRPr="009F0B06" w:rsidRDefault="009F0B06" w:rsidP="009F0B0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Bahwa agar evaluasi terhadap penyusunan Sistem Akuntabilitas Kinerja Instansi Pemerintah (SAKIP) tersebut dapat menggambarkan kinerja suatu instansi dan memenuhi standar penyusunan sebagaimana yang diamanatkan dalam peraturan perundang-undangan ;</w:t>
            </w:r>
          </w:p>
          <w:p w:rsidR="00567C74" w:rsidRPr="00EF4C6D" w:rsidRDefault="009F0B06" w:rsidP="009F0B0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bahwa yang tersebut namanya pada lampiran Surat Keputusan ini dipandang cakap dan mampu untuk diserahi tugas sebagai Tim Review Sistem Akuntabilitas Kinerja Instansi Pemerintah (SAKIP)  pada Pengadilan Agama Selayar Tahun</w:t>
            </w:r>
            <w:r w:rsidR="008C2BED">
              <w:rPr>
                <w:rFonts w:asciiTheme="majorHAnsi" w:hAnsiTheme="majorHAnsi" w:cs="Arial"/>
              </w:rPr>
              <w:t xml:space="preserve"> 2020</w:t>
            </w:r>
            <w:r w:rsidR="00EF4C6D">
              <w:rPr>
                <w:rFonts w:asciiTheme="majorHAnsi" w:hAnsiTheme="majorHAnsi" w:cs="Arial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Undang-Undang Nomor 48 Tahun 2009 tentang Kekuasaan Kehakiman;</w:t>
            </w:r>
          </w:p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Peraturan Pemerintah RI Nomor 8 Tahun 2006 tentang Pelaporan Keuangan dan Kinerja Instansi Pemerintah;</w:t>
            </w:r>
          </w:p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lastRenderedPageBreak/>
              <w:t>Peraturan Pemerintah RI Nomor 39 Tahun 2006 tentang Tata Cara Pengendalian dan Evaluasi Pelaksanaan Rencana Pembangunan;</w:t>
            </w:r>
          </w:p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Instruksi Presiden RI Nomor 7 Tahun 1999 tentang Kinerja Instansi Pemerintah;</w:t>
            </w:r>
          </w:p>
          <w:p w:rsidR="009F0B06" w:rsidRPr="009F0B06" w:rsidRDefault="009F0B06" w:rsidP="009F0B06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9F0B06">
              <w:rPr>
                <w:rFonts w:asciiTheme="majorHAnsi" w:hAnsiTheme="majorHAnsi" w:cs="Arial"/>
              </w:rPr>
              <w:t>Peraturan Menteri Negara Pemberdayaan Aparatur Negara  Nomor 20/M.PAN/11/2008 tentang Petunjuk Penyusunan Kinerja Utama;</w:t>
            </w:r>
          </w:p>
          <w:p w:rsidR="007F4177" w:rsidRPr="00806155" w:rsidRDefault="009F0B06" w:rsidP="009F0B06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9F0B06">
              <w:rPr>
                <w:rFonts w:asciiTheme="majorHAnsi" w:hAnsiTheme="majorHAnsi" w:cs="Arial"/>
              </w:rPr>
              <w:t>Peraturan Menteri Negara Pemberdayaan Aparatur Negara Nomor 29 tahun 2010 tentang Pedoman Penyusunan Pelaporan Kinerja Instansi Pemerintah</w:t>
            </w:r>
            <w:r w:rsidR="00EF4C6D" w:rsidRPr="00EF4C6D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8C2BED" w:rsidP="003F257B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8C2BED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PEMBENTUKAN TIM </w:t>
            </w:r>
            <w:r w:rsidR="009F0B06">
              <w:rPr>
                <w:rFonts w:asciiTheme="majorHAnsi" w:hAnsiTheme="majorHAnsi" w:cs="Arial"/>
                <w:b/>
                <w:bCs/>
                <w:szCs w:val="18"/>
              </w:rPr>
              <w:t>REVIEW</w:t>
            </w:r>
            <w:r w:rsidRPr="008C2BED">
              <w:rPr>
                <w:rFonts w:asciiTheme="majorHAnsi" w:hAnsiTheme="majorHAnsi" w:cs="Arial"/>
                <w:b/>
                <w:bCs/>
                <w:szCs w:val="18"/>
              </w:rPr>
              <w:t xml:space="preserve"> SISTEM AKUNTABILITAS KINERJA INSTANSI PEMERINTAH PADA PENGADILAN AGAMA SELAYAR TAHUN</w:t>
            </w:r>
            <w:r w:rsidR="003F257B" w:rsidRPr="003F257B">
              <w:rPr>
                <w:rFonts w:asciiTheme="majorHAnsi" w:hAnsiTheme="majorHAnsi" w:cs="Arial"/>
                <w:b/>
                <w:bCs/>
                <w:szCs w:val="18"/>
              </w:rPr>
              <w:t xml:space="preserve"> 2020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8C2BED" w:rsidP="008C2BED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C2BED">
              <w:rPr>
                <w:rFonts w:asciiTheme="majorHAnsi" w:hAnsiTheme="majorHAnsi" w:cs="Arial"/>
                <w:szCs w:val="18"/>
              </w:rPr>
              <w:t xml:space="preserve">Membentuk Tim </w:t>
            </w:r>
            <w:r w:rsidR="009F0B06">
              <w:rPr>
                <w:rFonts w:asciiTheme="majorHAnsi" w:hAnsiTheme="majorHAnsi" w:cs="Arial"/>
                <w:szCs w:val="18"/>
              </w:rPr>
              <w:t>Review</w:t>
            </w:r>
            <w:r w:rsidRPr="008C2BED">
              <w:rPr>
                <w:rFonts w:asciiTheme="majorHAnsi" w:hAnsiTheme="majorHAnsi" w:cs="Arial"/>
                <w:szCs w:val="18"/>
              </w:rPr>
              <w:t xml:space="preserve"> Sistem Akuntabilitas Kinerja Instansi Pemerintah (SAKIP) pada Pengadilan Agama Selayar Tahun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8C2BED">
              <w:rPr>
                <w:rFonts w:asciiTheme="majorHAnsi" w:hAnsiTheme="majorHAnsi" w:cs="Arial"/>
                <w:szCs w:val="18"/>
              </w:rPr>
              <w:t xml:space="preserve"> sebagaimana tercantum dalam lampiran Surat Keputusan ini.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477356" w:rsidRDefault="001B14D1" w:rsidP="001B14D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Kepada Tim yang telah dibentuk agar melaksanakan tugasnya d</w:t>
            </w:r>
            <w:r>
              <w:rPr>
                <w:rFonts w:asciiTheme="majorHAnsi" w:hAnsiTheme="majorHAnsi" w:cs="Arial"/>
                <w:szCs w:val="18"/>
              </w:rPr>
              <w:t>engan penuh rasa tanggung jawab.</w:t>
            </w:r>
          </w:p>
        </w:tc>
      </w:tr>
      <w:tr w:rsidR="006B1D91" w:rsidRPr="00F8558F" w:rsidTr="00806155">
        <w:tc>
          <w:tcPr>
            <w:tcW w:w="1717" w:type="dxa"/>
          </w:tcPr>
          <w:p w:rsidR="006B1D91" w:rsidRDefault="006B1D91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B1D91" w:rsidRDefault="006B1D91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B1D91" w:rsidRPr="006B1D91" w:rsidRDefault="001B14D1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Surat Keputusan ini mulai berlaku sejak tanggal ditetapkan dengan ketentuan apabila dikemudian hari terdapat kekeliruan di dalamnya, akan diadakan perbaikan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F9211D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76E8E14F" wp14:editId="5F1890C1">
                  <wp:simplePos x="0" y="0"/>
                  <wp:positionH relativeFrom="column">
                    <wp:posOffset>-147955</wp:posOffset>
                  </wp:positionH>
                  <wp:positionV relativeFrom="paragraph">
                    <wp:posOffset>103505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177"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1B14D1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B14D1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1B14D1"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Sekretaris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Dirjen Badan Peradilan Agama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Kepala Badan Pengawasan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</w:rPr>
      </w:pPr>
      <w:r w:rsidRPr="001B14D1">
        <w:rPr>
          <w:rFonts w:asciiTheme="majorHAnsi" w:hAnsiTheme="majorHAnsi" w:cs="Times New Roman"/>
          <w:sz w:val="18"/>
        </w:rPr>
        <w:t>Yang bersangkutan untuk diketahui dan dilaksanakan.</w:t>
      </w:r>
    </w:p>
    <w:p w:rsidR="001B14D1" w:rsidRDefault="001B14D1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</w:tblGrid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3F3D6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</w:t>
            </w:r>
            <w:r w:rsidR="009F0B06">
              <w:rPr>
                <w:rFonts w:asciiTheme="majorHAnsi" w:hAnsiTheme="majorHAnsi"/>
                <w:sz w:val="16"/>
                <w:szCs w:val="16"/>
              </w:rPr>
              <w:t>SK.026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="003F3D60">
              <w:rPr>
                <w:rFonts w:asciiTheme="majorHAnsi" w:hAnsiTheme="majorHAnsi"/>
                <w:sz w:val="16"/>
                <w:szCs w:val="16"/>
              </w:rPr>
              <w:t>KU</w:t>
            </w:r>
            <w:r>
              <w:rPr>
                <w:rFonts w:asciiTheme="majorHAnsi" w:hAnsiTheme="majorHAnsi"/>
                <w:sz w:val="16"/>
                <w:szCs w:val="16"/>
              </w:rPr>
              <w:t>.0</w:t>
            </w:r>
            <w:r w:rsidR="003F3D60">
              <w:rPr>
                <w:rFonts w:asciiTheme="majorHAnsi" w:hAnsiTheme="majorHAnsi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1B14D1" w:rsidRPr="00CD691E" w:rsidRDefault="001B14D1" w:rsidP="001B14D1">
      <w:pPr>
        <w:tabs>
          <w:tab w:val="left" w:pos="360"/>
        </w:tabs>
        <w:spacing w:after="0" w:line="360" w:lineRule="auto"/>
        <w:ind w:left="4320"/>
        <w:rPr>
          <w:rFonts w:ascii="Arial" w:hAnsi="Arial" w:cs="Arial"/>
          <w:sz w:val="20"/>
          <w:szCs w:val="20"/>
          <w:lang w:val="fi-FI"/>
        </w:rPr>
      </w:pPr>
    </w:p>
    <w:p w:rsidR="001B14D1" w:rsidRPr="001B14D1" w:rsidRDefault="001B14D1" w:rsidP="001B14D1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/>
          <w:b/>
          <w:bCs/>
          <w:szCs w:val="20"/>
        </w:rPr>
      </w:pPr>
      <w:r w:rsidRPr="001B14D1">
        <w:rPr>
          <w:rFonts w:asciiTheme="majorHAnsi" w:hAnsiTheme="majorHAnsi" w:cs="Arial"/>
          <w:b/>
          <w:szCs w:val="20"/>
        </w:rPr>
        <w:t xml:space="preserve">TIM </w:t>
      </w:r>
      <w:r w:rsidR="009F0B06">
        <w:rPr>
          <w:rFonts w:asciiTheme="majorHAnsi" w:hAnsiTheme="majorHAnsi" w:cs="Arial"/>
          <w:b/>
          <w:szCs w:val="20"/>
        </w:rPr>
        <w:t>REVIEW</w:t>
      </w:r>
      <w:r w:rsidRPr="001B14D1">
        <w:rPr>
          <w:rFonts w:asciiTheme="majorHAnsi" w:hAnsiTheme="majorHAnsi" w:cs="Arial"/>
          <w:b/>
          <w:szCs w:val="20"/>
        </w:rPr>
        <w:t xml:space="preserve"> </w:t>
      </w:r>
      <w:r w:rsidR="006F00AD">
        <w:rPr>
          <w:rFonts w:asciiTheme="majorHAnsi" w:hAnsiTheme="majorHAnsi" w:cs="Arial"/>
          <w:b/>
          <w:szCs w:val="20"/>
        </w:rPr>
        <w:t xml:space="preserve">SISTEM </w:t>
      </w:r>
      <w:r w:rsidRPr="001B14D1">
        <w:rPr>
          <w:rFonts w:asciiTheme="majorHAnsi" w:hAnsiTheme="majorHAnsi" w:cs="Arial"/>
          <w:b/>
          <w:szCs w:val="20"/>
        </w:rPr>
        <w:t xml:space="preserve">KINERJA INSTANSI PEMERINTAH (SAKIP) </w:t>
      </w: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  <w:r w:rsidRPr="001B14D1">
        <w:rPr>
          <w:rFonts w:asciiTheme="majorHAnsi" w:hAnsiTheme="majorHAnsi" w:cs="Arial"/>
          <w:b/>
          <w:szCs w:val="20"/>
        </w:rPr>
        <w:t>PADA PENGADILAN AGAMA SELAYAR TAHUN 20</w:t>
      </w:r>
      <w:r w:rsidR="008A5C1D">
        <w:rPr>
          <w:rFonts w:asciiTheme="majorHAnsi" w:hAnsiTheme="majorHAnsi" w:cs="Arial"/>
          <w:b/>
          <w:szCs w:val="20"/>
        </w:rPr>
        <w:t>20</w:t>
      </w:r>
    </w:p>
    <w:p w:rsidR="001B14D1" w:rsidRPr="00320304" w:rsidRDefault="001B14D1" w:rsidP="00F31449">
      <w:pPr>
        <w:spacing w:after="0" w:line="360" w:lineRule="auto"/>
        <w:jc w:val="both"/>
        <w:rPr>
          <w:sz w:val="18"/>
          <w:szCs w:val="1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02"/>
        <w:gridCol w:w="2430"/>
        <w:gridCol w:w="2399"/>
      </w:tblGrid>
      <w:tr w:rsidR="001B14D1" w:rsidRPr="002056F2" w:rsidTr="00F31449">
        <w:tc>
          <w:tcPr>
            <w:tcW w:w="558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No</w:t>
            </w:r>
          </w:p>
        </w:tc>
        <w:tc>
          <w:tcPr>
            <w:tcW w:w="3402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 xml:space="preserve">Nama </w:t>
            </w:r>
          </w:p>
        </w:tc>
        <w:tc>
          <w:tcPr>
            <w:tcW w:w="4829" w:type="dxa"/>
            <w:gridSpan w:val="2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Jabatan</w:t>
            </w:r>
          </w:p>
        </w:tc>
      </w:tr>
      <w:tr w:rsidR="001B14D1" w:rsidRPr="002056F2" w:rsidTr="00F31449">
        <w:tc>
          <w:tcPr>
            <w:tcW w:w="558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3402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Dinas</w:t>
            </w:r>
          </w:p>
        </w:tc>
        <w:tc>
          <w:tcPr>
            <w:tcW w:w="2399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Tim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F31449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2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3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4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Pr="002056F2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405578" w:rsidRPr="00293794" w:rsidRDefault="00405578" w:rsidP="0049002D">
            <w:r w:rsidRPr="00293794">
              <w:t>Abdul Rahman Salam, S.Ag., M.H.</w:t>
            </w:r>
          </w:p>
        </w:tc>
        <w:tc>
          <w:tcPr>
            <w:tcW w:w="2430" w:type="dxa"/>
          </w:tcPr>
          <w:p w:rsidR="00405578" w:rsidRPr="00F31449" w:rsidRDefault="00405578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Ketua</w:t>
            </w:r>
          </w:p>
        </w:tc>
        <w:tc>
          <w:tcPr>
            <w:tcW w:w="2399" w:type="dxa"/>
          </w:tcPr>
          <w:p w:rsidR="00405578" w:rsidRPr="00763621" w:rsidRDefault="00405578" w:rsidP="00D1590D">
            <w:r w:rsidRPr="00763621">
              <w:t>Pembina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Pr="002056F2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3402" w:type="dxa"/>
          </w:tcPr>
          <w:p w:rsidR="00405578" w:rsidRPr="00293794" w:rsidRDefault="00405578" w:rsidP="0049002D">
            <w:r>
              <w:t>Mustamin, Lc.</w:t>
            </w:r>
          </w:p>
        </w:tc>
        <w:tc>
          <w:tcPr>
            <w:tcW w:w="2430" w:type="dxa"/>
          </w:tcPr>
          <w:p w:rsidR="00405578" w:rsidRPr="00405578" w:rsidRDefault="00405578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Wakil Ketua</w:t>
            </w:r>
          </w:p>
        </w:tc>
        <w:tc>
          <w:tcPr>
            <w:tcW w:w="2399" w:type="dxa"/>
          </w:tcPr>
          <w:p w:rsidR="00405578" w:rsidRPr="00763621" w:rsidRDefault="00405578" w:rsidP="00D1590D">
            <w:r w:rsidRPr="00763621">
              <w:t>Ketua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3402" w:type="dxa"/>
          </w:tcPr>
          <w:p w:rsidR="00405578" w:rsidRPr="00293794" w:rsidRDefault="00405578" w:rsidP="0049002D">
            <w:r w:rsidRPr="00293794">
              <w:t>Hj. Asni Amin, S.HI.</w:t>
            </w:r>
          </w:p>
        </w:tc>
        <w:tc>
          <w:tcPr>
            <w:tcW w:w="2430" w:type="dxa"/>
          </w:tcPr>
          <w:p w:rsidR="00405578" w:rsidRPr="00F31449" w:rsidRDefault="00405578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Sekretaris</w:t>
            </w:r>
          </w:p>
        </w:tc>
        <w:tc>
          <w:tcPr>
            <w:tcW w:w="2399" w:type="dxa"/>
          </w:tcPr>
          <w:p w:rsidR="00405578" w:rsidRPr="00763621" w:rsidRDefault="00405578" w:rsidP="00D1590D">
            <w:r w:rsidRPr="00763621">
              <w:t>Sekretaris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Pr="002056F2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3402" w:type="dxa"/>
          </w:tcPr>
          <w:p w:rsidR="00405578" w:rsidRPr="00293794" w:rsidRDefault="00405578" w:rsidP="0049002D">
            <w:r w:rsidRPr="00293794">
              <w:t>Irwan Azis, S.Kom</w:t>
            </w:r>
          </w:p>
        </w:tc>
        <w:tc>
          <w:tcPr>
            <w:tcW w:w="2430" w:type="dxa"/>
          </w:tcPr>
          <w:p w:rsidR="00405578" w:rsidRPr="00F31449" w:rsidRDefault="00405578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Perencanaan, TI dan Pelaporan</w:t>
            </w:r>
          </w:p>
        </w:tc>
        <w:tc>
          <w:tcPr>
            <w:tcW w:w="2399" w:type="dxa"/>
          </w:tcPr>
          <w:p w:rsidR="00405578" w:rsidRPr="00763621" w:rsidRDefault="00405578" w:rsidP="00D1590D">
            <w:r w:rsidRPr="00763621">
              <w:t>Anggota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5</w:t>
            </w:r>
          </w:p>
        </w:tc>
        <w:tc>
          <w:tcPr>
            <w:tcW w:w="3402" w:type="dxa"/>
          </w:tcPr>
          <w:p w:rsidR="00405578" w:rsidRPr="00293794" w:rsidRDefault="00405578" w:rsidP="0049002D">
            <w:r w:rsidRPr="00293794">
              <w:t>Andi Bobby, S.Kom</w:t>
            </w:r>
          </w:p>
        </w:tc>
        <w:tc>
          <w:tcPr>
            <w:tcW w:w="2430" w:type="dxa"/>
          </w:tcPr>
          <w:p w:rsidR="00405578" w:rsidRPr="00F31449" w:rsidRDefault="00405578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Umum dan Keuangan</w:t>
            </w:r>
          </w:p>
        </w:tc>
        <w:tc>
          <w:tcPr>
            <w:tcW w:w="2399" w:type="dxa"/>
          </w:tcPr>
          <w:p w:rsidR="00405578" w:rsidRPr="00763621" w:rsidRDefault="00405578" w:rsidP="00D1590D">
            <w:r w:rsidRPr="00763621">
              <w:t>Anggota</w:t>
            </w:r>
          </w:p>
        </w:tc>
      </w:tr>
      <w:tr w:rsidR="00405578" w:rsidRPr="002056F2" w:rsidTr="00F31449">
        <w:tc>
          <w:tcPr>
            <w:tcW w:w="558" w:type="dxa"/>
          </w:tcPr>
          <w:p w:rsidR="00405578" w:rsidRDefault="00405578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6</w:t>
            </w:r>
          </w:p>
        </w:tc>
        <w:tc>
          <w:tcPr>
            <w:tcW w:w="3402" w:type="dxa"/>
          </w:tcPr>
          <w:p w:rsidR="00405578" w:rsidRDefault="00405578" w:rsidP="0049002D">
            <w:r w:rsidRPr="00293794">
              <w:t>Muhammad Rizaldy, S.H.</w:t>
            </w:r>
          </w:p>
        </w:tc>
        <w:tc>
          <w:tcPr>
            <w:tcW w:w="2430" w:type="dxa"/>
          </w:tcPr>
          <w:p w:rsidR="00405578" w:rsidRPr="00F31449" w:rsidRDefault="00F9211D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7A977678" wp14:editId="1FA8D753">
                  <wp:simplePos x="0" y="0"/>
                  <wp:positionH relativeFrom="column">
                    <wp:posOffset>731616</wp:posOffset>
                  </wp:positionH>
                  <wp:positionV relativeFrom="paragraph">
                    <wp:posOffset>368252</wp:posOffset>
                  </wp:positionV>
                  <wp:extent cx="1742440" cy="11055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5578"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Kepegawaian dan Ortala</w:t>
            </w:r>
          </w:p>
        </w:tc>
        <w:tc>
          <w:tcPr>
            <w:tcW w:w="2399" w:type="dxa"/>
          </w:tcPr>
          <w:p w:rsidR="00405578" w:rsidRDefault="00405578" w:rsidP="00D1590D">
            <w:r w:rsidRPr="00763621">
              <w:t>Anggota</w:t>
            </w:r>
          </w:p>
        </w:tc>
      </w:tr>
    </w:tbl>
    <w:p w:rsidR="001B14D1" w:rsidRDefault="001B14D1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F31449" w:rsidRPr="00F975A6" w:rsidTr="00D02943">
        <w:trPr>
          <w:jc w:val="right"/>
        </w:trPr>
        <w:tc>
          <w:tcPr>
            <w:tcW w:w="3794" w:type="dxa"/>
          </w:tcPr>
          <w:p w:rsidR="00F31449" w:rsidRPr="00F975A6" w:rsidRDefault="00F31449" w:rsidP="00D029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bookmarkStart w:id="0" w:name="_GoBack"/>
            <w:bookmarkEnd w:id="0"/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F31449" w:rsidRPr="00C95C25" w:rsidRDefault="00F31449" w:rsidP="00D02943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F31449" w:rsidRPr="001B14D1" w:rsidRDefault="00F31449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sectPr w:rsidR="00F31449" w:rsidRPr="001B14D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96B4F"/>
    <w:multiLevelType w:val="hybridMultilevel"/>
    <w:tmpl w:val="0074C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6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1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6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7106E5"/>
    <w:multiLevelType w:val="hybridMultilevel"/>
    <w:tmpl w:val="5128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43"/>
  </w:num>
  <w:num w:numId="5">
    <w:abstractNumId w:val="27"/>
  </w:num>
  <w:num w:numId="6">
    <w:abstractNumId w:val="3"/>
  </w:num>
  <w:num w:numId="7">
    <w:abstractNumId w:val="31"/>
  </w:num>
  <w:num w:numId="8">
    <w:abstractNumId w:val="15"/>
  </w:num>
  <w:num w:numId="9">
    <w:abstractNumId w:val="26"/>
  </w:num>
  <w:num w:numId="10">
    <w:abstractNumId w:val="16"/>
  </w:num>
  <w:num w:numId="11">
    <w:abstractNumId w:val="7"/>
  </w:num>
  <w:num w:numId="12">
    <w:abstractNumId w:val="21"/>
  </w:num>
  <w:num w:numId="13">
    <w:abstractNumId w:val="34"/>
  </w:num>
  <w:num w:numId="14">
    <w:abstractNumId w:val="13"/>
  </w:num>
  <w:num w:numId="15">
    <w:abstractNumId w:val="4"/>
  </w:num>
  <w:num w:numId="16">
    <w:abstractNumId w:val="23"/>
  </w:num>
  <w:num w:numId="17">
    <w:abstractNumId w:val="41"/>
  </w:num>
  <w:num w:numId="18">
    <w:abstractNumId w:val="10"/>
  </w:num>
  <w:num w:numId="19">
    <w:abstractNumId w:val="29"/>
  </w:num>
  <w:num w:numId="20">
    <w:abstractNumId w:val="22"/>
  </w:num>
  <w:num w:numId="21">
    <w:abstractNumId w:val="19"/>
  </w:num>
  <w:num w:numId="22">
    <w:abstractNumId w:val="38"/>
  </w:num>
  <w:num w:numId="23">
    <w:abstractNumId w:val="40"/>
  </w:num>
  <w:num w:numId="24">
    <w:abstractNumId w:val="28"/>
  </w:num>
  <w:num w:numId="25">
    <w:abstractNumId w:val="0"/>
  </w:num>
  <w:num w:numId="26">
    <w:abstractNumId w:val="44"/>
  </w:num>
  <w:num w:numId="27">
    <w:abstractNumId w:val="17"/>
  </w:num>
  <w:num w:numId="28">
    <w:abstractNumId w:val="30"/>
  </w:num>
  <w:num w:numId="29">
    <w:abstractNumId w:val="11"/>
  </w:num>
  <w:num w:numId="30">
    <w:abstractNumId w:val="9"/>
  </w:num>
  <w:num w:numId="31">
    <w:abstractNumId w:val="36"/>
  </w:num>
  <w:num w:numId="32">
    <w:abstractNumId w:val="42"/>
  </w:num>
  <w:num w:numId="33">
    <w:abstractNumId w:val="12"/>
  </w:num>
  <w:num w:numId="34">
    <w:abstractNumId w:val="35"/>
  </w:num>
  <w:num w:numId="35">
    <w:abstractNumId w:val="25"/>
  </w:num>
  <w:num w:numId="36">
    <w:abstractNumId w:val="8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5"/>
  </w:num>
  <w:num w:numId="42">
    <w:abstractNumId w:val="33"/>
  </w:num>
  <w:num w:numId="43">
    <w:abstractNumId w:val="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A5185"/>
    <w:rsid w:val="000D113C"/>
    <w:rsid w:val="00113E24"/>
    <w:rsid w:val="00130894"/>
    <w:rsid w:val="00141671"/>
    <w:rsid w:val="00150DC9"/>
    <w:rsid w:val="00162095"/>
    <w:rsid w:val="00195D82"/>
    <w:rsid w:val="001B14D1"/>
    <w:rsid w:val="001D4911"/>
    <w:rsid w:val="001D7B8C"/>
    <w:rsid w:val="00260170"/>
    <w:rsid w:val="002606CD"/>
    <w:rsid w:val="002B0F19"/>
    <w:rsid w:val="002E1907"/>
    <w:rsid w:val="00301BDA"/>
    <w:rsid w:val="0031161E"/>
    <w:rsid w:val="00312800"/>
    <w:rsid w:val="0031396F"/>
    <w:rsid w:val="00365531"/>
    <w:rsid w:val="0036620E"/>
    <w:rsid w:val="00370057"/>
    <w:rsid w:val="00385F77"/>
    <w:rsid w:val="003A5750"/>
    <w:rsid w:val="003A75CB"/>
    <w:rsid w:val="003A762B"/>
    <w:rsid w:val="003F257B"/>
    <w:rsid w:val="003F3D60"/>
    <w:rsid w:val="00405578"/>
    <w:rsid w:val="004254DB"/>
    <w:rsid w:val="00426A10"/>
    <w:rsid w:val="00477356"/>
    <w:rsid w:val="004B63FE"/>
    <w:rsid w:val="004D613E"/>
    <w:rsid w:val="004F7218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6F00AD"/>
    <w:rsid w:val="00716B6A"/>
    <w:rsid w:val="007B27DE"/>
    <w:rsid w:val="007F4177"/>
    <w:rsid w:val="00806155"/>
    <w:rsid w:val="008A5C1D"/>
    <w:rsid w:val="008C2BED"/>
    <w:rsid w:val="00905C1D"/>
    <w:rsid w:val="00912F0F"/>
    <w:rsid w:val="009C795D"/>
    <w:rsid w:val="009D058A"/>
    <w:rsid w:val="009F0B06"/>
    <w:rsid w:val="009F7A23"/>
    <w:rsid w:val="00A30BF1"/>
    <w:rsid w:val="00A534EC"/>
    <w:rsid w:val="00A758AD"/>
    <w:rsid w:val="00AB1961"/>
    <w:rsid w:val="00B05002"/>
    <w:rsid w:val="00B0789B"/>
    <w:rsid w:val="00B11A28"/>
    <w:rsid w:val="00B705B5"/>
    <w:rsid w:val="00BF1C3D"/>
    <w:rsid w:val="00BF77D2"/>
    <w:rsid w:val="00C2183C"/>
    <w:rsid w:val="00C40891"/>
    <w:rsid w:val="00C4197C"/>
    <w:rsid w:val="00D3289F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31449"/>
    <w:rsid w:val="00F51AD3"/>
    <w:rsid w:val="00F53F66"/>
    <w:rsid w:val="00F8558F"/>
    <w:rsid w:val="00F9211D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14</cp:revision>
  <cp:lastPrinted>2020-04-19T03:12:00Z</cp:lastPrinted>
  <dcterms:created xsi:type="dcterms:W3CDTF">2020-04-18T08:22:00Z</dcterms:created>
  <dcterms:modified xsi:type="dcterms:W3CDTF">2020-04-19T03:23:00Z</dcterms:modified>
</cp:coreProperties>
</file>