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58F" w:rsidRPr="00F8558F" w:rsidRDefault="00F8558F" w:rsidP="00F8558F">
      <w:pPr>
        <w:spacing w:line="360" w:lineRule="auto"/>
        <w:jc w:val="center"/>
        <w:rPr>
          <w:rFonts w:asciiTheme="majorHAnsi" w:eastAsia="Malgun Gothic Semilight" w:hAnsiTheme="majorHAnsi" w:cs="Times New Roman"/>
        </w:rPr>
      </w:pPr>
      <w:r w:rsidRPr="00F8558F">
        <w:rPr>
          <w:rFonts w:asciiTheme="majorHAnsi" w:eastAsia="Malgun Gothic Semilight" w:hAnsiTheme="majorHAnsi" w:cs="Times New Roman"/>
          <w:noProof/>
          <w:lang w:eastAsia="id-ID"/>
        </w:rPr>
        <w:drawing>
          <wp:inline distT="0" distB="0" distL="0" distR="0" wp14:anchorId="0A84AFD8" wp14:editId="1F5AA638">
            <wp:extent cx="900000" cy="1097142"/>
            <wp:effectExtent l="0" t="0" r="0" b="825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09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58F" w:rsidRPr="00F8558F" w:rsidRDefault="00F8558F" w:rsidP="009D058A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SURAT KEPUTUSAN </w:t>
      </w:r>
    </w:p>
    <w:p w:rsidR="00F8558F" w:rsidRPr="00F8558F" w:rsidRDefault="004F56CA" w:rsidP="009D058A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SKERETARIS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F8558F" w:rsidRPr="00F8558F" w:rsidRDefault="009D058A" w:rsidP="009D058A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NOMOR  :  W20-A17</w:t>
      </w:r>
      <w:r w:rsidR="00FD3DFB">
        <w:rPr>
          <w:rFonts w:asciiTheme="majorHAnsi" w:eastAsia="Malgun Gothic Semilight" w:hAnsiTheme="majorHAnsi" w:cs="Times New Roman"/>
          <w:b/>
          <w:sz w:val="24"/>
          <w:szCs w:val="24"/>
        </w:rPr>
        <w:t>/SK.0</w:t>
      </w:r>
      <w:r w:rsidR="00F23809">
        <w:rPr>
          <w:rFonts w:asciiTheme="majorHAnsi" w:eastAsia="Malgun Gothic Semilight" w:hAnsiTheme="majorHAnsi" w:cs="Times New Roman"/>
          <w:b/>
          <w:sz w:val="24"/>
          <w:szCs w:val="24"/>
        </w:rPr>
        <w:t>1</w:t>
      </w:r>
      <w:r w:rsidR="004F56CA">
        <w:rPr>
          <w:rFonts w:asciiTheme="majorHAnsi" w:eastAsia="Malgun Gothic Semilight" w:hAnsiTheme="majorHAnsi" w:cs="Times New Roman"/>
          <w:b/>
          <w:sz w:val="24"/>
          <w:szCs w:val="24"/>
        </w:rPr>
        <w:t>6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/K</w:t>
      </w:r>
      <w:r w:rsidR="00F23809">
        <w:rPr>
          <w:rFonts w:asciiTheme="majorHAnsi" w:eastAsia="Malgun Gothic Semilight" w:hAnsiTheme="majorHAnsi" w:cs="Times New Roman"/>
          <w:b/>
          <w:sz w:val="24"/>
          <w:szCs w:val="24"/>
        </w:rPr>
        <w:t>U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.01/I/</w:t>
      </w:r>
      <w:r>
        <w:rPr>
          <w:rFonts w:asciiTheme="majorHAnsi" w:eastAsia="Malgun Gothic Semilight" w:hAnsiTheme="majorHAnsi" w:cs="Times New Roman"/>
          <w:b/>
          <w:sz w:val="24"/>
          <w:szCs w:val="24"/>
        </w:rPr>
        <w:t>2020</w:t>
      </w:r>
    </w:p>
    <w:p w:rsidR="00F8558F" w:rsidRPr="00F8558F" w:rsidRDefault="00F8558F" w:rsidP="009D058A">
      <w:pPr>
        <w:spacing w:before="24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TENTANG</w:t>
      </w:r>
    </w:p>
    <w:p w:rsidR="00F8558F" w:rsidRPr="00567C74" w:rsidRDefault="004F56CA" w:rsidP="00567C74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4F56CA">
        <w:rPr>
          <w:rFonts w:asciiTheme="majorHAnsi" w:eastAsia="Malgun Gothic Semilight" w:hAnsiTheme="majorHAnsi" w:cs="Times New Roman"/>
          <w:b/>
          <w:sz w:val="24"/>
          <w:szCs w:val="24"/>
        </w:rPr>
        <w:t>PENETAPAN USER PEJABAT, OPERATOR, DAN ADMINISTRATOR PENGGUNA APLIKASI SISTEM APLIKASI KEUANGAN TINGKAT INSTANSI (SAKTI) PADA SATUAN KERJA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  <w:r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(307562)</w:t>
      </w:r>
    </w:p>
    <w:p w:rsidR="00A758AD" w:rsidRDefault="00A758AD" w:rsidP="00567C74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 xml:space="preserve">TAHUN </w:t>
      </w:r>
      <w:r w:rsidR="00F23809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ANGGARAN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>2020</w:t>
      </w:r>
    </w:p>
    <w:p w:rsidR="00567C74" w:rsidRPr="00567C74" w:rsidRDefault="00567C74" w:rsidP="00567C74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</w:p>
    <w:p w:rsidR="00F8558F" w:rsidRPr="00F8558F" w:rsidRDefault="00806155" w:rsidP="009D058A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KUASA PENGGUNA ANGGARAN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F8558F" w:rsidRPr="00F8558F" w:rsidRDefault="00F8558F" w:rsidP="00F8558F">
      <w:pPr>
        <w:spacing w:after="0" w:line="360" w:lineRule="auto"/>
        <w:jc w:val="center"/>
        <w:rPr>
          <w:rFonts w:asciiTheme="majorHAnsi" w:eastAsia="Malgun Gothic Semilight" w:hAnsiTheme="majorHAnsi" w:cs="Times New Roman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717"/>
        <w:gridCol w:w="282"/>
        <w:gridCol w:w="7004"/>
      </w:tblGrid>
      <w:tr w:rsidR="00F8558F" w:rsidRPr="00F8558F" w:rsidTr="00806155">
        <w:tc>
          <w:tcPr>
            <w:tcW w:w="1717" w:type="dxa"/>
          </w:tcPr>
          <w:p w:rsidR="00F8558F" w:rsidRPr="00F8558F" w:rsidRDefault="00F8558F" w:rsidP="00F8558F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Menimbang</w:t>
            </w:r>
          </w:p>
        </w:tc>
        <w:tc>
          <w:tcPr>
            <w:tcW w:w="282" w:type="dxa"/>
          </w:tcPr>
          <w:p w:rsidR="00F8558F" w:rsidRPr="00F8558F" w:rsidRDefault="00F8558F" w:rsidP="00F8558F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566B2C" w:rsidRPr="00566B2C" w:rsidRDefault="004F56CA" w:rsidP="004F56CA">
            <w:pPr>
              <w:spacing w:line="360" w:lineRule="auto"/>
              <w:jc w:val="both"/>
              <w:rPr>
                <w:rFonts w:asciiTheme="majorHAnsi" w:hAnsiTheme="majorHAnsi"/>
              </w:rPr>
            </w:pPr>
            <w:r w:rsidRPr="004F56CA">
              <w:rPr>
                <w:rFonts w:asciiTheme="majorHAnsi" w:hAnsiTheme="majorHAnsi"/>
              </w:rPr>
              <w:t>Bahwa dalam rangka persiapan Piloting SAKTI untuk satuan kerja yang akan dimulai pada tanggal 1 Januari 2020, perlu segera menetapkan Keputusan tentang Penetapan User Pejabat, Operator dan Administrator Pengguna Aplikasi Sistem Aplikasi Keuangan Tingkat Instansi (SAKTI) pada Satuan Kerja</w:t>
            </w:r>
            <w:r>
              <w:rPr>
                <w:rFonts w:asciiTheme="majorHAnsi" w:hAnsiTheme="majorHAnsi"/>
              </w:rPr>
              <w:t xml:space="preserve"> Pengadilan Agama Selayar</w:t>
            </w:r>
            <w:r w:rsidR="00566B2C" w:rsidRPr="00566B2C">
              <w:rPr>
                <w:rFonts w:asciiTheme="majorHAnsi" w:hAnsiTheme="majorHAnsi"/>
              </w:rPr>
              <w:t>;</w:t>
            </w:r>
          </w:p>
          <w:p w:rsidR="00567C74" w:rsidRPr="004F56CA" w:rsidRDefault="00567C74" w:rsidP="004F56C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</w:tr>
      <w:tr w:rsidR="00F8558F" w:rsidRPr="00F8558F" w:rsidTr="00806155">
        <w:tc>
          <w:tcPr>
            <w:tcW w:w="1717" w:type="dxa"/>
          </w:tcPr>
          <w:p w:rsidR="00F8558F" w:rsidRPr="00F8558F" w:rsidRDefault="00F8558F" w:rsidP="00F8558F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Mengingat</w:t>
            </w:r>
          </w:p>
        </w:tc>
        <w:tc>
          <w:tcPr>
            <w:tcW w:w="282" w:type="dxa"/>
          </w:tcPr>
          <w:p w:rsidR="00F8558F" w:rsidRPr="00F8558F" w:rsidRDefault="00F8558F" w:rsidP="00F8558F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4F56CA" w:rsidRPr="004F56CA" w:rsidRDefault="004F56CA" w:rsidP="004F56CA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  <w:tab w:val="left" w:pos="1701"/>
                <w:tab w:val="left" w:pos="1985"/>
              </w:tabs>
              <w:spacing w:after="240" w:line="360" w:lineRule="auto"/>
              <w:ind w:left="411" w:hanging="411"/>
              <w:jc w:val="both"/>
              <w:rPr>
                <w:rFonts w:asciiTheme="majorHAnsi" w:hAnsiTheme="majorHAnsi"/>
                <w:szCs w:val="18"/>
              </w:rPr>
            </w:pPr>
            <w:r w:rsidRPr="004F56CA">
              <w:rPr>
                <w:rFonts w:asciiTheme="majorHAnsi" w:hAnsiTheme="majorHAnsi"/>
                <w:szCs w:val="18"/>
              </w:rPr>
              <w:t>Peraturan Menteri Keuangan Nomor 190/PMK.05/2012 tentang Tata Cara Pembayaran Dalam Rangka Pelaksanaan Anggaran Pendapatan dan Belanja Negara;</w:t>
            </w:r>
          </w:p>
          <w:p w:rsidR="004F56CA" w:rsidRPr="004F56CA" w:rsidRDefault="004F56CA" w:rsidP="004F56CA">
            <w:pPr>
              <w:pStyle w:val="ListParagraph"/>
              <w:numPr>
                <w:ilvl w:val="0"/>
                <w:numId w:val="3"/>
              </w:numPr>
              <w:tabs>
                <w:tab w:val="left" w:pos="1418"/>
                <w:tab w:val="left" w:pos="1701"/>
                <w:tab w:val="left" w:pos="1985"/>
              </w:tabs>
              <w:spacing w:after="240" w:line="360" w:lineRule="auto"/>
              <w:ind w:left="411" w:hanging="411"/>
              <w:jc w:val="both"/>
              <w:rPr>
                <w:rFonts w:asciiTheme="majorHAnsi" w:hAnsiTheme="majorHAnsi"/>
                <w:szCs w:val="18"/>
              </w:rPr>
            </w:pPr>
            <w:r w:rsidRPr="004F56CA">
              <w:rPr>
                <w:rFonts w:asciiTheme="majorHAnsi" w:hAnsiTheme="majorHAnsi"/>
                <w:szCs w:val="18"/>
              </w:rPr>
              <w:t>Keputusan Menteri Keuangan Nomor 6/KMK.01/2013 tentang Tata Cara penetapan Pejabat Pembuat Komitmen, Pejabat Penanda Tangan Surat Perintah Membayar, Bendaharan Penerimaan dan Bendahara Pengeluaran Bagian Anggaran 015 Di Lingkungan Kementerian Keuangan;</w:t>
            </w:r>
          </w:p>
          <w:p w:rsidR="007F4177" w:rsidRDefault="004F56CA" w:rsidP="004F56CA">
            <w:pPr>
              <w:pStyle w:val="ListParagraph"/>
              <w:numPr>
                <w:ilvl w:val="0"/>
                <w:numId w:val="3"/>
              </w:numPr>
              <w:tabs>
                <w:tab w:val="left" w:pos="1418"/>
                <w:tab w:val="left" w:pos="1701"/>
                <w:tab w:val="left" w:pos="1985"/>
              </w:tabs>
              <w:spacing w:after="240" w:line="360" w:lineRule="auto"/>
              <w:ind w:left="411" w:hanging="411"/>
              <w:jc w:val="both"/>
              <w:rPr>
                <w:rFonts w:asciiTheme="majorHAnsi" w:eastAsia="Malgun Gothic Semilight" w:hAnsiTheme="majorHAnsi" w:cs="Times New Roman"/>
              </w:rPr>
            </w:pPr>
            <w:r w:rsidRPr="004F56CA">
              <w:rPr>
                <w:rFonts w:asciiTheme="majorHAnsi" w:hAnsiTheme="majorHAnsi"/>
                <w:szCs w:val="18"/>
              </w:rPr>
              <w:t>Peraturan Menteri Keuangan Nomor 159/PMK.05/2018 tentang Pelaksanaan Piloting Sistem Aplikasi Keuangan Tingkat Instansi beserta Peraturan Perubahannya</w:t>
            </w:r>
            <w:r w:rsidR="00566B2C" w:rsidRPr="00566B2C">
              <w:rPr>
                <w:rFonts w:asciiTheme="majorHAnsi" w:hAnsiTheme="majorHAnsi"/>
                <w:szCs w:val="18"/>
              </w:rPr>
              <w:t>;</w:t>
            </w:r>
            <w:r w:rsidRPr="00806155">
              <w:rPr>
                <w:rFonts w:asciiTheme="majorHAnsi" w:eastAsia="Malgun Gothic Semilight" w:hAnsiTheme="majorHAnsi" w:cs="Times New Roman"/>
              </w:rPr>
              <w:t xml:space="preserve"> </w:t>
            </w:r>
          </w:p>
          <w:p w:rsidR="004F56CA" w:rsidRPr="00806155" w:rsidRDefault="004F56CA" w:rsidP="004F56CA">
            <w:pPr>
              <w:pStyle w:val="ListParagraph"/>
              <w:tabs>
                <w:tab w:val="left" w:pos="1418"/>
                <w:tab w:val="left" w:pos="1701"/>
                <w:tab w:val="left" w:pos="1985"/>
              </w:tabs>
              <w:spacing w:after="240" w:line="360" w:lineRule="auto"/>
              <w:ind w:left="411"/>
              <w:jc w:val="both"/>
              <w:rPr>
                <w:rFonts w:asciiTheme="majorHAnsi" w:eastAsia="Malgun Gothic Semilight" w:hAnsiTheme="majorHAnsi" w:cs="Times New Roman"/>
              </w:rPr>
            </w:pPr>
          </w:p>
        </w:tc>
      </w:tr>
      <w:tr w:rsidR="003A762B" w:rsidRPr="00F8558F" w:rsidTr="005A721B">
        <w:tc>
          <w:tcPr>
            <w:tcW w:w="9003" w:type="dxa"/>
            <w:gridSpan w:val="3"/>
          </w:tcPr>
          <w:p w:rsidR="003A762B" w:rsidRDefault="003A762B" w:rsidP="003A762B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  <w:r w:rsidRPr="003A762B">
              <w:rPr>
                <w:rFonts w:asciiTheme="majorHAnsi" w:eastAsia="Malgun Gothic Semilight" w:hAnsiTheme="majorHAnsi" w:cs="Times New Roman"/>
                <w:b/>
              </w:rPr>
              <w:lastRenderedPageBreak/>
              <w:t>MEMUTUSKAN</w:t>
            </w:r>
          </w:p>
          <w:p w:rsidR="007F4177" w:rsidRPr="003A762B" w:rsidRDefault="007F4177" w:rsidP="003A762B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</w:p>
        </w:tc>
      </w:tr>
      <w:tr w:rsidR="003A762B" w:rsidRPr="00F8558F" w:rsidTr="00806155">
        <w:tc>
          <w:tcPr>
            <w:tcW w:w="1717" w:type="dxa"/>
          </w:tcPr>
          <w:p w:rsidR="003A762B" w:rsidRPr="007F4177" w:rsidRDefault="007F4177" w:rsidP="007F4177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Menetapkan</w:t>
            </w:r>
          </w:p>
        </w:tc>
        <w:tc>
          <w:tcPr>
            <w:tcW w:w="282" w:type="dxa"/>
          </w:tcPr>
          <w:p w:rsidR="003A762B" w:rsidRPr="007F4177" w:rsidRDefault="003A762B" w:rsidP="007F4177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3A762B" w:rsidRPr="004F56CA" w:rsidRDefault="00566B2C" w:rsidP="004F56CA">
            <w:pPr>
              <w:spacing w:after="120" w:line="360" w:lineRule="auto"/>
              <w:jc w:val="both"/>
              <w:rPr>
                <w:rFonts w:asciiTheme="majorHAnsi" w:hAnsiTheme="majorHAnsi" w:cs="Arial"/>
                <w:b/>
                <w:bCs/>
                <w:szCs w:val="18"/>
              </w:rPr>
            </w:pPr>
            <w:r w:rsidRPr="00566B2C">
              <w:rPr>
                <w:rFonts w:asciiTheme="majorHAnsi" w:hAnsiTheme="majorHAnsi" w:cs="Arial"/>
                <w:b/>
                <w:bCs/>
                <w:szCs w:val="18"/>
              </w:rPr>
              <w:t xml:space="preserve">SURAT KEPUTUSAN KUASA PENGGUNA ANGGARAN PENGADILAN AGAMA SELAYAR TENTANG </w:t>
            </w:r>
            <w:r w:rsidR="004F56CA" w:rsidRPr="004F56CA">
              <w:rPr>
                <w:rFonts w:asciiTheme="majorHAnsi" w:hAnsiTheme="majorHAnsi" w:cs="Arial"/>
                <w:b/>
                <w:bCs/>
                <w:szCs w:val="18"/>
              </w:rPr>
              <w:t xml:space="preserve">PENETAPAN USER PEJABAT, OPERATOR, DAN ADMINISTRATOR PENGGUNA APLIKASI SISTEM APLIKASI KEUANGAN TINGKAT INSTANSI (SAKTI) </w:t>
            </w:r>
            <w:r w:rsidRPr="00566B2C">
              <w:rPr>
                <w:rFonts w:asciiTheme="majorHAnsi" w:hAnsiTheme="majorHAnsi" w:cs="Arial"/>
                <w:b/>
                <w:bCs/>
                <w:szCs w:val="18"/>
              </w:rPr>
              <w:t xml:space="preserve">PADA PEGADILAN AGAMA SELAYAR </w:t>
            </w:r>
            <w:r w:rsidR="004F56CA">
              <w:rPr>
                <w:rFonts w:asciiTheme="majorHAnsi" w:hAnsiTheme="majorHAnsi" w:cs="Arial"/>
                <w:b/>
                <w:bCs/>
                <w:szCs w:val="18"/>
              </w:rPr>
              <w:t xml:space="preserve">(307562) </w:t>
            </w:r>
            <w:r w:rsidRPr="00566B2C">
              <w:rPr>
                <w:rFonts w:asciiTheme="majorHAnsi" w:hAnsiTheme="majorHAnsi" w:cs="Arial"/>
                <w:b/>
                <w:bCs/>
                <w:szCs w:val="18"/>
              </w:rPr>
              <w:t>TAHUN ANGGARAN 20</w:t>
            </w:r>
            <w:r>
              <w:rPr>
                <w:rFonts w:asciiTheme="majorHAnsi" w:hAnsiTheme="majorHAnsi" w:cs="Arial"/>
                <w:b/>
                <w:bCs/>
                <w:szCs w:val="18"/>
              </w:rPr>
              <w:t>20</w:t>
            </w:r>
            <w:r w:rsidRPr="00566B2C">
              <w:rPr>
                <w:rFonts w:asciiTheme="majorHAnsi" w:hAnsiTheme="majorHAnsi" w:cs="Arial"/>
                <w:b/>
                <w:bCs/>
                <w:szCs w:val="18"/>
              </w:rPr>
              <w:t>.</w:t>
            </w:r>
          </w:p>
        </w:tc>
      </w:tr>
      <w:tr w:rsidR="007F4177" w:rsidRPr="00F8558F" w:rsidTr="00806155">
        <w:tc>
          <w:tcPr>
            <w:tcW w:w="1717" w:type="dxa"/>
          </w:tcPr>
          <w:p w:rsidR="007F4177" w:rsidRPr="007F4177" w:rsidRDefault="007F4177" w:rsidP="007F4177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Pertama</w:t>
            </w:r>
          </w:p>
        </w:tc>
        <w:tc>
          <w:tcPr>
            <w:tcW w:w="282" w:type="dxa"/>
          </w:tcPr>
          <w:p w:rsidR="007F4177" w:rsidRPr="007F4177" w:rsidRDefault="007F4177" w:rsidP="007F4177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7F4177" w:rsidRPr="00566B2C" w:rsidRDefault="004F56CA" w:rsidP="004F56CA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hAnsiTheme="majorHAnsi"/>
              </w:rPr>
            </w:pPr>
            <w:r w:rsidRPr="004F56CA">
              <w:rPr>
                <w:rFonts w:asciiTheme="majorHAnsi" w:hAnsiTheme="majorHAnsi"/>
                <w:szCs w:val="18"/>
              </w:rPr>
              <w:t>Menunjuk Nama/NIP, Pangkat/Golongan, Jabatan, dan Peran User Pada Aplikasi SAKTI sebagaimana lampiran Surat Ketetapan sebagai User Pengguna Aplikasi SAKTI</w:t>
            </w:r>
            <w:r w:rsidR="00566B2C" w:rsidRPr="00566B2C">
              <w:rPr>
                <w:rFonts w:asciiTheme="majorHAnsi" w:hAnsiTheme="majorHAnsi"/>
                <w:szCs w:val="18"/>
              </w:rPr>
              <w:t xml:space="preserve"> pada Pengadilan Agama Selayar</w:t>
            </w:r>
            <w:r>
              <w:rPr>
                <w:rFonts w:asciiTheme="majorHAnsi" w:hAnsiTheme="majorHAnsi"/>
                <w:szCs w:val="18"/>
              </w:rPr>
              <w:t xml:space="preserve"> (307562)</w:t>
            </w:r>
            <w:r w:rsidR="00566B2C" w:rsidRPr="00566B2C">
              <w:rPr>
                <w:rFonts w:asciiTheme="majorHAnsi" w:hAnsiTheme="majorHAnsi"/>
                <w:szCs w:val="18"/>
              </w:rPr>
              <w:t xml:space="preserve"> Tahun Anggaran 20</w:t>
            </w:r>
            <w:r w:rsidR="00566B2C">
              <w:rPr>
                <w:rFonts w:asciiTheme="majorHAnsi" w:hAnsiTheme="majorHAnsi"/>
                <w:szCs w:val="18"/>
              </w:rPr>
              <w:t>20</w:t>
            </w:r>
            <w:r w:rsidR="00566B2C" w:rsidRPr="00566B2C">
              <w:rPr>
                <w:rFonts w:asciiTheme="majorHAnsi" w:hAnsiTheme="majorHAnsi"/>
                <w:szCs w:val="18"/>
              </w:rPr>
              <w:t xml:space="preserve">;  </w:t>
            </w:r>
          </w:p>
        </w:tc>
      </w:tr>
      <w:tr w:rsidR="00566B2C" w:rsidRPr="00F8558F" w:rsidTr="00806155">
        <w:tc>
          <w:tcPr>
            <w:tcW w:w="1717" w:type="dxa"/>
          </w:tcPr>
          <w:p w:rsidR="00566B2C" w:rsidRDefault="00566B2C" w:rsidP="00F8558F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Kedua</w:t>
            </w:r>
          </w:p>
        </w:tc>
        <w:tc>
          <w:tcPr>
            <w:tcW w:w="282" w:type="dxa"/>
          </w:tcPr>
          <w:p w:rsidR="00566B2C" w:rsidRDefault="00566B2C" w:rsidP="00F8558F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566B2C" w:rsidRPr="00566B2C" w:rsidRDefault="004F56CA" w:rsidP="00EA15C2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 w:rsidRPr="00566B2C">
              <w:rPr>
                <w:rFonts w:asciiTheme="majorHAnsi" w:hAnsiTheme="majorHAnsi" w:cs="Arial"/>
                <w:szCs w:val="18"/>
              </w:rPr>
              <w:t xml:space="preserve">Surat Keputusan ini berlaku </w:t>
            </w:r>
            <w:r>
              <w:rPr>
                <w:rFonts w:asciiTheme="majorHAnsi" w:hAnsiTheme="majorHAnsi" w:cs="Arial"/>
                <w:szCs w:val="18"/>
              </w:rPr>
              <w:t>s</w:t>
            </w:r>
            <w:r w:rsidRPr="004F56CA">
              <w:rPr>
                <w:rFonts w:asciiTheme="majorHAnsi" w:hAnsiTheme="majorHAnsi" w:cs="Arial"/>
                <w:szCs w:val="18"/>
              </w:rPr>
              <w:t>elama Tahun Anggaran 20</w:t>
            </w:r>
            <w:r>
              <w:rPr>
                <w:rFonts w:asciiTheme="majorHAnsi" w:hAnsiTheme="majorHAnsi" w:cs="Arial"/>
                <w:szCs w:val="18"/>
              </w:rPr>
              <w:t>20</w:t>
            </w:r>
            <w:r w:rsidRPr="004F56CA">
              <w:rPr>
                <w:rFonts w:asciiTheme="majorHAnsi" w:hAnsiTheme="majorHAnsi" w:cs="Arial"/>
                <w:szCs w:val="18"/>
              </w:rPr>
              <w:t xml:space="preserve"> atau </w:t>
            </w:r>
            <w:r>
              <w:rPr>
                <w:rFonts w:asciiTheme="majorHAnsi" w:hAnsiTheme="majorHAnsi" w:cs="Arial"/>
                <w:szCs w:val="18"/>
              </w:rPr>
              <w:t>s</w:t>
            </w:r>
            <w:r w:rsidRPr="004F56CA">
              <w:rPr>
                <w:rFonts w:asciiTheme="majorHAnsi" w:hAnsiTheme="majorHAnsi" w:cs="Arial"/>
                <w:szCs w:val="18"/>
              </w:rPr>
              <w:t xml:space="preserve">elama </w:t>
            </w:r>
            <w:r>
              <w:rPr>
                <w:rFonts w:asciiTheme="majorHAnsi" w:hAnsiTheme="majorHAnsi" w:cs="Arial"/>
                <w:szCs w:val="18"/>
              </w:rPr>
              <w:t>d</w:t>
            </w:r>
            <w:r w:rsidRPr="004F56CA">
              <w:rPr>
                <w:rFonts w:asciiTheme="majorHAnsi" w:hAnsiTheme="majorHAnsi" w:cs="Arial"/>
                <w:szCs w:val="18"/>
              </w:rPr>
              <w:t xml:space="preserve">iterbitkan </w:t>
            </w:r>
            <w:r>
              <w:rPr>
                <w:rFonts w:asciiTheme="majorHAnsi" w:hAnsiTheme="majorHAnsi" w:cs="Arial"/>
                <w:szCs w:val="18"/>
              </w:rPr>
              <w:t>S</w:t>
            </w:r>
            <w:r w:rsidRPr="004F56CA">
              <w:rPr>
                <w:rFonts w:asciiTheme="majorHAnsi" w:hAnsiTheme="majorHAnsi" w:cs="Arial"/>
                <w:szCs w:val="18"/>
              </w:rPr>
              <w:t xml:space="preserve">urat Keputusan </w:t>
            </w:r>
            <w:r>
              <w:rPr>
                <w:rFonts w:asciiTheme="majorHAnsi" w:hAnsiTheme="majorHAnsi" w:cs="Arial"/>
                <w:szCs w:val="18"/>
              </w:rPr>
              <w:t>b</w:t>
            </w:r>
            <w:r w:rsidRPr="004F56CA">
              <w:rPr>
                <w:rFonts w:asciiTheme="majorHAnsi" w:hAnsiTheme="majorHAnsi" w:cs="Arial"/>
                <w:szCs w:val="18"/>
              </w:rPr>
              <w:t>aru</w:t>
            </w:r>
            <w:r w:rsidRPr="00566B2C">
              <w:rPr>
                <w:rFonts w:asciiTheme="majorHAnsi" w:hAnsiTheme="majorHAnsi" w:cs="Arial"/>
                <w:szCs w:val="18"/>
              </w:rPr>
              <w:t>.</w:t>
            </w:r>
          </w:p>
        </w:tc>
      </w:tr>
      <w:tr w:rsidR="00566B2C" w:rsidRPr="00F8558F" w:rsidTr="00806155">
        <w:tc>
          <w:tcPr>
            <w:tcW w:w="1717" w:type="dxa"/>
          </w:tcPr>
          <w:p w:rsidR="00566B2C" w:rsidRDefault="00566B2C" w:rsidP="00F8558F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Ketiga</w:t>
            </w:r>
          </w:p>
        </w:tc>
        <w:tc>
          <w:tcPr>
            <w:tcW w:w="282" w:type="dxa"/>
          </w:tcPr>
          <w:p w:rsidR="00566B2C" w:rsidRDefault="00566B2C" w:rsidP="00F8558F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566B2C" w:rsidRPr="00566B2C" w:rsidRDefault="004F56CA" w:rsidP="004F56CA">
            <w:pPr>
              <w:spacing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 w:rsidRPr="004F56CA">
              <w:rPr>
                <w:rFonts w:asciiTheme="majorHAnsi" w:hAnsiTheme="majorHAnsi" w:cs="Arial"/>
                <w:szCs w:val="18"/>
              </w:rPr>
              <w:t>Pejabat/Pegawai yang ditunjuk sebagaimana dimaksud dalam Diktum Pertama, dalam melaksanakan kewenangannya harus memperhatikan ketentuan peraturan perundang-undangan.</w:t>
            </w:r>
          </w:p>
        </w:tc>
      </w:tr>
      <w:tr w:rsidR="004F56CA" w:rsidRPr="00F8558F" w:rsidTr="00806155">
        <w:tc>
          <w:tcPr>
            <w:tcW w:w="1717" w:type="dxa"/>
          </w:tcPr>
          <w:p w:rsidR="004F56CA" w:rsidRDefault="004F56CA" w:rsidP="00F8558F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Keempat</w:t>
            </w:r>
          </w:p>
        </w:tc>
        <w:tc>
          <w:tcPr>
            <w:tcW w:w="282" w:type="dxa"/>
          </w:tcPr>
          <w:p w:rsidR="004F56CA" w:rsidRDefault="004F56CA" w:rsidP="00F8558F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4F56CA" w:rsidRPr="004F56CA" w:rsidRDefault="004F56CA" w:rsidP="004F56CA">
            <w:pPr>
              <w:spacing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 w:rsidRPr="004F56CA">
              <w:rPr>
                <w:rFonts w:asciiTheme="majorHAnsi" w:hAnsiTheme="majorHAnsi" w:cs="Arial"/>
                <w:szCs w:val="18"/>
              </w:rPr>
              <w:t>Surat Keputusan ini berlaku sejak tanggal ditetapkan dan apabila terdapat kekeliruan maka akan diadakan perbaikan sebagaimana mestinya.</w:t>
            </w:r>
          </w:p>
        </w:tc>
      </w:tr>
    </w:tbl>
    <w:p w:rsidR="005D7018" w:rsidRDefault="005D7018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605"/>
        <w:gridCol w:w="284"/>
        <w:gridCol w:w="1905"/>
      </w:tblGrid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Ditetapkan di</w:t>
            </w:r>
          </w:p>
        </w:tc>
        <w:tc>
          <w:tcPr>
            <w:tcW w:w="284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Selayar</w:t>
            </w:r>
          </w:p>
        </w:tc>
      </w:tr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Pada tanggal</w:t>
            </w:r>
          </w:p>
        </w:tc>
        <w:tc>
          <w:tcPr>
            <w:tcW w:w="284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02 Januari </w:t>
            </w:r>
            <w:r>
              <w:rPr>
                <w:rFonts w:asciiTheme="majorHAnsi" w:hAnsiTheme="majorHAnsi"/>
              </w:rPr>
              <w:t>2020</w:t>
            </w:r>
          </w:p>
        </w:tc>
      </w:tr>
      <w:tr w:rsidR="007F4177" w:rsidRPr="00F975A6" w:rsidTr="00EA6F8B">
        <w:trPr>
          <w:jc w:val="right"/>
        </w:trPr>
        <w:tc>
          <w:tcPr>
            <w:tcW w:w="3794" w:type="dxa"/>
            <w:gridSpan w:val="3"/>
          </w:tcPr>
          <w:p w:rsidR="007F4177" w:rsidRPr="00F975A6" w:rsidRDefault="005D7018" w:rsidP="00EA6F8B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Kuasa Pengguna Anggaran</w:t>
            </w:r>
            <w:r w:rsidR="007F4177" w:rsidRPr="00F975A6">
              <w:rPr>
                <w:rFonts w:asciiTheme="majorHAnsi" w:hAnsiTheme="majorHAnsi"/>
              </w:rPr>
              <w:t>,</w:t>
            </w: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5D7018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Hj. Asni Amin, S.H.I.</w:t>
            </w:r>
          </w:p>
          <w:p w:rsidR="007F4177" w:rsidRPr="00C95C25" w:rsidRDefault="007F4177" w:rsidP="005D7018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NIP. </w:t>
            </w:r>
            <w:r w:rsidR="005D7018">
              <w:rPr>
                <w:rFonts w:asciiTheme="majorHAnsi" w:hAnsiTheme="majorHAnsi"/>
              </w:rPr>
              <w:t>19780205.200805.2.001</w:t>
            </w:r>
          </w:p>
        </w:tc>
      </w:tr>
    </w:tbl>
    <w:p w:rsidR="007F4177" w:rsidRDefault="007F4177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:rsidR="007F4177" w:rsidRDefault="007F4177" w:rsidP="007F4177">
      <w:pPr>
        <w:rPr>
          <w:rFonts w:ascii="Cambria" w:hAnsi="Cambria"/>
          <w:b/>
          <w:sz w:val="18"/>
        </w:rPr>
      </w:pPr>
    </w:p>
    <w:p w:rsidR="007F4177" w:rsidRPr="007F4177" w:rsidRDefault="007F4177" w:rsidP="007F4177">
      <w:pPr>
        <w:rPr>
          <w:rFonts w:ascii="Cambria" w:hAnsi="Cambria"/>
          <w:b/>
          <w:sz w:val="18"/>
        </w:rPr>
      </w:pPr>
      <w:r w:rsidRPr="007F4177">
        <w:rPr>
          <w:rFonts w:ascii="Cambria" w:hAnsi="Cambria"/>
          <w:b/>
          <w:sz w:val="18"/>
        </w:rPr>
        <w:t>Salinan keputusan ini disampaikan kepada :</w:t>
      </w:r>
    </w:p>
    <w:p w:rsidR="007F4177" w:rsidRPr="007F4177" w:rsidRDefault="007F4177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="Cambria" w:hAnsi="Cambria"/>
          <w:sz w:val="18"/>
        </w:rPr>
      </w:pPr>
      <w:r w:rsidRPr="007F4177">
        <w:rPr>
          <w:rFonts w:ascii="Cambria" w:hAnsi="Cambria"/>
          <w:sz w:val="18"/>
        </w:rPr>
        <w:t>Kepala Badan Urusan Administrasi Mahkamah Agung RI, Jakarta;</w:t>
      </w:r>
    </w:p>
    <w:p w:rsidR="007F4177" w:rsidRPr="007F4177" w:rsidRDefault="007F4177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="Cambria" w:hAnsi="Cambria"/>
          <w:sz w:val="18"/>
        </w:rPr>
      </w:pPr>
      <w:r w:rsidRPr="007F4177">
        <w:rPr>
          <w:rFonts w:ascii="Cambria" w:hAnsi="Cambria"/>
          <w:sz w:val="18"/>
        </w:rPr>
        <w:t>Direktur Jenderal Badan Peradilan Agama Mahkamah Agung RI, Jakarta;</w:t>
      </w:r>
    </w:p>
    <w:p w:rsidR="007F4177" w:rsidRPr="007F4177" w:rsidRDefault="007F4177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="Cambria" w:hAnsi="Cambria"/>
          <w:sz w:val="18"/>
        </w:rPr>
      </w:pPr>
      <w:r w:rsidRPr="007F4177">
        <w:rPr>
          <w:rFonts w:ascii="Cambria" w:hAnsi="Cambria"/>
          <w:sz w:val="18"/>
        </w:rPr>
        <w:t>Kepala Kantor Wilayah Ditjen Perbendaharaan Kementerian Keuangan RI, Makassar;</w:t>
      </w:r>
    </w:p>
    <w:p w:rsidR="007F4177" w:rsidRPr="007F4177" w:rsidRDefault="007F4177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="Cambria" w:hAnsi="Cambria"/>
          <w:sz w:val="18"/>
        </w:rPr>
      </w:pPr>
      <w:r w:rsidRPr="007F4177">
        <w:rPr>
          <w:rFonts w:ascii="Cambria" w:hAnsi="Cambria"/>
          <w:sz w:val="18"/>
        </w:rPr>
        <w:t>Ketua Pengadilan Tinggi Agama Makassar;</w:t>
      </w:r>
    </w:p>
    <w:p w:rsidR="007F4177" w:rsidRPr="007F4177" w:rsidRDefault="007F4177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="Cambria" w:hAnsi="Cambria"/>
          <w:sz w:val="18"/>
        </w:rPr>
      </w:pPr>
      <w:r w:rsidRPr="007F4177">
        <w:rPr>
          <w:rFonts w:ascii="Cambria" w:hAnsi="Cambria"/>
          <w:sz w:val="18"/>
        </w:rPr>
        <w:t>Kepala Kantor Pelayanan Perbendaharaan Negara Benteng;</w:t>
      </w:r>
    </w:p>
    <w:p w:rsidR="007F4177" w:rsidRPr="007F4177" w:rsidRDefault="007F4177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="Cambria" w:hAnsi="Cambria"/>
          <w:sz w:val="18"/>
        </w:rPr>
      </w:pPr>
      <w:r w:rsidRPr="007F4177">
        <w:rPr>
          <w:rFonts w:ascii="Cambria" w:hAnsi="Cambria"/>
          <w:sz w:val="18"/>
        </w:rPr>
        <w:t>Kepala Bank BRI Cabang Benteng;</w:t>
      </w:r>
    </w:p>
    <w:p w:rsidR="007F4177" w:rsidRDefault="007F4177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Theme="majorHAnsi" w:hAnsiTheme="majorHAnsi" w:cs="Times New Roman"/>
        </w:rPr>
      </w:pPr>
      <w:r w:rsidRPr="007F4177">
        <w:rPr>
          <w:rFonts w:ascii="Cambria" w:hAnsi="Cambria"/>
          <w:sz w:val="18"/>
        </w:rPr>
        <w:t>Yang bersangkutan untuk diketahui dan dilaksanakan.</w:t>
      </w:r>
    </w:p>
    <w:p w:rsidR="007F4177" w:rsidRDefault="007F4177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tbl>
      <w:tblPr>
        <w:tblStyle w:val="TableGrid1"/>
        <w:tblW w:w="5100" w:type="dxa"/>
        <w:tblInd w:w="4219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133"/>
        <w:gridCol w:w="284"/>
        <w:gridCol w:w="3683"/>
      </w:tblGrid>
      <w:tr w:rsidR="00066064" w:rsidTr="00066064"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066064" w:rsidRDefault="00066064">
            <w:pPr>
              <w:rPr>
                <w:rFonts w:asciiTheme="majorHAnsi" w:hAnsiTheme="majorHAnsi"/>
                <w:sz w:val="16"/>
                <w:szCs w:val="20"/>
              </w:rPr>
            </w:pPr>
            <w:r>
              <w:rPr>
                <w:rFonts w:asciiTheme="majorHAnsi" w:hAnsiTheme="majorHAnsi"/>
                <w:sz w:val="16"/>
                <w:szCs w:val="20"/>
              </w:rPr>
              <w:lastRenderedPageBreak/>
              <w:t>Lampiran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066064" w:rsidRDefault="00066064">
            <w:pPr>
              <w:rPr>
                <w:rFonts w:asciiTheme="majorHAnsi" w:hAnsiTheme="majorHAnsi"/>
                <w:sz w:val="16"/>
                <w:szCs w:val="20"/>
              </w:rPr>
            </w:pPr>
            <w:r>
              <w:rPr>
                <w:rFonts w:asciiTheme="majorHAnsi" w:hAnsiTheme="majorHAnsi"/>
                <w:sz w:val="16"/>
                <w:szCs w:val="20"/>
              </w:rPr>
              <w:t>:</w:t>
            </w:r>
          </w:p>
        </w:tc>
        <w:tc>
          <w:tcPr>
            <w:tcW w:w="36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066064" w:rsidRDefault="00066064" w:rsidP="00EC1EFE">
            <w:pPr>
              <w:rPr>
                <w:rFonts w:asciiTheme="majorHAnsi" w:hAnsiTheme="majorHAnsi"/>
                <w:sz w:val="16"/>
                <w:szCs w:val="20"/>
              </w:rPr>
            </w:pPr>
            <w:r>
              <w:rPr>
                <w:rFonts w:asciiTheme="majorHAnsi" w:hAnsiTheme="majorHAnsi"/>
                <w:sz w:val="16"/>
                <w:szCs w:val="20"/>
              </w:rPr>
              <w:t xml:space="preserve">Surat Keputusan </w:t>
            </w:r>
            <w:r w:rsidR="00EC1EFE">
              <w:rPr>
                <w:rFonts w:asciiTheme="majorHAnsi" w:hAnsiTheme="majorHAnsi"/>
                <w:sz w:val="16"/>
                <w:szCs w:val="20"/>
              </w:rPr>
              <w:t>Kuasa Pengguna Anggaran</w:t>
            </w:r>
          </w:p>
        </w:tc>
      </w:tr>
      <w:tr w:rsidR="00066064" w:rsidTr="00066064"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066064" w:rsidRDefault="00066064">
            <w:pPr>
              <w:rPr>
                <w:rFonts w:asciiTheme="majorHAnsi" w:hAnsiTheme="majorHAnsi"/>
                <w:sz w:val="16"/>
                <w:szCs w:val="20"/>
              </w:rPr>
            </w:pPr>
            <w:bookmarkStart w:id="0" w:name="_GoBack"/>
            <w:r>
              <w:rPr>
                <w:rFonts w:asciiTheme="majorHAnsi" w:hAnsiTheme="majorHAnsi"/>
                <w:sz w:val="16"/>
                <w:szCs w:val="20"/>
              </w:rPr>
              <w:t xml:space="preserve">Nomor 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066064" w:rsidRDefault="00066064">
            <w:pPr>
              <w:rPr>
                <w:rFonts w:asciiTheme="majorHAnsi" w:hAnsiTheme="majorHAnsi"/>
                <w:sz w:val="16"/>
                <w:szCs w:val="20"/>
              </w:rPr>
            </w:pPr>
            <w:r>
              <w:rPr>
                <w:rFonts w:asciiTheme="majorHAnsi" w:hAnsiTheme="majorHAnsi"/>
                <w:sz w:val="16"/>
                <w:szCs w:val="20"/>
              </w:rPr>
              <w:t>:</w:t>
            </w:r>
          </w:p>
        </w:tc>
        <w:tc>
          <w:tcPr>
            <w:tcW w:w="36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066064" w:rsidRDefault="00066064" w:rsidP="002114A0">
            <w:pPr>
              <w:rPr>
                <w:rFonts w:asciiTheme="majorHAnsi" w:hAnsiTheme="majorHAnsi"/>
                <w:sz w:val="16"/>
                <w:szCs w:val="20"/>
              </w:rPr>
            </w:pPr>
            <w:r>
              <w:rPr>
                <w:rFonts w:asciiTheme="majorHAnsi" w:hAnsiTheme="majorHAnsi"/>
                <w:sz w:val="16"/>
                <w:szCs w:val="20"/>
              </w:rPr>
              <w:t>W2</w:t>
            </w:r>
            <w:r w:rsidR="002114A0">
              <w:rPr>
                <w:rFonts w:asciiTheme="majorHAnsi" w:hAnsiTheme="majorHAnsi"/>
                <w:sz w:val="16"/>
                <w:szCs w:val="20"/>
              </w:rPr>
              <w:t>0</w:t>
            </w:r>
            <w:r>
              <w:rPr>
                <w:rFonts w:asciiTheme="majorHAnsi" w:hAnsiTheme="majorHAnsi"/>
                <w:sz w:val="16"/>
                <w:szCs w:val="20"/>
              </w:rPr>
              <w:t>-A</w:t>
            </w:r>
            <w:r w:rsidR="002114A0">
              <w:rPr>
                <w:rFonts w:asciiTheme="majorHAnsi" w:hAnsiTheme="majorHAnsi"/>
                <w:sz w:val="16"/>
                <w:szCs w:val="20"/>
              </w:rPr>
              <w:t xml:space="preserve">17 </w:t>
            </w:r>
            <w:r>
              <w:rPr>
                <w:rFonts w:asciiTheme="majorHAnsi" w:hAnsiTheme="majorHAnsi"/>
                <w:sz w:val="16"/>
                <w:szCs w:val="20"/>
              </w:rPr>
              <w:t>/SK.016/KU.01/I/2020</w:t>
            </w:r>
          </w:p>
        </w:tc>
      </w:tr>
      <w:tr w:rsidR="00066064" w:rsidTr="00066064"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066064" w:rsidRDefault="00066064">
            <w:pPr>
              <w:rPr>
                <w:rFonts w:asciiTheme="majorHAnsi" w:hAnsiTheme="majorHAnsi"/>
                <w:sz w:val="16"/>
                <w:szCs w:val="20"/>
              </w:rPr>
            </w:pPr>
            <w:r>
              <w:rPr>
                <w:rFonts w:asciiTheme="majorHAnsi" w:hAnsiTheme="majorHAnsi"/>
                <w:sz w:val="16"/>
                <w:szCs w:val="20"/>
              </w:rPr>
              <w:t>Tanggal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066064" w:rsidRDefault="00066064">
            <w:pPr>
              <w:rPr>
                <w:rFonts w:asciiTheme="majorHAnsi" w:hAnsiTheme="majorHAnsi"/>
                <w:sz w:val="16"/>
                <w:szCs w:val="20"/>
              </w:rPr>
            </w:pPr>
            <w:r>
              <w:rPr>
                <w:rFonts w:asciiTheme="majorHAnsi" w:hAnsiTheme="majorHAnsi"/>
                <w:sz w:val="16"/>
                <w:szCs w:val="20"/>
              </w:rPr>
              <w:t>:</w:t>
            </w:r>
          </w:p>
        </w:tc>
        <w:tc>
          <w:tcPr>
            <w:tcW w:w="36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066064" w:rsidRDefault="00066064">
            <w:pPr>
              <w:rPr>
                <w:rFonts w:asciiTheme="majorHAnsi" w:hAnsiTheme="majorHAnsi"/>
                <w:sz w:val="16"/>
                <w:szCs w:val="20"/>
              </w:rPr>
            </w:pPr>
            <w:r>
              <w:rPr>
                <w:rFonts w:asciiTheme="majorHAnsi" w:hAnsiTheme="majorHAnsi"/>
                <w:sz w:val="16"/>
                <w:szCs w:val="20"/>
              </w:rPr>
              <w:t>02 Januari 2020</w:t>
            </w:r>
          </w:p>
        </w:tc>
      </w:tr>
    </w:tbl>
    <w:p w:rsidR="00066064" w:rsidRDefault="00066064" w:rsidP="00066064">
      <w:pPr>
        <w:spacing w:line="240" w:lineRule="auto"/>
        <w:rPr>
          <w:rFonts w:asciiTheme="majorHAnsi" w:eastAsia="Malgun Gothic Semilight" w:hAnsiTheme="majorHAnsi" w:cs="Malgun Gothic Semilight"/>
        </w:rPr>
      </w:pPr>
    </w:p>
    <w:p w:rsidR="00066064" w:rsidRDefault="00066064" w:rsidP="00066064">
      <w:pPr>
        <w:spacing w:after="0" w:line="240" w:lineRule="auto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TIM PEJABAT APLIKASI SAKTI 307562</w:t>
      </w:r>
    </w:p>
    <w:p w:rsidR="00066064" w:rsidRDefault="00066064" w:rsidP="00066064">
      <w:pPr>
        <w:spacing w:after="120" w:line="240" w:lineRule="auto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PADA PENGADILAN AGAMA SELAYAR TAHUN 2020</w:t>
      </w:r>
    </w:p>
    <w:tbl>
      <w:tblPr>
        <w:tblW w:w="878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3411"/>
        <w:gridCol w:w="2551"/>
        <w:gridCol w:w="2269"/>
      </w:tblGrid>
      <w:tr w:rsidR="00066064" w:rsidTr="00066064">
        <w:tc>
          <w:tcPr>
            <w:tcW w:w="5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064" w:rsidRDefault="00066064">
            <w:pPr>
              <w:jc w:val="center"/>
              <w:rPr>
                <w:rFonts w:asciiTheme="majorHAnsi" w:hAnsiTheme="majorHAnsi" w:cs="Arial"/>
                <w:b/>
                <w:bCs/>
                <w:lang w:val="nb-NO"/>
              </w:rPr>
            </w:pPr>
            <w:r>
              <w:rPr>
                <w:rFonts w:asciiTheme="majorHAnsi" w:hAnsiTheme="majorHAnsi" w:cs="Arial"/>
                <w:b/>
                <w:bCs/>
                <w:lang w:val="nb-NO"/>
              </w:rPr>
              <w:t>No</w:t>
            </w:r>
          </w:p>
        </w:tc>
        <w:tc>
          <w:tcPr>
            <w:tcW w:w="34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064" w:rsidRDefault="00066064">
            <w:pPr>
              <w:jc w:val="center"/>
              <w:rPr>
                <w:rFonts w:asciiTheme="majorHAnsi" w:hAnsiTheme="majorHAnsi" w:cs="Arial"/>
                <w:b/>
                <w:bCs/>
                <w:lang w:val="nb-NO"/>
              </w:rPr>
            </w:pPr>
            <w:r>
              <w:rPr>
                <w:rFonts w:asciiTheme="majorHAnsi" w:hAnsiTheme="majorHAnsi" w:cs="Arial"/>
                <w:b/>
                <w:bCs/>
                <w:lang w:val="nb-NO"/>
              </w:rPr>
              <w:t xml:space="preserve">Nama 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064" w:rsidRDefault="00066064">
            <w:pPr>
              <w:jc w:val="center"/>
              <w:rPr>
                <w:rFonts w:asciiTheme="majorHAnsi" w:hAnsiTheme="majorHAnsi" w:cs="Arial"/>
                <w:b/>
                <w:bCs/>
                <w:lang w:val="nb-NO"/>
              </w:rPr>
            </w:pPr>
            <w:r>
              <w:rPr>
                <w:rFonts w:asciiTheme="majorHAnsi" w:hAnsiTheme="majorHAnsi" w:cs="Arial"/>
                <w:b/>
                <w:bCs/>
                <w:lang w:val="nb-NO"/>
              </w:rPr>
              <w:t>Jabatan</w:t>
            </w:r>
          </w:p>
        </w:tc>
      </w:tr>
      <w:tr w:rsidR="00066064" w:rsidTr="0006606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064" w:rsidRDefault="00066064">
            <w:pPr>
              <w:spacing w:after="0" w:line="240" w:lineRule="auto"/>
              <w:rPr>
                <w:rFonts w:asciiTheme="majorHAnsi" w:hAnsiTheme="majorHAnsi" w:cs="Arial"/>
                <w:b/>
                <w:bCs/>
                <w:lang w:val="nb-N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064" w:rsidRDefault="00066064">
            <w:pPr>
              <w:spacing w:after="0" w:line="240" w:lineRule="auto"/>
              <w:rPr>
                <w:rFonts w:asciiTheme="majorHAnsi" w:hAnsiTheme="majorHAnsi" w:cs="Arial"/>
                <w:b/>
                <w:bCs/>
                <w:lang w:val="nb-NO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064" w:rsidRDefault="00066064">
            <w:pPr>
              <w:jc w:val="center"/>
              <w:rPr>
                <w:rFonts w:asciiTheme="majorHAnsi" w:hAnsiTheme="majorHAnsi" w:cs="Arial"/>
                <w:b/>
                <w:bCs/>
                <w:lang w:val="nb-NO"/>
              </w:rPr>
            </w:pPr>
            <w:r>
              <w:rPr>
                <w:rFonts w:asciiTheme="majorHAnsi" w:hAnsiTheme="majorHAnsi" w:cs="Arial"/>
                <w:b/>
                <w:bCs/>
                <w:lang w:val="nb-NO"/>
              </w:rPr>
              <w:t>Dinas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064" w:rsidRDefault="00066064">
            <w:pPr>
              <w:jc w:val="center"/>
              <w:rPr>
                <w:rFonts w:asciiTheme="majorHAnsi" w:hAnsiTheme="majorHAnsi" w:cs="Arial"/>
                <w:b/>
                <w:bCs/>
                <w:lang w:val="nb-NO"/>
              </w:rPr>
            </w:pPr>
            <w:r>
              <w:rPr>
                <w:rFonts w:asciiTheme="majorHAnsi" w:hAnsiTheme="majorHAnsi" w:cs="Arial"/>
                <w:b/>
                <w:bCs/>
                <w:lang w:val="nb-NO"/>
              </w:rPr>
              <w:t>Tim</w:t>
            </w:r>
          </w:p>
        </w:tc>
      </w:tr>
      <w:tr w:rsidR="00066064" w:rsidTr="0006606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064" w:rsidRDefault="00066064">
            <w:pPr>
              <w:jc w:val="both"/>
              <w:rPr>
                <w:rFonts w:asciiTheme="majorHAnsi" w:hAnsiTheme="majorHAnsi" w:cs="Arial"/>
                <w:b/>
                <w:bCs/>
                <w:lang w:val="nb-NO"/>
              </w:rPr>
            </w:pPr>
            <w:r>
              <w:rPr>
                <w:rFonts w:asciiTheme="majorHAnsi" w:hAnsiTheme="majorHAnsi" w:cs="Arial"/>
                <w:b/>
                <w:bCs/>
                <w:lang w:val="nb-NO"/>
              </w:rPr>
              <w:t>1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064" w:rsidRDefault="00066064">
            <w:pPr>
              <w:jc w:val="center"/>
              <w:rPr>
                <w:rFonts w:asciiTheme="majorHAnsi" w:hAnsiTheme="majorHAnsi" w:cs="Arial"/>
                <w:b/>
                <w:bCs/>
                <w:lang w:val="nb-NO"/>
              </w:rPr>
            </w:pPr>
            <w:r>
              <w:rPr>
                <w:rFonts w:asciiTheme="majorHAnsi" w:hAnsiTheme="majorHAnsi" w:cs="Arial"/>
                <w:b/>
                <w:bCs/>
                <w:lang w:val="nb-NO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064" w:rsidRDefault="00066064">
            <w:pPr>
              <w:jc w:val="center"/>
              <w:rPr>
                <w:rFonts w:asciiTheme="majorHAnsi" w:hAnsiTheme="majorHAnsi" w:cs="Arial"/>
                <w:b/>
                <w:bCs/>
                <w:lang w:val="nb-NO"/>
              </w:rPr>
            </w:pPr>
            <w:r>
              <w:rPr>
                <w:rFonts w:asciiTheme="majorHAnsi" w:hAnsiTheme="majorHAnsi" w:cs="Arial"/>
                <w:b/>
                <w:bCs/>
                <w:lang w:val="nb-NO"/>
              </w:rPr>
              <w:t>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064" w:rsidRDefault="00066064">
            <w:pPr>
              <w:jc w:val="center"/>
              <w:rPr>
                <w:rFonts w:asciiTheme="majorHAnsi" w:hAnsiTheme="majorHAnsi" w:cs="Arial"/>
                <w:b/>
                <w:bCs/>
                <w:lang w:val="nb-NO"/>
              </w:rPr>
            </w:pPr>
            <w:r>
              <w:rPr>
                <w:rFonts w:asciiTheme="majorHAnsi" w:hAnsiTheme="majorHAnsi" w:cs="Arial"/>
                <w:b/>
                <w:bCs/>
                <w:lang w:val="nb-NO"/>
              </w:rPr>
              <w:t>4</w:t>
            </w:r>
          </w:p>
        </w:tc>
      </w:tr>
      <w:tr w:rsidR="00066064" w:rsidTr="0006606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064" w:rsidRDefault="00066064">
            <w:pPr>
              <w:jc w:val="both"/>
              <w:rPr>
                <w:rFonts w:asciiTheme="majorHAnsi" w:hAnsiTheme="majorHAnsi" w:cs="Arial"/>
                <w:lang w:val="nb-NO"/>
              </w:rPr>
            </w:pPr>
            <w:r>
              <w:rPr>
                <w:rFonts w:asciiTheme="majorHAnsi" w:hAnsiTheme="majorHAnsi" w:cs="Arial"/>
                <w:lang w:val="nb-NO"/>
              </w:rPr>
              <w:t>1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064" w:rsidRDefault="00066064">
            <w:pPr>
              <w:rPr>
                <w:rFonts w:asciiTheme="majorHAnsi" w:hAnsiTheme="majorHAnsi" w:cs="Arial"/>
                <w:lang w:val="en-US"/>
              </w:rPr>
            </w:pPr>
            <w:proofErr w:type="spellStart"/>
            <w:r>
              <w:rPr>
                <w:rFonts w:asciiTheme="majorHAnsi" w:hAnsiTheme="majorHAnsi" w:cs="Arial"/>
                <w:lang w:val="en-US"/>
              </w:rPr>
              <w:t>Hj</w:t>
            </w:r>
            <w:proofErr w:type="spellEnd"/>
            <w:r>
              <w:rPr>
                <w:rFonts w:asciiTheme="majorHAnsi" w:hAnsiTheme="majorHAnsi" w:cs="Arial"/>
                <w:lang w:val="en-US"/>
              </w:rPr>
              <w:t xml:space="preserve">. </w:t>
            </w:r>
            <w:proofErr w:type="spellStart"/>
            <w:r>
              <w:rPr>
                <w:rFonts w:asciiTheme="majorHAnsi" w:hAnsiTheme="majorHAnsi" w:cs="Arial"/>
                <w:lang w:val="en-US"/>
              </w:rPr>
              <w:t>Asni</w:t>
            </w:r>
            <w:proofErr w:type="spellEnd"/>
            <w:r>
              <w:rPr>
                <w:rFonts w:asciiTheme="majorHAnsi" w:hAnsiTheme="majorHAnsi" w:cs="Arial"/>
                <w:lang w:val="en-US"/>
              </w:rPr>
              <w:t xml:space="preserve"> Amin, S.H.I.</w:t>
            </w:r>
          </w:p>
          <w:p w:rsidR="00066064" w:rsidRDefault="00066064">
            <w:pPr>
              <w:rPr>
                <w:rFonts w:asciiTheme="majorHAnsi" w:hAnsiTheme="majorHAnsi" w:cs="Arial"/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064" w:rsidRDefault="00066064">
            <w:pPr>
              <w:jc w:val="center"/>
              <w:rPr>
                <w:rFonts w:asciiTheme="majorHAnsi" w:hAnsiTheme="majorHAnsi" w:cs="Arial"/>
                <w:lang w:val="en-US"/>
              </w:rPr>
            </w:pPr>
            <w:proofErr w:type="spellStart"/>
            <w:r>
              <w:rPr>
                <w:rFonts w:asciiTheme="majorHAnsi" w:hAnsiTheme="majorHAnsi" w:cs="Arial"/>
                <w:lang w:val="en-US"/>
              </w:rPr>
              <w:t>Sekretaris</w:t>
            </w:r>
            <w:proofErr w:type="spellEnd"/>
            <w:r>
              <w:rPr>
                <w:rFonts w:asciiTheme="majorHAnsi" w:hAnsiTheme="majorHAnsi" w:cs="Arial"/>
                <w:lang w:val="en-US"/>
              </w:rPr>
              <w:t xml:space="preserve"> /                </w:t>
            </w:r>
            <w:proofErr w:type="spellStart"/>
            <w:r>
              <w:rPr>
                <w:rFonts w:asciiTheme="majorHAnsi" w:hAnsiTheme="majorHAnsi" w:cs="Arial"/>
                <w:lang w:val="en-US"/>
              </w:rPr>
              <w:t>Kuasa</w:t>
            </w:r>
            <w:proofErr w:type="spellEnd"/>
            <w:r>
              <w:rPr>
                <w:rFonts w:asciiTheme="majorHAnsi" w:hAnsiTheme="majorHAnsi" w:cs="Arial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lang w:val="en-US"/>
              </w:rPr>
              <w:t>Pengguna</w:t>
            </w:r>
            <w:proofErr w:type="spellEnd"/>
            <w:r>
              <w:rPr>
                <w:rFonts w:asciiTheme="majorHAnsi" w:hAnsiTheme="majorHAnsi" w:cs="Arial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lang w:val="en-US"/>
              </w:rPr>
              <w:t>Anggaran</w:t>
            </w:r>
            <w:proofErr w:type="spellEnd"/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064" w:rsidRDefault="00066064">
            <w:pPr>
              <w:jc w:val="center"/>
              <w:rPr>
                <w:rFonts w:asciiTheme="majorHAnsi" w:hAnsiTheme="majorHAnsi" w:cs="Arial"/>
                <w:lang w:val="en-US"/>
              </w:rPr>
            </w:pPr>
            <w:r>
              <w:rPr>
                <w:rFonts w:asciiTheme="majorHAnsi" w:hAnsiTheme="majorHAnsi" w:cs="Arial"/>
                <w:lang w:val="en-US"/>
              </w:rPr>
              <w:t>KPA</w:t>
            </w:r>
          </w:p>
        </w:tc>
      </w:tr>
      <w:tr w:rsidR="00066064" w:rsidTr="0006606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064" w:rsidRDefault="00066064">
            <w:pPr>
              <w:jc w:val="both"/>
              <w:rPr>
                <w:rFonts w:asciiTheme="majorHAnsi" w:hAnsiTheme="majorHAnsi" w:cs="Arial"/>
                <w:lang w:val="nb-NO"/>
              </w:rPr>
            </w:pPr>
            <w:r>
              <w:rPr>
                <w:rFonts w:asciiTheme="majorHAnsi" w:hAnsiTheme="majorHAnsi" w:cs="Arial"/>
                <w:lang w:val="nb-NO"/>
              </w:rPr>
              <w:t>2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064" w:rsidRDefault="00066064">
            <w:pPr>
              <w:rPr>
                <w:rFonts w:asciiTheme="majorHAnsi" w:hAnsiTheme="majorHAnsi" w:cs="Arial"/>
                <w:lang w:val="nb-NO"/>
              </w:rPr>
            </w:pPr>
            <w:r>
              <w:rPr>
                <w:rFonts w:asciiTheme="majorHAnsi" w:hAnsiTheme="majorHAnsi" w:cs="Arial"/>
                <w:lang w:val="nb-NO"/>
              </w:rPr>
              <w:t>Irwan Azis, S.Kom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064" w:rsidRDefault="00066064">
            <w:pPr>
              <w:jc w:val="center"/>
              <w:rPr>
                <w:rFonts w:asciiTheme="majorHAnsi" w:hAnsiTheme="majorHAnsi" w:cs="Arial"/>
                <w:lang w:val="en-US"/>
              </w:rPr>
            </w:pPr>
            <w:proofErr w:type="spellStart"/>
            <w:r>
              <w:rPr>
                <w:rFonts w:asciiTheme="majorHAnsi" w:hAnsiTheme="majorHAnsi" w:cs="Arial"/>
                <w:lang w:val="en-US"/>
              </w:rPr>
              <w:t>Kasubag</w:t>
            </w:r>
            <w:proofErr w:type="spellEnd"/>
            <w:r>
              <w:rPr>
                <w:rFonts w:asciiTheme="majorHAnsi" w:hAnsiTheme="majorHAnsi" w:cs="Arial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lang w:val="en-US"/>
              </w:rPr>
              <w:t>Perencanaan</w:t>
            </w:r>
            <w:proofErr w:type="spellEnd"/>
            <w:r>
              <w:rPr>
                <w:rFonts w:asciiTheme="majorHAnsi" w:hAnsiTheme="majorHAnsi" w:cs="Arial"/>
                <w:lang w:val="en-US"/>
              </w:rPr>
              <w:t xml:space="preserve">, TI </w:t>
            </w:r>
            <w:proofErr w:type="spellStart"/>
            <w:r>
              <w:rPr>
                <w:rFonts w:asciiTheme="majorHAnsi" w:hAnsiTheme="majorHAnsi" w:cs="Arial"/>
                <w:lang w:val="en-US"/>
              </w:rPr>
              <w:t>dan</w:t>
            </w:r>
            <w:proofErr w:type="spellEnd"/>
            <w:r>
              <w:rPr>
                <w:rFonts w:asciiTheme="majorHAnsi" w:hAnsiTheme="majorHAnsi" w:cs="Arial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lang w:val="en-US"/>
              </w:rPr>
              <w:t>Pelaporan</w:t>
            </w:r>
            <w:proofErr w:type="spellEnd"/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064" w:rsidRDefault="00066064">
            <w:pPr>
              <w:jc w:val="center"/>
              <w:rPr>
                <w:rFonts w:asciiTheme="majorHAnsi" w:hAnsiTheme="majorHAnsi" w:cs="Arial"/>
                <w:lang w:val="en-US"/>
              </w:rPr>
            </w:pPr>
            <w:r>
              <w:rPr>
                <w:rFonts w:asciiTheme="majorHAnsi" w:hAnsiTheme="majorHAnsi" w:cs="Arial"/>
                <w:lang w:val="en-US"/>
              </w:rPr>
              <w:t>Admin</w:t>
            </w:r>
          </w:p>
        </w:tc>
      </w:tr>
      <w:tr w:rsidR="00066064" w:rsidTr="0006606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064" w:rsidRDefault="00066064">
            <w:pPr>
              <w:jc w:val="both"/>
              <w:rPr>
                <w:rFonts w:asciiTheme="majorHAnsi" w:hAnsiTheme="majorHAnsi" w:cs="Arial"/>
                <w:lang w:val="en-US"/>
              </w:rPr>
            </w:pPr>
            <w:r>
              <w:rPr>
                <w:rFonts w:asciiTheme="majorHAnsi" w:hAnsiTheme="majorHAnsi" w:cs="Arial"/>
                <w:lang w:val="en-US"/>
              </w:rPr>
              <w:t>5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064" w:rsidRDefault="00066064">
            <w:pPr>
              <w:rPr>
                <w:rFonts w:asciiTheme="majorHAnsi" w:hAnsiTheme="majorHAnsi" w:cs="Arial"/>
                <w:lang w:val="nb-NO"/>
              </w:rPr>
            </w:pPr>
            <w:r>
              <w:rPr>
                <w:rFonts w:asciiTheme="majorHAnsi" w:hAnsiTheme="majorHAnsi" w:cs="Arial"/>
                <w:lang w:val="nb-NO"/>
              </w:rPr>
              <w:t>Andi Bobby, S. Kom</w:t>
            </w:r>
          </w:p>
          <w:p w:rsidR="00066064" w:rsidRDefault="00066064">
            <w:pPr>
              <w:rPr>
                <w:rFonts w:asciiTheme="majorHAnsi" w:hAnsiTheme="majorHAnsi" w:cs="Arial"/>
                <w:lang w:val="nb-NO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064" w:rsidRDefault="00066064">
            <w:pPr>
              <w:jc w:val="center"/>
              <w:rPr>
                <w:rFonts w:asciiTheme="majorHAnsi" w:hAnsiTheme="majorHAnsi" w:cs="Arial"/>
                <w:lang w:val="en-US"/>
              </w:rPr>
            </w:pPr>
            <w:proofErr w:type="spellStart"/>
            <w:r>
              <w:rPr>
                <w:rFonts w:asciiTheme="majorHAnsi" w:hAnsiTheme="majorHAnsi" w:cs="Arial"/>
                <w:lang w:val="en-US"/>
              </w:rPr>
              <w:t>Kasubag</w:t>
            </w:r>
            <w:proofErr w:type="spellEnd"/>
            <w:r>
              <w:rPr>
                <w:rFonts w:asciiTheme="majorHAnsi" w:hAnsiTheme="majorHAnsi" w:cs="Arial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lang w:val="en-US"/>
              </w:rPr>
              <w:t>Umum</w:t>
            </w:r>
            <w:proofErr w:type="spellEnd"/>
            <w:r>
              <w:rPr>
                <w:rFonts w:asciiTheme="majorHAnsi" w:hAnsiTheme="majorHAnsi" w:cs="Arial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lang w:val="en-US"/>
              </w:rPr>
              <w:t>dan</w:t>
            </w:r>
            <w:proofErr w:type="spellEnd"/>
            <w:r>
              <w:rPr>
                <w:rFonts w:asciiTheme="majorHAnsi" w:hAnsiTheme="majorHAnsi" w:cs="Arial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lang w:val="en-US"/>
              </w:rPr>
              <w:t>Keuangan</w:t>
            </w:r>
            <w:proofErr w:type="spellEnd"/>
            <w:r>
              <w:rPr>
                <w:rFonts w:asciiTheme="majorHAnsi" w:hAnsiTheme="majorHAnsi" w:cs="Arial"/>
                <w:lang w:val="en-US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064" w:rsidRDefault="00066064">
            <w:pPr>
              <w:jc w:val="center"/>
              <w:rPr>
                <w:rFonts w:asciiTheme="majorHAnsi" w:hAnsiTheme="majorHAnsi" w:cs="Arial"/>
                <w:lang w:val="en-US"/>
              </w:rPr>
            </w:pPr>
            <w:r>
              <w:rPr>
                <w:rFonts w:asciiTheme="majorHAnsi" w:hAnsiTheme="majorHAnsi" w:cs="Arial"/>
                <w:lang w:val="en-US"/>
              </w:rPr>
              <w:t xml:space="preserve">Operator </w:t>
            </w:r>
            <w:proofErr w:type="spellStart"/>
            <w:r>
              <w:rPr>
                <w:rFonts w:asciiTheme="majorHAnsi" w:hAnsiTheme="majorHAnsi" w:cs="Arial"/>
                <w:lang w:val="en-US"/>
              </w:rPr>
              <w:t>Anggaran</w:t>
            </w:r>
            <w:proofErr w:type="spellEnd"/>
          </w:p>
        </w:tc>
      </w:tr>
    </w:tbl>
    <w:p w:rsidR="00066064" w:rsidRDefault="00066064" w:rsidP="00066064">
      <w:pPr>
        <w:spacing w:line="360" w:lineRule="auto"/>
        <w:jc w:val="both"/>
        <w:rPr>
          <w:rFonts w:asciiTheme="majorHAnsi" w:eastAsia="Malgun Gothic Semilight" w:hAnsiTheme="majorHAnsi" w:cs="Malgun Gothic Semilight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83"/>
        <w:gridCol w:w="1985"/>
      </w:tblGrid>
      <w:tr w:rsidR="00066064" w:rsidTr="00066064">
        <w:trPr>
          <w:jc w:val="right"/>
        </w:trPr>
        <w:tc>
          <w:tcPr>
            <w:tcW w:w="15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066064" w:rsidRDefault="0006606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Ditetapkan di</w:t>
            </w:r>
          </w:p>
        </w:tc>
        <w:tc>
          <w:tcPr>
            <w:tcW w:w="2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066064" w:rsidRDefault="0006606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066064" w:rsidRDefault="0006606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Selayar</w:t>
            </w:r>
          </w:p>
        </w:tc>
      </w:tr>
      <w:tr w:rsidR="00066064" w:rsidTr="00066064">
        <w:trPr>
          <w:jc w:val="right"/>
        </w:trPr>
        <w:tc>
          <w:tcPr>
            <w:tcW w:w="15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066064" w:rsidRDefault="0006606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Pada tanggal</w:t>
            </w:r>
          </w:p>
        </w:tc>
        <w:tc>
          <w:tcPr>
            <w:tcW w:w="2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066064" w:rsidRDefault="0006606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066064" w:rsidRDefault="0006606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02 Januari 2020</w:t>
            </w:r>
          </w:p>
        </w:tc>
      </w:tr>
      <w:tr w:rsidR="00066064" w:rsidTr="00066064">
        <w:trPr>
          <w:jc w:val="right"/>
        </w:trPr>
        <w:tc>
          <w:tcPr>
            <w:tcW w:w="3794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66064" w:rsidRDefault="00EC1EF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Sekretaris</w:t>
            </w:r>
            <w:r w:rsidR="00066064">
              <w:rPr>
                <w:rFonts w:asciiTheme="majorHAnsi" w:hAnsiTheme="majorHAnsi"/>
              </w:rPr>
              <w:t>,</w:t>
            </w:r>
          </w:p>
          <w:p w:rsidR="00066064" w:rsidRPr="00EC1EFE" w:rsidRDefault="00EC1EFE">
            <w:pPr>
              <w:jc w:val="both"/>
              <w:rPr>
                <w:rFonts w:asciiTheme="majorHAnsi" w:hAnsiTheme="majorHAnsi"/>
              </w:rPr>
            </w:pPr>
            <w:r w:rsidRPr="00EC1EFE">
              <w:rPr>
                <w:rFonts w:asciiTheme="majorHAnsi" w:hAnsiTheme="majorHAnsi"/>
              </w:rPr>
              <w:t>Selaku Kuasa Pengguna Anggaran</w:t>
            </w:r>
          </w:p>
          <w:p w:rsidR="00066064" w:rsidRDefault="00066064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066064" w:rsidRDefault="00066064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066064" w:rsidRDefault="00066064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066064" w:rsidRDefault="00066064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066064" w:rsidRDefault="00EC1EFE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Hj. Asni Amin</w:t>
            </w:r>
            <w:r w:rsidR="00066064">
              <w:rPr>
                <w:rFonts w:asciiTheme="majorHAnsi" w:hAnsiTheme="majorHAnsi"/>
                <w:b/>
                <w:u w:val="single"/>
              </w:rPr>
              <w:t>, S.H.</w:t>
            </w:r>
            <w:r>
              <w:rPr>
                <w:rFonts w:asciiTheme="majorHAnsi" w:hAnsiTheme="majorHAnsi"/>
                <w:b/>
                <w:u w:val="single"/>
              </w:rPr>
              <w:t>I.</w:t>
            </w:r>
          </w:p>
          <w:p w:rsidR="00066064" w:rsidRDefault="00066064" w:rsidP="00EC1EF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NIP. 197</w:t>
            </w:r>
            <w:r w:rsidR="00EC1EFE">
              <w:rPr>
                <w:rFonts w:asciiTheme="majorHAnsi" w:hAnsiTheme="majorHAnsi"/>
              </w:rPr>
              <w:t>8</w:t>
            </w:r>
            <w:r>
              <w:rPr>
                <w:rFonts w:asciiTheme="majorHAnsi" w:hAnsiTheme="majorHAnsi"/>
              </w:rPr>
              <w:t>02</w:t>
            </w:r>
            <w:r w:rsidR="00EC1EFE">
              <w:rPr>
                <w:rFonts w:asciiTheme="majorHAnsi" w:hAnsiTheme="majorHAnsi"/>
              </w:rPr>
              <w:t>05</w:t>
            </w:r>
            <w:r>
              <w:rPr>
                <w:rFonts w:asciiTheme="majorHAnsi" w:hAnsiTheme="majorHAnsi"/>
              </w:rPr>
              <w:t xml:space="preserve"> </w:t>
            </w:r>
            <w:r w:rsidR="00EC1EFE">
              <w:rPr>
                <w:rFonts w:asciiTheme="majorHAnsi" w:hAnsiTheme="majorHAnsi"/>
              </w:rPr>
              <w:t>2008</w:t>
            </w:r>
            <w:r>
              <w:rPr>
                <w:rFonts w:asciiTheme="majorHAnsi" w:hAnsiTheme="majorHAnsi"/>
              </w:rPr>
              <w:t>0</w:t>
            </w:r>
            <w:r w:rsidR="00EC1EFE"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</w:rPr>
              <w:t xml:space="preserve"> </w:t>
            </w:r>
            <w:r w:rsidR="00EC1EFE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001</w:t>
            </w:r>
          </w:p>
        </w:tc>
      </w:tr>
      <w:bookmarkEnd w:id="0"/>
    </w:tbl>
    <w:p w:rsidR="00066064" w:rsidRPr="00F8558F" w:rsidRDefault="00066064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sectPr w:rsidR="00066064" w:rsidRPr="00F8558F" w:rsidSect="00567C74">
      <w:pgSz w:w="11906" w:h="16838" w:code="9"/>
      <w:pgMar w:top="1418" w:right="1418" w:bottom="127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un Gothic Semilight">
    <w:charset w:val="81"/>
    <w:family w:val="swiss"/>
    <w:pitch w:val="variable"/>
    <w:sig w:usb0="B0000AAF" w:usb1="09DF7CFB" w:usb2="00000012" w:usb3="00000000" w:csb0="003E01B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8DF"/>
    <w:multiLevelType w:val="hybridMultilevel"/>
    <w:tmpl w:val="580E7F78"/>
    <w:lvl w:ilvl="0" w:tplc="D778C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82923"/>
    <w:multiLevelType w:val="hybridMultilevel"/>
    <w:tmpl w:val="A3207C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32656"/>
    <w:multiLevelType w:val="hybridMultilevel"/>
    <w:tmpl w:val="6C3E214E"/>
    <w:lvl w:ilvl="0" w:tplc="1ED0514A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261AC0"/>
    <w:multiLevelType w:val="hybridMultilevel"/>
    <w:tmpl w:val="D23AB02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91E5F"/>
    <w:multiLevelType w:val="hybridMultilevel"/>
    <w:tmpl w:val="CB308218"/>
    <w:lvl w:ilvl="0" w:tplc="44A497D8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 w:tentative="1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5">
    <w:nsid w:val="1B6C29BE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C841F97"/>
    <w:multiLevelType w:val="hybridMultilevel"/>
    <w:tmpl w:val="54CC78B4"/>
    <w:lvl w:ilvl="0" w:tplc="0409000F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7">
    <w:nsid w:val="1CDF3D5A"/>
    <w:multiLevelType w:val="hybridMultilevel"/>
    <w:tmpl w:val="DDA491BC"/>
    <w:lvl w:ilvl="0" w:tplc="FC446D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EFE2FF4"/>
    <w:multiLevelType w:val="hybridMultilevel"/>
    <w:tmpl w:val="C12EABF4"/>
    <w:lvl w:ilvl="0" w:tplc="3A763B0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1EFE3E0C"/>
    <w:multiLevelType w:val="hybridMultilevel"/>
    <w:tmpl w:val="DCF6471E"/>
    <w:lvl w:ilvl="0" w:tplc="CEF2B84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Theme="majorHAnsi" w:hAnsiTheme="majorHAnsi" w:hint="default"/>
      </w:rPr>
    </w:lvl>
    <w:lvl w:ilvl="1" w:tplc="C226B610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 w:tplc="67D4C9F0">
      <w:numFmt w:val="bullet"/>
      <w:lvlText w:val="-"/>
      <w:lvlJc w:val="left"/>
      <w:pPr>
        <w:ind w:left="1980" w:hanging="360"/>
      </w:pPr>
      <w:rPr>
        <w:rFonts w:ascii="TimesNewRomanPSMT" w:eastAsia="Times New Roman" w:hAnsi="TimesNewRomanPSMT" w:cs="TimesNewRomanPSMT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1D10ABA"/>
    <w:multiLevelType w:val="hybridMultilevel"/>
    <w:tmpl w:val="4EC2D8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3F59D4"/>
    <w:multiLevelType w:val="hybridMultilevel"/>
    <w:tmpl w:val="4E825BCA"/>
    <w:lvl w:ilvl="0" w:tplc="9738E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5EF7F31"/>
    <w:multiLevelType w:val="hybridMultilevel"/>
    <w:tmpl w:val="619E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2CAE6F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E16FA9A">
      <w:start w:val="1"/>
      <w:numFmt w:val="decimal"/>
      <w:lvlText w:val="%4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2F1397"/>
    <w:multiLevelType w:val="hybridMultilevel"/>
    <w:tmpl w:val="053E5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3B6E91"/>
    <w:multiLevelType w:val="hybridMultilevel"/>
    <w:tmpl w:val="E6D4F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893977"/>
    <w:multiLevelType w:val="hybridMultilevel"/>
    <w:tmpl w:val="1BA038B0"/>
    <w:lvl w:ilvl="0" w:tplc="4DFAF47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349900AE"/>
    <w:multiLevelType w:val="hybridMultilevel"/>
    <w:tmpl w:val="9AB23556"/>
    <w:lvl w:ilvl="0" w:tplc="27E614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8351308"/>
    <w:multiLevelType w:val="hybridMultilevel"/>
    <w:tmpl w:val="B30AF6F4"/>
    <w:lvl w:ilvl="0" w:tplc="C7D6D38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3ADA6B5A"/>
    <w:multiLevelType w:val="hybridMultilevel"/>
    <w:tmpl w:val="ECB6B34C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12C0073"/>
    <w:multiLevelType w:val="hybridMultilevel"/>
    <w:tmpl w:val="F9AE5158"/>
    <w:lvl w:ilvl="0" w:tplc="0A965F76">
      <w:start w:val="1"/>
      <w:numFmt w:val="decimal"/>
      <w:lvlText w:val="%1."/>
      <w:lvlJc w:val="left"/>
      <w:pPr>
        <w:ind w:left="33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13" w:hanging="360"/>
      </w:pPr>
    </w:lvl>
    <w:lvl w:ilvl="2" w:tplc="0409001B" w:tentative="1">
      <w:start w:val="1"/>
      <w:numFmt w:val="lowerRoman"/>
      <w:lvlText w:val="%3."/>
      <w:lvlJc w:val="right"/>
      <w:pPr>
        <w:ind w:left="4933" w:hanging="180"/>
      </w:pPr>
    </w:lvl>
    <w:lvl w:ilvl="3" w:tplc="0409000F" w:tentative="1">
      <w:start w:val="1"/>
      <w:numFmt w:val="decimal"/>
      <w:lvlText w:val="%4."/>
      <w:lvlJc w:val="left"/>
      <w:pPr>
        <w:ind w:left="5653" w:hanging="360"/>
      </w:pPr>
    </w:lvl>
    <w:lvl w:ilvl="4" w:tplc="04090019" w:tentative="1">
      <w:start w:val="1"/>
      <w:numFmt w:val="lowerLetter"/>
      <w:lvlText w:val="%5."/>
      <w:lvlJc w:val="left"/>
      <w:pPr>
        <w:ind w:left="6373" w:hanging="360"/>
      </w:pPr>
    </w:lvl>
    <w:lvl w:ilvl="5" w:tplc="0409001B" w:tentative="1">
      <w:start w:val="1"/>
      <w:numFmt w:val="lowerRoman"/>
      <w:lvlText w:val="%6."/>
      <w:lvlJc w:val="right"/>
      <w:pPr>
        <w:ind w:left="7093" w:hanging="180"/>
      </w:pPr>
    </w:lvl>
    <w:lvl w:ilvl="6" w:tplc="0409000F" w:tentative="1">
      <w:start w:val="1"/>
      <w:numFmt w:val="decimal"/>
      <w:lvlText w:val="%7."/>
      <w:lvlJc w:val="left"/>
      <w:pPr>
        <w:ind w:left="7813" w:hanging="360"/>
      </w:pPr>
    </w:lvl>
    <w:lvl w:ilvl="7" w:tplc="04090019" w:tentative="1">
      <w:start w:val="1"/>
      <w:numFmt w:val="lowerLetter"/>
      <w:lvlText w:val="%8."/>
      <w:lvlJc w:val="left"/>
      <w:pPr>
        <w:ind w:left="8533" w:hanging="360"/>
      </w:pPr>
    </w:lvl>
    <w:lvl w:ilvl="8" w:tplc="0409001B" w:tentative="1">
      <w:start w:val="1"/>
      <w:numFmt w:val="lowerRoman"/>
      <w:lvlText w:val="%9."/>
      <w:lvlJc w:val="right"/>
      <w:pPr>
        <w:ind w:left="9253" w:hanging="180"/>
      </w:pPr>
    </w:lvl>
  </w:abstractNum>
  <w:abstractNum w:abstractNumId="20">
    <w:nsid w:val="4D0D286C"/>
    <w:multiLevelType w:val="hybridMultilevel"/>
    <w:tmpl w:val="CC90458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644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D1B4616"/>
    <w:multiLevelType w:val="hybridMultilevel"/>
    <w:tmpl w:val="8CC4DC50"/>
    <w:lvl w:ilvl="0" w:tplc="A8BE12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Malgun Gothic Semilight" w:eastAsia="Malgun Gothic Semilight" w:hAnsi="Malgun Gothic Semilight" w:cs="Malgun Gothic Semiligh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 w:hint="default"/>
      </w:rPr>
    </w:lvl>
    <w:lvl w:ilvl="2" w:tplc="D7DA67F4">
      <w:start w:val="1"/>
      <w:numFmt w:val="lowerLetter"/>
      <w:lvlText w:val="%3."/>
      <w:lvlJc w:val="left"/>
      <w:pPr>
        <w:tabs>
          <w:tab w:val="num" w:pos="2198"/>
        </w:tabs>
        <w:ind w:left="2198" w:hanging="360"/>
      </w:pPr>
      <w:rPr>
        <w:rFonts w:ascii="Times New Roman" w:eastAsia="Times New Roman" w:hAnsi="Times New Roman" w:cs="Times New Roman"/>
      </w:rPr>
    </w:lvl>
    <w:lvl w:ilvl="3" w:tplc="4D843EF4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2">
    <w:nsid w:val="4E0B44B7"/>
    <w:multiLevelType w:val="hybridMultilevel"/>
    <w:tmpl w:val="C540AA80"/>
    <w:lvl w:ilvl="0" w:tplc="1F28B2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720BDB"/>
    <w:multiLevelType w:val="hybridMultilevel"/>
    <w:tmpl w:val="E4866C9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7D0EEF"/>
    <w:multiLevelType w:val="hybridMultilevel"/>
    <w:tmpl w:val="0302D3D8"/>
    <w:lvl w:ilvl="0" w:tplc="C4CEB50E">
      <w:start w:val="1"/>
      <w:numFmt w:val="decimal"/>
      <w:lvlText w:val="%1."/>
      <w:lvlJc w:val="left"/>
      <w:pPr>
        <w:ind w:left="604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 w:tentative="1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25">
    <w:nsid w:val="59D51579"/>
    <w:multiLevelType w:val="hybridMultilevel"/>
    <w:tmpl w:val="0346CF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9C1484"/>
    <w:multiLevelType w:val="hybridMultilevel"/>
    <w:tmpl w:val="4DD0B732"/>
    <w:lvl w:ilvl="0" w:tplc="89A05FFC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F046B52"/>
    <w:multiLevelType w:val="hybridMultilevel"/>
    <w:tmpl w:val="1196FE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C1366A"/>
    <w:multiLevelType w:val="hybridMultilevel"/>
    <w:tmpl w:val="D286DAE8"/>
    <w:lvl w:ilvl="0" w:tplc="0A965F76">
      <w:start w:val="1"/>
      <w:numFmt w:val="decimal"/>
      <w:lvlText w:val="%1."/>
      <w:lvlJc w:val="left"/>
      <w:pPr>
        <w:ind w:left="613" w:hanging="360"/>
      </w:pPr>
      <w:rPr>
        <w:rFonts w:hint="default"/>
      </w:rPr>
    </w:lvl>
    <w:lvl w:ilvl="1" w:tplc="CD5E1940">
      <w:start w:val="1"/>
      <w:numFmt w:val="lowerLetter"/>
      <w:lvlText w:val="%2."/>
      <w:lvlJc w:val="left"/>
      <w:pPr>
        <w:ind w:left="1333" w:hanging="360"/>
      </w:pPr>
      <w:rPr>
        <w:rFonts w:hint="default"/>
      </w:rPr>
    </w:lvl>
    <w:lvl w:ilvl="2" w:tplc="C3CE4254">
      <w:start w:val="1"/>
      <w:numFmt w:val="upperLetter"/>
      <w:lvlText w:val="%3."/>
      <w:lvlJc w:val="left"/>
      <w:pPr>
        <w:ind w:left="2233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773" w:hanging="360"/>
      </w:pPr>
    </w:lvl>
    <w:lvl w:ilvl="4" w:tplc="BA5285CC">
      <w:start w:val="1"/>
      <w:numFmt w:val="decimal"/>
      <w:lvlText w:val="%5."/>
      <w:lvlJc w:val="left"/>
      <w:pPr>
        <w:ind w:left="3493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213" w:hanging="180"/>
      </w:pPr>
    </w:lvl>
    <w:lvl w:ilvl="6" w:tplc="0409000F" w:tentative="1">
      <w:start w:val="1"/>
      <w:numFmt w:val="decimal"/>
      <w:lvlText w:val="%7."/>
      <w:lvlJc w:val="left"/>
      <w:pPr>
        <w:ind w:left="4933" w:hanging="360"/>
      </w:pPr>
    </w:lvl>
    <w:lvl w:ilvl="7" w:tplc="04090019" w:tentative="1">
      <w:start w:val="1"/>
      <w:numFmt w:val="lowerLetter"/>
      <w:lvlText w:val="%8."/>
      <w:lvlJc w:val="left"/>
      <w:pPr>
        <w:ind w:left="5653" w:hanging="360"/>
      </w:pPr>
    </w:lvl>
    <w:lvl w:ilvl="8" w:tplc="0409001B" w:tentative="1">
      <w:start w:val="1"/>
      <w:numFmt w:val="lowerRoman"/>
      <w:lvlText w:val="%9."/>
      <w:lvlJc w:val="right"/>
      <w:pPr>
        <w:ind w:left="6373" w:hanging="180"/>
      </w:pPr>
    </w:lvl>
  </w:abstractNum>
  <w:abstractNum w:abstractNumId="29">
    <w:nsid w:val="69012240"/>
    <w:multiLevelType w:val="hybridMultilevel"/>
    <w:tmpl w:val="B118579C"/>
    <w:lvl w:ilvl="0" w:tplc="2402BD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71E0C7D"/>
    <w:multiLevelType w:val="hybridMultilevel"/>
    <w:tmpl w:val="BC40813C"/>
    <w:lvl w:ilvl="0" w:tplc="38021666">
      <w:start w:val="1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31">
    <w:nsid w:val="790B71C5"/>
    <w:multiLevelType w:val="hybridMultilevel"/>
    <w:tmpl w:val="B0FE8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B20364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>
    <w:nsid w:val="7B7226A0"/>
    <w:multiLevelType w:val="hybridMultilevel"/>
    <w:tmpl w:val="57362760"/>
    <w:lvl w:ilvl="0" w:tplc="E98ACF8A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34">
    <w:nsid w:val="7C0A4D6C"/>
    <w:multiLevelType w:val="hybridMultilevel"/>
    <w:tmpl w:val="C07272CA"/>
    <w:lvl w:ilvl="0" w:tplc="19BA77C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5">
    <w:nsid w:val="7E17126B"/>
    <w:multiLevelType w:val="hybridMultilevel"/>
    <w:tmpl w:val="6EE49C4A"/>
    <w:lvl w:ilvl="0" w:tplc="CE1C9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9"/>
  </w:num>
  <w:num w:numId="3">
    <w:abstractNumId w:val="18"/>
  </w:num>
  <w:num w:numId="4">
    <w:abstractNumId w:val="34"/>
  </w:num>
  <w:num w:numId="5">
    <w:abstractNumId w:val="21"/>
  </w:num>
  <w:num w:numId="6">
    <w:abstractNumId w:val="1"/>
  </w:num>
  <w:num w:numId="7">
    <w:abstractNumId w:val="25"/>
  </w:num>
  <w:num w:numId="8">
    <w:abstractNumId w:val="10"/>
  </w:num>
  <w:num w:numId="9">
    <w:abstractNumId w:val="20"/>
  </w:num>
  <w:num w:numId="10">
    <w:abstractNumId w:val="11"/>
  </w:num>
  <w:num w:numId="11">
    <w:abstractNumId w:val="3"/>
  </w:num>
  <w:num w:numId="12">
    <w:abstractNumId w:val="15"/>
  </w:num>
  <w:num w:numId="13">
    <w:abstractNumId w:val="27"/>
  </w:num>
  <w:num w:numId="14">
    <w:abstractNumId w:val="8"/>
  </w:num>
  <w:num w:numId="15">
    <w:abstractNumId w:val="2"/>
  </w:num>
  <w:num w:numId="16">
    <w:abstractNumId w:val="17"/>
  </w:num>
  <w:num w:numId="17">
    <w:abstractNumId w:val="32"/>
  </w:num>
  <w:num w:numId="18">
    <w:abstractNumId w:val="5"/>
  </w:num>
  <w:num w:numId="19">
    <w:abstractNumId w:val="23"/>
  </w:num>
  <w:num w:numId="20">
    <w:abstractNumId w:val="16"/>
  </w:num>
  <w:num w:numId="21">
    <w:abstractNumId w:val="14"/>
  </w:num>
  <w:num w:numId="22">
    <w:abstractNumId w:val="30"/>
  </w:num>
  <w:num w:numId="23">
    <w:abstractNumId w:val="31"/>
  </w:num>
  <w:num w:numId="24">
    <w:abstractNumId w:val="22"/>
  </w:num>
  <w:num w:numId="25">
    <w:abstractNumId w:val="0"/>
  </w:num>
  <w:num w:numId="26">
    <w:abstractNumId w:val="35"/>
  </w:num>
  <w:num w:numId="27">
    <w:abstractNumId w:val="12"/>
  </w:num>
  <w:num w:numId="28">
    <w:abstractNumId w:val="24"/>
  </w:num>
  <w:num w:numId="29">
    <w:abstractNumId w:val="6"/>
  </w:num>
  <w:num w:numId="30">
    <w:abstractNumId w:val="4"/>
  </w:num>
  <w:num w:numId="31">
    <w:abstractNumId w:val="29"/>
  </w:num>
  <w:num w:numId="32">
    <w:abstractNumId w:val="33"/>
  </w:num>
  <w:num w:numId="33">
    <w:abstractNumId w:val="7"/>
  </w:num>
  <w:num w:numId="34">
    <w:abstractNumId w:val="28"/>
  </w:num>
  <w:num w:numId="35">
    <w:abstractNumId w:val="19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58F"/>
    <w:rsid w:val="00066064"/>
    <w:rsid w:val="000D113C"/>
    <w:rsid w:val="00150DC9"/>
    <w:rsid w:val="00195D82"/>
    <w:rsid w:val="001D7B8C"/>
    <w:rsid w:val="002114A0"/>
    <w:rsid w:val="002606CD"/>
    <w:rsid w:val="00365531"/>
    <w:rsid w:val="00370057"/>
    <w:rsid w:val="00385F77"/>
    <w:rsid w:val="003A5750"/>
    <w:rsid w:val="003A762B"/>
    <w:rsid w:val="004F56CA"/>
    <w:rsid w:val="0051544D"/>
    <w:rsid w:val="00566B2C"/>
    <w:rsid w:val="00567C74"/>
    <w:rsid w:val="005D7018"/>
    <w:rsid w:val="00611319"/>
    <w:rsid w:val="00716B6A"/>
    <w:rsid w:val="007B27DE"/>
    <w:rsid w:val="007F4177"/>
    <w:rsid w:val="00806155"/>
    <w:rsid w:val="00905C1D"/>
    <w:rsid w:val="009C795D"/>
    <w:rsid w:val="009D058A"/>
    <w:rsid w:val="00A40FE3"/>
    <w:rsid w:val="00A534EC"/>
    <w:rsid w:val="00A758AD"/>
    <w:rsid w:val="00AB1961"/>
    <w:rsid w:val="00C2183C"/>
    <w:rsid w:val="00EA15C2"/>
    <w:rsid w:val="00EC1EFE"/>
    <w:rsid w:val="00F1072B"/>
    <w:rsid w:val="00F23809"/>
    <w:rsid w:val="00F51AD3"/>
    <w:rsid w:val="00F53F66"/>
    <w:rsid w:val="00F8558F"/>
    <w:rsid w:val="00FD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table" w:customStyle="1" w:styleId="TableGrid1">
    <w:name w:val="Table Grid1"/>
    <w:basedOn w:val="TableNormal"/>
    <w:uiPriority w:val="59"/>
    <w:rsid w:val="000660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table" w:customStyle="1" w:styleId="TableGrid1">
    <w:name w:val="Table Grid1"/>
    <w:basedOn w:val="TableNormal"/>
    <w:uiPriority w:val="59"/>
    <w:rsid w:val="000660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1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Personal</cp:lastModifiedBy>
  <cp:revision>6</cp:revision>
  <cp:lastPrinted>2020-01-29T02:02:00Z</cp:lastPrinted>
  <dcterms:created xsi:type="dcterms:W3CDTF">2020-01-09T06:49:00Z</dcterms:created>
  <dcterms:modified xsi:type="dcterms:W3CDTF">2020-01-29T02:28:00Z</dcterms:modified>
</cp:coreProperties>
</file>