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58F" w:rsidRPr="00F8558F" w:rsidRDefault="00F8558F" w:rsidP="006B1D91">
      <w:pPr>
        <w:spacing w:after="0" w:line="360" w:lineRule="auto"/>
        <w:jc w:val="center"/>
        <w:rPr>
          <w:rFonts w:asciiTheme="majorHAnsi" w:eastAsia="Malgun Gothic Semilight" w:hAnsiTheme="majorHAnsi" w:cs="Times New Roman"/>
        </w:rPr>
      </w:pPr>
      <w:r w:rsidRPr="00F8558F">
        <w:rPr>
          <w:rFonts w:asciiTheme="majorHAnsi" w:eastAsia="Malgun Gothic Semilight" w:hAnsiTheme="majorHAnsi" w:cs="Times New Roman"/>
          <w:noProof/>
          <w:lang w:eastAsia="id-ID"/>
        </w:rPr>
        <w:drawing>
          <wp:inline distT="0" distB="0" distL="0" distR="0" wp14:anchorId="0A84AFD8" wp14:editId="1F5AA638">
            <wp:extent cx="900000" cy="1097142"/>
            <wp:effectExtent l="0" t="0" r="0" b="825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07_Andoolo_Gif.gif"/>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900000" cy="1097142"/>
                    </a:xfrm>
                    <a:prstGeom prst="rect">
                      <a:avLst/>
                    </a:prstGeom>
                    <a:noFill/>
                    <a:ln w="9525">
                      <a:noFill/>
                      <a:miter lim="800000"/>
                      <a:headEnd/>
                      <a:tailEnd/>
                    </a:ln>
                  </pic:spPr>
                </pic:pic>
              </a:graphicData>
            </a:graphic>
          </wp:inline>
        </w:drawing>
      </w:r>
    </w:p>
    <w:p w:rsidR="00F8558F" w:rsidRPr="00F8558F" w:rsidRDefault="00F8558F" w:rsidP="006B1D91">
      <w:pPr>
        <w:spacing w:after="0" w:line="360" w:lineRule="auto"/>
        <w:jc w:val="center"/>
        <w:rPr>
          <w:rFonts w:asciiTheme="majorHAnsi" w:eastAsia="Malgun Gothic Semilight" w:hAnsiTheme="majorHAnsi" w:cs="Times New Roman"/>
          <w:b/>
          <w:sz w:val="24"/>
          <w:szCs w:val="24"/>
        </w:rPr>
      </w:pPr>
      <w:r w:rsidRPr="00F8558F">
        <w:rPr>
          <w:rFonts w:asciiTheme="majorHAnsi" w:eastAsia="Malgun Gothic Semilight" w:hAnsiTheme="majorHAnsi" w:cs="Times New Roman"/>
          <w:b/>
          <w:sz w:val="24"/>
          <w:szCs w:val="24"/>
        </w:rPr>
        <w:t xml:space="preserve">SURAT KEPUTUSAN </w:t>
      </w:r>
    </w:p>
    <w:p w:rsidR="00F8558F" w:rsidRPr="00F8558F" w:rsidRDefault="008C2BED" w:rsidP="006B1D91">
      <w:pPr>
        <w:spacing w:after="0" w:line="360" w:lineRule="auto"/>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KETUA</w:t>
      </w:r>
      <w:r w:rsidR="00B705B5">
        <w:rPr>
          <w:rFonts w:asciiTheme="majorHAnsi" w:eastAsia="Malgun Gothic Semilight" w:hAnsiTheme="majorHAnsi" w:cs="Times New Roman"/>
          <w:b/>
          <w:sz w:val="24"/>
          <w:szCs w:val="24"/>
        </w:rPr>
        <w:t xml:space="preserve"> </w:t>
      </w:r>
      <w:r w:rsidR="00F8558F" w:rsidRPr="00F8558F">
        <w:rPr>
          <w:rFonts w:asciiTheme="majorHAnsi" w:eastAsia="Malgun Gothic Semilight" w:hAnsiTheme="majorHAnsi" w:cs="Times New Roman"/>
          <w:b/>
          <w:sz w:val="24"/>
          <w:szCs w:val="24"/>
        </w:rPr>
        <w:t xml:space="preserve">PENGADILAN AGAMA </w:t>
      </w:r>
      <w:r w:rsidR="009D058A">
        <w:rPr>
          <w:rFonts w:asciiTheme="majorHAnsi" w:eastAsia="Malgun Gothic Semilight" w:hAnsiTheme="majorHAnsi" w:cs="Times New Roman"/>
          <w:b/>
          <w:sz w:val="24"/>
          <w:szCs w:val="24"/>
        </w:rPr>
        <w:t>SELAYAR</w:t>
      </w:r>
    </w:p>
    <w:p w:rsidR="00F8558F" w:rsidRPr="00F8558F" w:rsidRDefault="009D058A" w:rsidP="006B1D91">
      <w:pPr>
        <w:spacing w:after="0" w:line="360" w:lineRule="auto"/>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NOMOR  :  W20-A17</w:t>
      </w:r>
      <w:r w:rsidR="00FD3DFB">
        <w:rPr>
          <w:rFonts w:asciiTheme="majorHAnsi" w:eastAsia="Malgun Gothic Semilight" w:hAnsiTheme="majorHAnsi" w:cs="Times New Roman"/>
          <w:b/>
          <w:sz w:val="24"/>
          <w:szCs w:val="24"/>
        </w:rPr>
        <w:t>/</w:t>
      </w:r>
      <w:r w:rsidR="00055817">
        <w:rPr>
          <w:rFonts w:asciiTheme="majorHAnsi" w:eastAsia="Malgun Gothic Semilight" w:hAnsiTheme="majorHAnsi" w:cs="Times New Roman"/>
          <w:b/>
          <w:sz w:val="24"/>
          <w:szCs w:val="24"/>
        </w:rPr>
        <w:t>SK.042</w:t>
      </w:r>
      <w:r w:rsidR="00F8558F" w:rsidRPr="00F8558F">
        <w:rPr>
          <w:rFonts w:asciiTheme="majorHAnsi" w:eastAsia="Malgun Gothic Semilight" w:hAnsiTheme="majorHAnsi" w:cs="Times New Roman"/>
          <w:b/>
          <w:sz w:val="24"/>
          <w:szCs w:val="24"/>
        </w:rPr>
        <w:t>/</w:t>
      </w:r>
      <w:r w:rsidR="00055817">
        <w:rPr>
          <w:rFonts w:asciiTheme="majorHAnsi" w:eastAsia="Malgun Gothic Semilight" w:hAnsiTheme="majorHAnsi" w:cs="Times New Roman"/>
          <w:b/>
          <w:sz w:val="24"/>
          <w:szCs w:val="24"/>
        </w:rPr>
        <w:t>PL.07</w:t>
      </w:r>
      <w:r w:rsidR="00F8558F" w:rsidRPr="00F8558F">
        <w:rPr>
          <w:rFonts w:asciiTheme="majorHAnsi" w:eastAsia="Malgun Gothic Semilight" w:hAnsiTheme="majorHAnsi" w:cs="Times New Roman"/>
          <w:b/>
          <w:sz w:val="24"/>
          <w:szCs w:val="24"/>
        </w:rPr>
        <w:t>/I/</w:t>
      </w:r>
      <w:r>
        <w:rPr>
          <w:rFonts w:asciiTheme="majorHAnsi" w:eastAsia="Malgun Gothic Semilight" w:hAnsiTheme="majorHAnsi" w:cs="Times New Roman"/>
          <w:b/>
          <w:sz w:val="24"/>
          <w:szCs w:val="24"/>
        </w:rPr>
        <w:t>2020</w:t>
      </w:r>
    </w:p>
    <w:p w:rsidR="00F8558F" w:rsidRPr="00F8558F" w:rsidRDefault="00F8558F" w:rsidP="006B1D91">
      <w:pPr>
        <w:spacing w:after="0" w:line="360" w:lineRule="auto"/>
        <w:jc w:val="center"/>
        <w:rPr>
          <w:rFonts w:asciiTheme="majorHAnsi" w:eastAsia="Malgun Gothic Semilight" w:hAnsiTheme="majorHAnsi" w:cs="Times New Roman"/>
          <w:b/>
          <w:sz w:val="24"/>
          <w:szCs w:val="24"/>
        </w:rPr>
      </w:pPr>
      <w:r w:rsidRPr="00F8558F">
        <w:rPr>
          <w:rFonts w:asciiTheme="majorHAnsi" w:eastAsia="Malgun Gothic Semilight" w:hAnsiTheme="majorHAnsi" w:cs="Times New Roman"/>
          <w:b/>
          <w:sz w:val="24"/>
          <w:szCs w:val="24"/>
        </w:rPr>
        <w:t>TENTANG</w:t>
      </w:r>
    </w:p>
    <w:p w:rsidR="008C2BED" w:rsidRPr="008C2BED" w:rsidRDefault="00055817" w:rsidP="008C2BED">
      <w:pPr>
        <w:spacing w:after="0" w:line="360" w:lineRule="auto"/>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PEMBENTUKAN TIM PENGELOLA PERPUSTAKAAN</w:t>
      </w:r>
      <w:r w:rsidR="008C2BED" w:rsidRPr="008C2BED">
        <w:rPr>
          <w:rFonts w:asciiTheme="majorHAnsi" w:eastAsia="Malgun Gothic Semilight" w:hAnsiTheme="majorHAnsi" w:cs="Times New Roman"/>
          <w:b/>
          <w:sz w:val="24"/>
          <w:szCs w:val="24"/>
        </w:rPr>
        <w:t xml:space="preserve"> </w:t>
      </w:r>
    </w:p>
    <w:p w:rsidR="00A758AD" w:rsidRDefault="008C2BED" w:rsidP="008C2BED">
      <w:pPr>
        <w:spacing w:after="0" w:line="360" w:lineRule="auto"/>
        <w:jc w:val="center"/>
        <w:rPr>
          <w:rFonts w:asciiTheme="majorHAnsi" w:eastAsia="Malgun Gothic Semilight" w:hAnsiTheme="majorHAnsi" w:cs="Times New Roman"/>
          <w:b/>
          <w:sz w:val="24"/>
          <w:szCs w:val="24"/>
        </w:rPr>
      </w:pPr>
      <w:r w:rsidRPr="008C2BED">
        <w:rPr>
          <w:rFonts w:asciiTheme="majorHAnsi" w:eastAsia="Malgun Gothic Semilight" w:hAnsiTheme="majorHAnsi" w:cs="Times New Roman"/>
          <w:b/>
          <w:sz w:val="24"/>
          <w:szCs w:val="24"/>
        </w:rPr>
        <w:t>PADA PENGADILAN AGAMA SELAYAR</w:t>
      </w:r>
      <w:r w:rsidR="005100E4">
        <w:rPr>
          <w:rFonts w:asciiTheme="majorHAnsi" w:eastAsia="Malgun Gothic Semilight" w:hAnsiTheme="majorHAnsi" w:cs="Times New Roman"/>
          <w:b/>
          <w:sz w:val="24"/>
          <w:szCs w:val="24"/>
        </w:rPr>
        <w:t xml:space="preserve"> </w:t>
      </w:r>
      <w:r w:rsidR="00A758AD">
        <w:rPr>
          <w:rFonts w:asciiTheme="majorHAnsi" w:eastAsia="Malgun Gothic Semilight" w:hAnsiTheme="majorHAnsi" w:cs="Times New Roman"/>
          <w:b/>
          <w:sz w:val="24"/>
          <w:szCs w:val="24"/>
          <w:lang w:val="en-US"/>
        </w:rPr>
        <w:t xml:space="preserve">TAHUN </w:t>
      </w:r>
      <w:r w:rsidR="009D058A">
        <w:rPr>
          <w:rFonts w:asciiTheme="majorHAnsi" w:eastAsia="Malgun Gothic Semilight" w:hAnsiTheme="majorHAnsi" w:cs="Times New Roman"/>
          <w:b/>
          <w:sz w:val="24"/>
          <w:szCs w:val="24"/>
          <w:lang w:val="en-US"/>
        </w:rPr>
        <w:t>2020</w:t>
      </w:r>
    </w:p>
    <w:p w:rsidR="00567C74" w:rsidRPr="00567C74" w:rsidRDefault="00567C74" w:rsidP="006B1D91">
      <w:pPr>
        <w:spacing w:after="0" w:line="360" w:lineRule="auto"/>
        <w:jc w:val="center"/>
        <w:rPr>
          <w:rFonts w:asciiTheme="majorHAnsi" w:eastAsia="Malgun Gothic Semilight" w:hAnsiTheme="majorHAnsi" w:cs="Times New Roman"/>
          <w:b/>
          <w:sz w:val="24"/>
          <w:szCs w:val="24"/>
        </w:rPr>
      </w:pPr>
    </w:p>
    <w:p w:rsidR="00F8558F" w:rsidRPr="00640946" w:rsidRDefault="008C2BED" w:rsidP="00640946">
      <w:pPr>
        <w:spacing w:after="0" w:line="360" w:lineRule="auto"/>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KETUA</w:t>
      </w:r>
      <w:r w:rsidR="00B705B5">
        <w:rPr>
          <w:rFonts w:asciiTheme="majorHAnsi" w:eastAsia="Malgun Gothic Semilight" w:hAnsiTheme="majorHAnsi" w:cs="Times New Roman"/>
          <w:b/>
          <w:sz w:val="24"/>
          <w:szCs w:val="24"/>
        </w:rPr>
        <w:t xml:space="preserve"> </w:t>
      </w:r>
      <w:r w:rsidR="00F8558F" w:rsidRPr="00F8558F">
        <w:rPr>
          <w:rFonts w:asciiTheme="majorHAnsi" w:eastAsia="Malgun Gothic Semilight" w:hAnsiTheme="majorHAnsi" w:cs="Times New Roman"/>
          <w:b/>
          <w:sz w:val="24"/>
          <w:szCs w:val="24"/>
        </w:rPr>
        <w:t xml:space="preserve">PENGADILAN AGAMA </w:t>
      </w:r>
      <w:r w:rsidR="009D058A">
        <w:rPr>
          <w:rFonts w:asciiTheme="majorHAnsi" w:eastAsia="Malgun Gothic Semilight" w:hAnsiTheme="majorHAnsi" w:cs="Times New Roman"/>
          <w:b/>
          <w:sz w:val="24"/>
          <w:szCs w:val="24"/>
        </w:rPr>
        <w:t>SELAYAR</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717"/>
        <w:gridCol w:w="282"/>
        <w:gridCol w:w="7004"/>
      </w:tblGrid>
      <w:tr w:rsidR="00F8558F" w:rsidRPr="00F8558F" w:rsidTr="00806155">
        <w:tc>
          <w:tcPr>
            <w:tcW w:w="1717" w:type="dxa"/>
          </w:tcPr>
          <w:p w:rsidR="00F8558F" w:rsidRPr="00F8558F" w:rsidRDefault="00F8558F" w:rsidP="006B1D91">
            <w:pPr>
              <w:spacing w:line="360" w:lineRule="auto"/>
              <w:rPr>
                <w:rFonts w:asciiTheme="majorHAnsi" w:eastAsia="Malgun Gothic Semilight" w:hAnsiTheme="majorHAnsi" w:cs="Times New Roman"/>
              </w:rPr>
            </w:pPr>
            <w:r w:rsidRPr="00F8558F">
              <w:rPr>
                <w:rFonts w:asciiTheme="majorHAnsi" w:eastAsia="Malgun Gothic Semilight" w:hAnsiTheme="majorHAnsi" w:cs="Times New Roman"/>
              </w:rPr>
              <w:t>Menimbang</w:t>
            </w:r>
          </w:p>
        </w:tc>
        <w:tc>
          <w:tcPr>
            <w:tcW w:w="282" w:type="dxa"/>
          </w:tcPr>
          <w:p w:rsidR="00F8558F" w:rsidRPr="00F8558F" w:rsidRDefault="00F8558F" w:rsidP="006B1D91">
            <w:pPr>
              <w:spacing w:line="360" w:lineRule="auto"/>
              <w:jc w:val="center"/>
              <w:rPr>
                <w:rFonts w:asciiTheme="majorHAnsi" w:eastAsia="Malgun Gothic Semilight" w:hAnsiTheme="majorHAnsi" w:cs="Times New Roman"/>
              </w:rPr>
            </w:pPr>
            <w:r w:rsidRPr="00F8558F">
              <w:rPr>
                <w:rFonts w:asciiTheme="majorHAnsi" w:eastAsia="Malgun Gothic Semilight" w:hAnsiTheme="majorHAnsi" w:cs="Times New Roman"/>
              </w:rPr>
              <w:t>:</w:t>
            </w:r>
          </w:p>
        </w:tc>
        <w:tc>
          <w:tcPr>
            <w:tcW w:w="7004" w:type="dxa"/>
          </w:tcPr>
          <w:p w:rsidR="00055817" w:rsidRPr="00055817" w:rsidRDefault="00055817" w:rsidP="00055817">
            <w:pPr>
              <w:pStyle w:val="ListParagraph"/>
              <w:numPr>
                <w:ilvl w:val="0"/>
                <w:numId w:val="2"/>
              </w:numPr>
              <w:spacing w:line="360" w:lineRule="auto"/>
              <w:jc w:val="both"/>
              <w:rPr>
                <w:rFonts w:asciiTheme="majorHAnsi" w:hAnsiTheme="majorHAnsi" w:cs="Arial"/>
              </w:rPr>
            </w:pPr>
            <w:r w:rsidRPr="00055817">
              <w:rPr>
                <w:rFonts w:asciiTheme="majorHAnsi" w:hAnsiTheme="majorHAnsi" w:cs="Arial"/>
              </w:rPr>
              <w:t>bahwa dalam rangka mengoptimalkan penataan dan pengelolaan Perpustakaan pada Pengadilan Agama Selayar, maka perlu dibentuk Tim Pengelola Perpustakaan pada Pengadilan Agama Selayar;</w:t>
            </w:r>
          </w:p>
          <w:p w:rsidR="00055817" w:rsidRPr="00055817" w:rsidRDefault="00055817" w:rsidP="00055817">
            <w:pPr>
              <w:pStyle w:val="ListParagraph"/>
              <w:numPr>
                <w:ilvl w:val="0"/>
                <w:numId w:val="2"/>
              </w:numPr>
              <w:spacing w:line="360" w:lineRule="auto"/>
              <w:jc w:val="both"/>
              <w:rPr>
                <w:rFonts w:asciiTheme="majorHAnsi" w:hAnsiTheme="majorHAnsi" w:cs="Arial"/>
              </w:rPr>
            </w:pPr>
            <w:r w:rsidRPr="00055817">
              <w:rPr>
                <w:rFonts w:asciiTheme="majorHAnsi" w:hAnsiTheme="majorHAnsi" w:cs="Arial"/>
              </w:rPr>
              <w:t>bahwa berdasarkan pertimbangan sebagaimana dimaksud pada huruf a diatas, perlu ditetapkan dengan surat keputusan Ketua Pengadilan Agama Selayar;</w:t>
            </w:r>
          </w:p>
          <w:p w:rsidR="00567C74" w:rsidRPr="00EF4C6D" w:rsidRDefault="00055817" w:rsidP="00055817">
            <w:pPr>
              <w:pStyle w:val="ListParagraph"/>
              <w:numPr>
                <w:ilvl w:val="0"/>
                <w:numId w:val="2"/>
              </w:numPr>
              <w:spacing w:line="360" w:lineRule="auto"/>
              <w:jc w:val="both"/>
              <w:rPr>
                <w:rFonts w:asciiTheme="majorHAnsi" w:hAnsiTheme="majorHAnsi" w:cs="Arial"/>
              </w:rPr>
            </w:pPr>
            <w:r w:rsidRPr="00055817">
              <w:rPr>
                <w:rFonts w:asciiTheme="majorHAnsi" w:hAnsiTheme="majorHAnsi" w:cs="Arial"/>
              </w:rPr>
              <w:t>bahwa yang namanya tersebut dalam lampiran surat keputusan ini dipandang cakap dan mampu untuk melaksanakan tugas tersebut</w:t>
            </w:r>
            <w:r w:rsidR="007E4129" w:rsidRPr="007E4129">
              <w:rPr>
                <w:rFonts w:asciiTheme="majorHAnsi" w:hAnsiTheme="majorHAnsi" w:cs="Arial"/>
              </w:rPr>
              <w:t>.</w:t>
            </w:r>
          </w:p>
        </w:tc>
      </w:tr>
      <w:tr w:rsidR="00F8558F" w:rsidRPr="00F8558F" w:rsidTr="00806155">
        <w:tc>
          <w:tcPr>
            <w:tcW w:w="1717" w:type="dxa"/>
          </w:tcPr>
          <w:p w:rsidR="00F8558F" w:rsidRPr="00F8558F" w:rsidRDefault="00F8558F" w:rsidP="006B1D91">
            <w:pPr>
              <w:spacing w:line="360" w:lineRule="auto"/>
              <w:rPr>
                <w:rFonts w:asciiTheme="majorHAnsi" w:eastAsia="Malgun Gothic Semilight" w:hAnsiTheme="majorHAnsi" w:cs="Times New Roman"/>
              </w:rPr>
            </w:pPr>
            <w:r w:rsidRPr="00F8558F">
              <w:rPr>
                <w:rFonts w:asciiTheme="majorHAnsi" w:eastAsia="Malgun Gothic Semilight" w:hAnsiTheme="majorHAnsi" w:cs="Times New Roman"/>
              </w:rPr>
              <w:t>Mengingat</w:t>
            </w:r>
          </w:p>
        </w:tc>
        <w:tc>
          <w:tcPr>
            <w:tcW w:w="282" w:type="dxa"/>
          </w:tcPr>
          <w:p w:rsidR="00F8558F" w:rsidRPr="00F8558F" w:rsidRDefault="00F8558F" w:rsidP="006B1D91">
            <w:pPr>
              <w:spacing w:line="360" w:lineRule="auto"/>
              <w:jc w:val="center"/>
              <w:rPr>
                <w:rFonts w:asciiTheme="majorHAnsi" w:eastAsia="Malgun Gothic Semilight" w:hAnsiTheme="majorHAnsi" w:cs="Times New Roman"/>
              </w:rPr>
            </w:pPr>
            <w:r w:rsidRPr="00F8558F">
              <w:rPr>
                <w:rFonts w:asciiTheme="majorHAnsi" w:eastAsia="Malgun Gothic Semilight" w:hAnsiTheme="majorHAnsi" w:cs="Times New Roman"/>
              </w:rPr>
              <w:t>:</w:t>
            </w:r>
          </w:p>
        </w:tc>
        <w:tc>
          <w:tcPr>
            <w:tcW w:w="7004" w:type="dxa"/>
          </w:tcPr>
          <w:p w:rsidR="00055817" w:rsidRPr="00055817" w:rsidRDefault="00055817" w:rsidP="00055817">
            <w:pPr>
              <w:numPr>
                <w:ilvl w:val="0"/>
                <w:numId w:val="38"/>
              </w:numPr>
              <w:spacing w:line="360" w:lineRule="auto"/>
              <w:jc w:val="both"/>
              <w:rPr>
                <w:rFonts w:asciiTheme="majorHAnsi" w:hAnsiTheme="majorHAnsi" w:cs="Arial"/>
              </w:rPr>
            </w:pPr>
            <w:r w:rsidRPr="00055817">
              <w:rPr>
                <w:rFonts w:asciiTheme="majorHAnsi" w:hAnsiTheme="majorHAnsi" w:cs="Arial"/>
              </w:rPr>
              <w:t>Undang-Undang Nomor 50 Tahun 2009 tentang Perubahan Kedua atas Undang-Undang Nomor 7 tahun 1989 tentang Peradilan Agama;</w:t>
            </w:r>
          </w:p>
          <w:p w:rsidR="00055817" w:rsidRPr="00055817" w:rsidRDefault="00055817" w:rsidP="00055817">
            <w:pPr>
              <w:numPr>
                <w:ilvl w:val="0"/>
                <w:numId w:val="38"/>
              </w:numPr>
              <w:spacing w:line="360" w:lineRule="auto"/>
              <w:jc w:val="both"/>
              <w:rPr>
                <w:rFonts w:asciiTheme="majorHAnsi" w:hAnsiTheme="majorHAnsi" w:cs="Arial"/>
              </w:rPr>
            </w:pPr>
            <w:r w:rsidRPr="00055817">
              <w:rPr>
                <w:rFonts w:asciiTheme="majorHAnsi" w:hAnsiTheme="majorHAnsi" w:cs="Arial"/>
              </w:rPr>
              <w:t>Undang-Undang Nomor 48 Tahun 2009 tentang Kekuasaan Kehakiman;</w:t>
            </w:r>
          </w:p>
          <w:p w:rsidR="00055817" w:rsidRPr="00055817" w:rsidRDefault="00055817" w:rsidP="00055817">
            <w:pPr>
              <w:numPr>
                <w:ilvl w:val="0"/>
                <w:numId w:val="38"/>
              </w:numPr>
              <w:spacing w:line="360" w:lineRule="auto"/>
              <w:jc w:val="both"/>
              <w:rPr>
                <w:rFonts w:asciiTheme="majorHAnsi" w:hAnsiTheme="majorHAnsi" w:cs="Arial"/>
              </w:rPr>
            </w:pPr>
            <w:r w:rsidRPr="00055817">
              <w:rPr>
                <w:rFonts w:asciiTheme="majorHAnsi" w:hAnsiTheme="majorHAnsi" w:cs="Arial"/>
              </w:rPr>
              <w:t>Undang-Undang Nomor 3 Tahun 2009 tentang Perubahan Kedua atas Undang-Undang Nomor 14 Tahun 1985 tentang Mahkamah Agung;</w:t>
            </w:r>
          </w:p>
          <w:p w:rsidR="00055817" w:rsidRPr="00055817" w:rsidRDefault="00055817" w:rsidP="00055817">
            <w:pPr>
              <w:numPr>
                <w:ilvl w:val="0"/>
                <w:numId w:val="38"/>
              </w:numPr>
              <w:spacing w:line="360" w:lineRule="auto"/>
              <w:jc w:val="both"/>
              <w:rPr>
                <w:rFonts w:asciiTheme="majorHAnsi" w:hAnsiTheme="majorHAnsi" w:cs="Arial"/>
              </w:rPr>
            </w:pPr>
            <w:r w:rsidRPr="00055817">
              <w:rPr>
                <w:rFonts w:asciiTheme="majorHAnsi" w:hAnsiTheme="majorHAnsi" w:cs="Arial"/>
              </w:rPr>
              <w:t>Peraturan Pemerintah Republik Indonesia Nomor 24 Tahun 2014, Pasal 36 – 38,  tentang Pelaksanaan Undang-Undang Nomor 43 Tahun 2007 Tentang Perpustakaan;</w:t>
            </w:r>
          </w:p>
          <w:p w:rsidR="00055817" w:rsidRPr="00055817" w:rsidRDefault="00055817" w:rsidP="00055817">
            <w:pPr>
              <w:numPr>
                <w:ilvl w:val="0"/>
                <w:numId w:val="38"/>
              </w:numPr>
              <w:spacing w:line="360" w:lineRule="auto"/>
              <w:jc w:val="both"/>
              <w:rPr>
                <w:rFonts w:asciiTheme="majorHAnsi" w:hAnsiTheme="majorHAnsi" w:cs="Arial"/>
              </w:rPr>
            </w:pPr>
            <w:r w:rsidRPr="00055817">
              <w:rPr>
                <w:rFonts w:asciiTheme="majorHAnsi" w:hAnsiTheme="majorHAnsi" w:cs="Arial"/>
              </w:rPr>
              <w:t xml:space="preserve">Keputusan Presiden RI Nomor 21 Tahun 2004 tentang Pengalihan Organisasi, Administrasi dan Finansial di Lingkungan Peradilan Umum, Peradilan Tata Usaha Negara, dan Peradilan Agama ke </w:t>
            </w:r>
            <w:r w:rsidRPr="00055817">
              <w:rPr>
                <w:rFonts w:asciiTheme="majorHAnsi" w:hAnsiTheme="majorHAnsi" w:cs="Arial"/>
              </w:rPr>
              <w:lastRenderedPageBreak/>
              <w:t>Mahkamah Agung;</w:t>
            </w:r>
          </w:p>
          <w:p w:rsidR="00055817" w:rsidRPr="00055817" w:rsidRDefault="00055817" w:rsidP="00055817">
            <w:pPr>
              <w:numPr>
                <w:ilvl w:val="0"/>
                <w:numId w:val="38"/>
              </w:numPr>
              <w:spacing w:line="360" w:lineRule="auto"/>
              <w:jc w:val="both"/>
              <w:rPr>
                <w:rFonts w:asciiTheme="majorHAnsi" w:hAnsiTheme="majorHAnsi" w:cs="Arial"/>
              </w:rPr>
            </w:pPr>
            <w:r w:rsidRPr="00055817">
              <w:rPr>
                <w:rFonts w:asciiTheme="majorHAnsi" w:hAnsiTheme="majorHAnsi" w:cs="Arial"/>
              </w:rPr>
              <w:t>Keputusan Kepala Arsip Nasional RI Nomor 03 Tahun 2004 tentang Pedoman Teknis Pendataan, Penataan, dan Penyelamatan Arsip/Dokumen dalam rangka Pengalihan Organisasi, Administrasi, dan Finansial di Lingkungan Peradilan Umum, Peradilan Tata Usaha Negara, dan Peradilan Agama ke Mahkamah Agung;</w:t>
            </w:r>
          </w:p>
          <w:p w:rsidR="00055817" w:rsidRPr="00055817" w:rsidRDefault="00055817" w:rsidP="00055817">
            <w:pPr>
              <w:numPr>
                <w:ilvl w:val="0"/>
                <w:numId w:val="38"/>
              </w:numPr>
              <w:spacing w:line="360" w:lineRule="auto"/>
              <w:jc w:val="both"/>
              <w:rPr>
                <w:rFonts w:asciiTheme="majorHAnsi" w:hAnsiTheme="majorHAnsi" w:cs="Arial"/>
              </w:rPr>
            </w:pPr>
            <w:r w:rsidRPr="00055817">
              <w:rPr>
                <w:rFonts w:asciiTheme="majorHAnsi" w:hAnsiTheme="majorHAnsi" w:cs="Arial"/>
              </w:rPr>
              <w:t>Keputusan Ketua Mahkamah Agung RI Nomor 143/KMA/SK/VIII/2007 tentang memberlakukan Buku I tentang Pedoman Pelaksanaan Tugas dan Administrasi Pengadilan Bidang Pola Kelembagaan Peradilan, Administrasi Kelembagaan Peradilan, Administrasi Kepegawaian Peradilan, Administrasi Perencanaan, Administrasi Tata Persuratan, Tata Kearsipan dan Administrasi Keprotokolan, Kehumasan dan Keamanan, Administrasi Perbendaharaan, Pedoman Bangunan Gedung Kantor dan Rumah Jabatan Badan Peradilan di bawah Mahkamah Agung RI, Prototype gedung Peradilan dan Rumah Dinas dan Pola Klasifikasi Surat Mahkamah Agung RI;</w:t>
            </w:r>
          </w:p>
          <w:p w:rsidR="007F4177" w:rsidRPr="00806155" w:rsidRDefault="00055817" w:rsidP="00055817">
            <w:pPr>
              <w:pStyle w:val="ListParagraph"/>
              <w:numPr>
                <w:ilvl w:val="0"/>
                <w:numId w:val="38"/>
              </w:numPr>
              <w:tabs>
                <w:tab w:val="left" w:pos="1418"/>
                <w:tab w:val="left" w:pos="1701"/>
                <w:tab w:val="left" w:pos="1985"/>
              </w:tabs>
              <w:spacing w:line="360" w:lineRule="auto"/>
              <w:jc w:val="both"/>
              <w:rPr>
                <w:rFonts w:asciiTheme="majorHAnsi" w:eastAsia="Malgun Gothic Semilight" w:hAnsiTheme="majorHAnsi" w:cs="Times New Roman"/>
              </w:rPr>
            </w:pPr>
            <w:r w:rsidRPr="00055817">
              <w:rPr>
                <w:rFonts w:asciiTheme="majorHAnsi" w:hAnsiTheme="majorHAnsi" w:cs="Arial"/>
              </w:rPr>
              <w:t>Surat Keputusan Sekretaris Mahkamah Agung RI Nomor MA/SEK/173a/SK/XI/2005 tentang Pedoman Penatausahaan Barang Milik Negara di Lingkungan Mahkamah Agung dan Pengadilan di semua Lingkungan Peradilan</w:t>
            </w:r>
            <w:r w:rsidR="00EF4C6D" w:rsidRPr="00EF4C6D">
              <w:rPr>
                <w:rFonts w:asciiTheme="majorHAnsi" w:hAnsiTheme="majorHAnsi" w:cs="Arial"/>
              </w:rPr>
              <w:t>.</w:t>
            </w:r>
          </w:p>
        </w:tc>
      </w:tr>
      <w:tr w:rsidR="00055817" w:rsidRPr="00F8558F" w:rsidTr="00806155">
        <w:tc>
          <w:tcPr>
            <w:tcW w:w="1717" w:type="dxa"/>
          </w:tcPr>
          <w:p w:rsidR="00055817" w:rsidRPr="00F8558F" w:rsidRDefault="00055817" w:rsidP="00055817">
            <w:pPr>
              <w:spacing w:line="360" w:lineRule="auto"/>
              <w:rPr>
                <w:rFonts w:asciiTheme="majorHAnsi" w:eastAsia="Malgun Gothic Semilight" w:hAnsiTheme="majorHAnsi" w:cs="Times New Roman"/>
              </w:rPr>
            </w:pPr>
            <w:r>
              <w:rPr>
                <w:rFonts w:asciiTheme="majorHAnsi" w:eastAsia="Malgun Gothic Semilight" w:hAnsiTheme="majorHAnsi" w:cs="Times New Roman"/>
              </w:rPr>
              <w:lastRenderedPageBreak/>
              <w:t>Memperhatikan</w:t>
            </w:r>
          </w:p>
        </w:tc>
        <w:tc>
          <w:tcPr>
            <w:tcW w:w="282" w:type="dxa"/>
          </w:tcPr>
          <w:p w:rsidR="00055817" w:rsidRPr="00F8558F" w:rsidRDefault="00055817" w:rsidP="006B1D91">
            <w:pPr>
              <w:spacing w:line="360" w:lineRule="auto"/>
              <w:jc w:val="center"/>
              <w:rPr>
                <w:rFonts w:asciiTheme="majorHAnsi" w:eastAsia="Malgun Gothic Semilight" w:hAnsiTheme="majorHAnsi" w:cs="Times New Roman"/>
              </w:rPr>
            </w:pPr>
            <w:r>
              <w:rPr>
                <w:rFonts w:asciiTheme="majorHAnsi" w:eastAsia="Malgun Gothic Semilight" w:hAnsiTheme="majorHAnsi" w:cs="Times New Roman"/>
              </w:rPr>
              <w:t>:</w:t>
            </w:r>
          </w:p>
        </w:tc>
        <w:tc>
          <w:tcPr>
            <w:tcW w:w="7004" w:type="dxa"/>
          </w:tcPr>
          <w:p w:rsidR="00055817" w:rsidRPr="00055817" w:rsidRDefault="00055817" w:rsidP="00055817">
            <w:pPr>
              <w:pStyle w:val="ListParagraph"/>
              <w:numPr>
                <w:ilvl w:val="0"/>
                <w:numId w:val="46"/>
              </w:numPr>
              <w:spacing w:line="360" w:lineRule="auto"/>
              <w:ind w:left="411"/>
              <w:jc w:val="both"/>
              <w:rPr>
                <w:rFonts w:asciiTheme="majorHAnsi" w:hAnsiTheme="majorHAnsi" w:cs="Arial"/>
              </w:rPr>
            </w:pPr>
            <w:r w:rsidRPr="00055817">
              <w:rPr>
                <w:rFonts w:asciiTheme="majorHAnsi" w:hAnsiTheme="majorHAnsi" w:cs="Arial"/>
              </w:rPr>
              <w:t>Daftar Tajuk Subyek untuk Perpustakaan, oleh J.N.B. Tairas dan Drs. Soekarman K.,MLS., Edisi Ringkas diterbitkan oleh Penerbit Libri, Tahun 2011;</w:t>
            </w:r>
          </w:p>
          <w:p w:rsidR="00055817" w:rsidRPr="00055817" w:rsidRDefault="00055817" w:rsidP="00055817">
            <w:pPr>
              <w:pStyle w:val="ListParagraph"/>
              <w:numPr>
                <w:ilvl w:val="0"/>
                <w:numId w:val="46"/>
              </w:numPr>
              <w:spacing w:line="360" w:lineRule="auto"/>
              <w:ind w:left="411"/>
              <w:jc w:val="both"/>
              <w:rPr>
                <w:rFonts w:asciiTheme="majorHAnsi" w:hAnsiTheme="majorHAnsi" w:cs="Arial"/>
              </w:rPr>
            </w:pPr>
            <w:r w:rsidRPr="00055817">
              <w:rPr>
                <w:rFonts w:asciiTheme="majorHAnsi" w:hAnsiTheme="majorHAnsi" w:cs="Arial"/>
              </w:rPr>
              <w:t>Pengantar Klasifikasi Persepuluhan Dewey, oleh Drs. Towa P. Hamakonda, MLS dan J.N.B. Tairas, diterbitkan oleh Penerbit Libri, Cetakan ke  3 Tahun 2011;</w:t>
            </w:r>
          </w:p>
          <w:p w:rsidR="00055817" w:rsidRPr="00055817" w:rsidRDefault="00055817" w:rsidP="002C2B3D">
            <w:pPr>
              <w:pStyle w:val="ListParagraph"/>
              <w:numPr>
                <w:ilvl w:val="0"/>
                <w:numId w:val="46"/>
              </w:numPr>
              <w:spacing w:line="360" w:lineRule="auto"/>
              <w:ind w:left="411"/>
              <w:jc w:val="both"/>
              <w:rPr>
                <w:rFonts w:asciiTheme="majorHAnsi" w:hAnsiTheme="majorHAnsi" w:cs="Arial"/>
              </w:rPr>
            </w:pPr>
            <w:r w:rsidRPr="00055817">
              <w:rPr>
                <w:rFonts w:asciiTheme="majorHAnsi" w:hAnsiTheme="majorHAnsi" w:cs="Arial"/>
              </w:rPr>
              <w:t>Pedoman Penyelenggaraan dan Pengelolaan Perpustaka</w:t>
            </w:r>
            <w:r w:rsidR="002C2B3D">
              <w:rPr>
                <w:rFonts w:asciiTheme="majorHAnsi" w:hAnsiTheme="majorHAnsi" w:cs="Arial"/>
              </w:rPr>
              <w:t>an Mahkamah Agung RI Tahun 2015.</w:t>
            </w:r>
          </w:p>
        </w:tc>
      </w:tr>
      <w:tr w:rsidR="003A762B" w:rsidRPr="00F8558F" w:rsidTr="005A721B">
        <w:tc>
          <w:tcPr>
            <w:tcW w:w="9003" w:type="dxa"/>
            <w:gridSpan w:val="3"/>
          </w:tcPr>
          <w:p w:rsidR="00C4197C" w:rsidRPr="003A762B" w:rsidRDefault="003A762B" w:rsidP="00055817">
            <w:pPr>
              <w:tabs>
                <w:tab w:val="left" w:pos="1418"/>
                <w:tab w:val="left" w:pos="1701"/>
                <w:tab w:val="left" w:pos="1985"/>
              </w:tabs>
              <w:spacing w:before="120" w:after="120" w:line="360" w:lineRule="auto"/>
              <w:jc w:val="center"/>
              <w:rPr>
                <w:rFonts w:asciiTheme="majorHAnsi" w:eastAsia="Malgun Gothic Semilight" w:hAnsiTheme="majorHAnsi" w:cs="Times New Roman"/>
                <w:b/>
              </w:rPr>
            </w:pPr>
            <w:r w:rsidRPr="003A762B">
              <w:rPr>
                <w:rFonts w:asciiTheme="majorHAnsi" w:eastAsia="Malgun Gothic Semilight" w:hAnsiTheme="majorHAnsi" w:cs="Times New Roman"/>
                <w:b/>
              </w:rPr>
              <w:t>MEMUTUSKAN</w:t>
            </w:r>
          </w:p>
        </w:tc>
      </w:tr>
      <w:tr w:rsidR="003A762B" w:rsidRPr="00F8558F" w:rsidTr="00806155">
        <w:tc>
          <w:tcPr>
            <w:tcW w:w="1717" w:type="dxa"/>
          </w:tcPr>
          <w:p w:rsidR="003A762B" w:rsidRPr="007F4177" w:rsidRDefault="007F4177" w:rsidP="006B1D91">
            <w:pPr>
              <w:spacing w:line="360" w:lineRule="auto"/>
              <w:rPr>
                <w:rFonts w:asciiTheme="majorHAnsi" w:eastAsia="Malgun Gothic Semilight" w:hAnsiTheme="majorHAnsi" w:cs="Times New Roman"/>
              </w:rPr>
            </w:pPr>
            <w:r w:rsidRPr="007F4177">
              <w:rPr>
                <w:rFonts w:asciiTheme="majorHAnsi" w:eastAsia="Malgun Gothic Semilight" w:hAnsiTheme="majorHAnsi" w:cs="Times New Roman"/>
              </w:rPr>
              <w:t>Menetapkan</w:t>
            </w:r>
          </w:p>
        </w:tc>
        <w:tc>
          <w:tcPr>
            <w:tcW w:w="282" w:type="dxa"/>
          </w:tcPr>
          <w:p w:rsidR="003A762B" w:rsidRPr="007F4177" w:rsidRDefault="003A762B" w:rsidP="006B1D91">
            <w:pPr>
              <w:spacing w:line="360" w:lineRule="auto"/>
              <w:jc w:val="center"/>
              <w:rPr>
                <w:rFonts w:asciiTheme="majorHAnsi" w:eastAsia="Malgun Gothic Semilight" w:hAnsiTheme="majorHAnsi" w:cs="Times New Roman"/>
              </w:rPr>
            </w:pPr>
            <w:r w:rsidRPr="007F4177">
              <w:rPr>
                <w:rFonts w:asciiTheme="majorHAnsi" w:eastAsia="Malgun Gothic Semilight" w:hAnsiTheme="majorHAnsi" w:cs="Times New Roman"/>
              </w:rPr>
              <w:t>:</w:t>
            </w:r>
          </w:p>
        </w:tc>
        <w:tc>
          <w:tcPr>
            <w:tcW w:w="7004" w:type="dxa"/>
          </w:tcPr>
          <w:p w:rsidR="009F7A23" w:rsidRPr="009F7A23" w:rsidRDefault="006106A0" w:rsidP="007E4129">
            <w:pPr>
              <w:spacing w:line="360" w:lineRule="auto"/>
              <w:jc w:val="both"/>
              <w:rPr>
                <w:rFonts w:asciiTheme="majorHAnsi" w:hAnsiTheme="majorHAnsi" w:cs="Arial"/>
                <w:b/>
                <w:bCs/>
                <w:szCs w:val="18"/>
              </w:rPr>
            </w:pPr>
            <w:r w:rsidRPr="006106A0">
              <w:rPr>
                <w:rFonts w:asciiTheme="majorHAnsi" w:hAnsiTheme="majorHAnsi" w:cs="Arial"/>
                <w:b/>
                <w:bCs/>
                <w:szCs w:val="18"/>
              </w:rPr>
              <w:t>SURAT KEPUTUSAN KETUA PENGADILAN AGAMA SELAYAR TENTANG PEMBENTUKAN TIM PENGELOLA PERPUSTAKAAN PADA PENGADILAN AGAMA SELAYAR TAHUN</w:t>
            </w:r>
            <w:r>
              <w:rPr>
                <w:rFonts w:asciiTheme="majorHAnsi" w:hAnsiTheme="majorHAnsi" w:cs="Arial"/>
                <w:b/>
                <w:bCs/>
                <w:szCs w:val="18"/>
              </w:rPr>
              <w:t xml:space="preserve"> 2020</w:t>
            </w:r>
            <w:r w:rsidR="00566B2C" w:rsidRPr="00566B2C">
              <w:rPr>
                <w:rFonts w:asciiTheme="majorHAnsi" w:hAnsiTheme="majorHAnsi" w:cs="Arial"/>
                <w:b/>
                <w:bCs/>
                <w:szCs w:val="18"/>
              </w:rPr>
              <w:t>.</w:t>
            </w:r>
          </w:p>
        </w:tc>
      </w:tr>
      <w:tr w:rsidR="007F4177" w:rsidRPr="00F8558F" w:rsidTr="00806155">
        <w:tc>
          <w:tcPr>
            <w:tcW w:w="1717" w:type="dxa"/>
          </w:tcPr>
          <w:p w:rsidR="007F4177" w:rsidRPr="007F4177" w:rsidRDefault="007F4177" w:rsidP="006B1D91">
            <w:pPr>
              <w:spacing w:line="360" w:lineRule="auto"/>
              <w:rPr>
                <w:rFonts w:asciiTheme="majorHAnsi" w:eastAsia="Malgun Gothic Semilight" w:hAnsiTheme="majorHAnsi" w:cs="Times New Roman"/>
              </w:rPr>
            </w:pPr>
            <w:r w:rsidRPr="007F4177">
              <w:rPr>
                <w:rFonts w:asciiTheme="majorHAnsi" w:eastAsia="Malgun Gothic Semilight" w:hAnsiTheme="majorHAnsi" w:cs="Times New Roman"/>
              </w:rPr>
              <w:t>Pertama</w:t>
            </w:r>
          </w:p>
        </w:tc>
        <w:tc>
          <w:tcPr>
            <w:tcW w:w="282" w:type="dxa"/>
          </w:tcPr>
          <w:p w:rsidR="007F4177" w:rsidRPr="007F4177" w:rsidRDefault="007F4177" w:rsidP="006B1D91">
            <w:pPr>
              <w:spacing w:line="360" w:lineRule="auto"/>
              <w:jc w:val="center"/>
              <w:rPr>
                <w:rFonts w:asciiTheme="majorHAnsi" w:eastAsia="Malgun Gothic Semilight" w:hAnsiTheme="majorHAnsi" w:cs="Times New Roman"/>
              </w:rPr>
            </w:pPr>
            <w:r w:rsidRPr="007F4177">
              <w:rPr>
                <w:rFonts w:asciiTheme="majorHAnsi" w:eastAsia="Malgun Gothic Semilight" w:hAnsiTheme="majorHAnsi" w:cs="Times New Roman"/>
              </w:rPr>
              <w:t>:</w:t>
            </w:r>
          </w:p>
        </w:tc>
        <w:tc>
          <w:tcPr>
            <w:tcW w:w="7004" w:type="dxa"/>
          </w:tcPr>
          <w:p w:rsidR="007F4177" w:rsidRPr="00566B2C" w:rsidRDefault="00115553" w:rsidP="007E4129">
            <w:pPr>
              <w:spacing w:line="360" w:lineRule="auto"/>
              <w:jc w:val="both"/>
              <w:rPr>
                <w:rFonts w:asciiTheme="majorHAnsi" w:hAnsiTheme="majorHAnsi"/>
              </w:rPr>
            </w:pPr>
            <w:r w:rsidRPr="00115553">
              <w:rPr>
                <w:rFonts w:asciiTheme="majorHAnsi" w:hAnsiTheme="majorHAnsi" w:cs="Arial"/>
                <w:szCs w:val="18"/>
              </w:rPr>
              <w:t xml:space="preserve">Membentuk Tim Pengelola Perpustakaan pada Pengadilan Agama Selayar, yang namanya sebagaimana tercantum dalam lampiran surat </w:t>
            </w:r>
            <w:r w:rsidRPr="00115553">
              <w:rPr>
                <w:rFonts w:asciiTheme="majorHAnsi" w:hAnsiTheme="majorHAnsi" w:cs="Arial"/>
                <w:szCs w:val="18"/>
              </w:rPr>
              <w:lastRenderedPageBreak/>
              <w:t>keputusan ini;</w:t>
            </w:r>
          </w:p>
        </w:tc>
      </w:tr>
      <w:tr w:rsidR="00566B2C" w:rsidRPr="00F8558F" w:rsidTr="00806155">
        <w:tc>
          <w:tcPr>
            <w:tcW w:w="1717" w:type="dxa"/>
          </w:tcPr>
          <w:p w:rsidR="00566B2C" w:rsidRDefault="00566B2C" w:rsidP="006B1D91">
            <w:pPr>
              <w:spacing w:line="360" w:lineRule="auto"/>
              <w:rPr>
                <w:rFonts w:asciiTheme="majorHAnsi" w:eastAsia="Malgun Gothic Semilight" w:hAnsiTheme="majorHAnsi" w:cs="Times New Roman"/>
              </w:rPr>
            </w:pPr>
            <w:r>
              <w:rPr>
                <w:rFonts w:asciiTheme="majorHAnsi" w:eastAsia="Malgun Gothic Semilight" w:hAnsiTheme="majorHAnsi" w:cs="Times New Roman"/>
              </w:rPr>
              <w:lastRenderedPageBreak/>
              <w:t>K</w:t>
            </w:r>
            <w:r w:rsidR="00D3289F">
              <w:rPr>
                <w:rFonts w:asciiTheme="majorHAnsi" w:eastAsia="Malgun Gothic Semilight" w:hAnsiTheme="majorHAnsi" w:cs="Times New Roman"/>
              </w:rPr>
              <w:t>edua</w:t>
            </w:r>
          </w:p>
        </w:tc>
        <w:tc>
          <w:tcPr>
            <w:tcW w:w="282" w:type="dxa"/>
          </w:tcPr>
          <w:p w:rsidR="00566B2C" w:rsidRDefault="00566B2C" w:rsidP="006B1D91">
            <w:pPr>
              <w:spacing w:line="360" w:lineRule="auto"/>
              <w:jc w:val="center"/>
              <w:rPr>
                <w:rFonts w:asciiTheme="majorHAnsi" w:eastAsia="Malgun Gothic Semilight" w:hAnsiTheme="majorHAnsi" w:cs="Times New Roman"/>
              </w:rPr>
            </w:pPr>
            <w:r>
              <w:rPr>
                <w:rFonts w:asciiTheme="majorHAnsi" w:eastAsia="Malgun Gothic Semilight" w:hAnsiTheme="majorHAnsi" w:cs="Times New Roman"/>
              </w:rPr>
              <w:t>:</w:t>
            </w:r>
          </w:p>
        </w:tc>
        <w:tc>
          <w:tcPr>
            <w:tcW w:w="7004" w:type="dxa"/>
          </w:tcPr>
          <w:p w:rsidR="00115553" w:rsidRPr="00115553" w:rsidRDefault="00115553" w:rsidP="00115553">
            <w:pPr>
              <w:spacing w:line="360" w:lineRule="auto"/>
              <w:jc w:val="both"/>
              <w:rPr>
                <w:rFonts w:asciiTheme="majorHAnsi" w:hAnsiTheme="majorHAnsi" w:cs="Arial"/>
                <w:szCs w:val="18"/>
              </w:rPr>
            </w:pPr>
            <w:r w:rsidRPr="00115553">
              <w:rPr>
                <w:rFonts w:asciiTheme="majorHAnsi" w:hAnsiTheme="majorHAnsi" w:cs="Arial"/>
                <w:szCs w:val="18"/>
              </w:rPr>
              <w:t>Kepada Tim Pengelola Perpustakaan yang telah ditunjuk diperintahkan untuk melaksanakan tugas-tugas sebagai berikut :</w:t>
            </w:r>
          </w:p>
          <w:p w:rsidR="00115553" w:rsidRPr="00115553" w:rsidRDefault="00115553" w:rsidP="00115553">
            <w:pPr>
              <w:pStyle w:val="ListParagraph"/>
              <w:numPr>
                <w:ilvl w:val="0"/>
                <w:numId w:val="49"/>
              </w:numPr>
              <w:spacing w:line="360" w:lineRule="auto"/>
              <w:ind w:left="411" w:hanging="411"/>
              <w:jc w:val="both"/>
              <w:rPr>
                <w:rFonts w:asciiTheme="majorHAnsi" w:hAnsiTheme="majorHAnsi" w:cs="Arial"/>
                <w:szCs w:val="18"/>
              </w:rPr>
            </w:pPr>
            <w:r w:rsidRPr="00115553">
              <w:rPr>
                <w:rFonts w:asciiTheme="majorHAnsi" w:hAnsiTheme="majorHAnsi" w:cs="Arial"/>
                <w:szCs w:val="18"/>
              </w:rPr>
              <w:t>Melakukan Penataan Perpustakaan dengan baik dan teratur;</w:t>
            </w:r>
          </w:p>
          <w:p w:rsidR="00115553" w:rsidRPr="00115553" w:rsidRDefault="00115553" w:rsidP="00115553">
            <w:pPr>
              <w:pStyle w:val="ListParagraph"/>
              <w:numPr>
                <w:ilvl w:val="0"/>
                <w:numId w:val="49"/>
              </w:numPr>
              <w:spacing w:line="360" w:lineRule="auto"/>
              <w:ind w:left="411" w:hanging="411"/>
              <w:jc w:val="both"/>
              <w:rPr>
                <w:rFonts w:asciiTheme="majorHAnsi" w:hAnsiTheme="majorHAnsi" w:cs="Arial"/>
                <w:szCs w:val="18"/>
              </w:rPr>
            </w:pPr>
            <w:r w:rsidRPr="00115553">
              <w:rPr>
                <w:rFonts w:asciiTheme="majorHAnsi" w:hAnsiTheme="majorHAnsi" w:cs="Arial"/>
                <w:szCs w:val="18"/>
              </w:rPr>
              <w:t>Membuat Buku Induk yang Berisi Daftar/Nama-Nama Buku Perpustakaan;</w:t>
            </w:r>
          </w:p>
          <w:p w:rsidR="00115553" w:rsidRPr="00115553" w:rsidRDefault="00115553" w:rsidP="00115553">
            <w:pPr>
              <w:pStyle w:val="ListParagraph"/>
              <w:numPr>
                <w:ilvl w:val="0"/>
                <w:numId w:val="49"/>
              </w:numPr>
              <w:spacing w:line="360" w:lineRule="auto"/>
              <w:ind w:left="411" w:hanging="411"/>
              <w:jc w:val="both"/>
              <w:rPr>
                <w:rFonts w:asciiTheme="majorHAnsi" w:hAnsiTheme="majorHAnsi" w:cs="Arial"/>
                <w:szCs w:val="18"/>
              </w:rPr>
            </w:pPr>
            <w:r w:rsidRPr="00115553">
              <w:rPr>
                <w:rFonts w:asciiTheme="majorHAnsi" w:hAnsiTheme="majorHAnsi" w:cs="Arial"/>
                <w:szCs w:val="18"/>
              </w:rPr>
              <w:t xml:space="preserve">Membuat buku daftar Peminjaman Buku Perpustakaan; </w:t>
            </w:r>
          </w:p>
          <w:p w:rsidR="00115553" w:rsidRPr="00115553" w:rsidRDefault="00115553" w:rsidP="00115553">
            <w:pPr>
              <w:pStyle w:val="ListParagraph"/>
              <w:numPr>
                <w:ilvl w:val="0"/>
                <w:numId w:val="49"/>
              </w:numPr>
              <w:spacing w:line="360" w:lineRule="auto"/>
              <w:ind w:left="411" w:hanging="411"/>
              <w:jc w:val="both"/>
              <w:rPr>
                <w:rFonts w:asciiTheme="majorHAnsi" w:hAnsiTheme="majorHAnsi" w:cs="Arial"/>
                <w:szCs w:val="18"/>
              </w:rPr>
            </w:pPr>
            <w:r w:rsidRPr="00115553">
              <w:rPr>
                <w:rFonts w:asciiTheme="majorHAnsi" w:hAnsiTheme="majorHAnsi" w:cs="Arial"/>
                <w:szCs w:val="18"/>
              </w:rPr>
              <w:t>Membuat dan Melekatkan Nomor dan Kode Buku-Buku Perpustakaan berdasarkan Sistem DDC atau Klasifikasi Persepuluhan Dewey;</w:t>
            </w:r>
          </w:p>
          <w:p w:rsidR="00115553" w:rsidRPr="00115553" w:rsidRDefault="00115553" w:rsidP="00115553">
            <w:pPr>
              <w:pStyle w:val="ListParagraph"/>
              <w:numPr>
                <w:ilvl w:val="0"/>
                <w:numId w:val="49"/>
              </w:numPr>
              <w:spacing w:line="360" w:lineRule="auto"/>
              <w:ind w:left="411" w:hanging="411"/>
              <w:jc w:val="both"/>
              <w:rPr>
                <w:rFonts w:asciiTheme="majorHAnsi" w:hAnsiTheme="majorHAnsi" w:cs="Arial"/>
                <w:szCs w:val="18"/>
              </w:rPr>
            </w:pPr>
            <w:r w:rsidRPr="00115553">
              <w:rPr>
                <w:rFonts w:asciiTheme="majorHAnsi" w:hAnsiTheme="majorHAnsi" w:cs="Arial"/>
                <w:szCs w:val="18"/>
              </w:rPr>
              <w:t>Membuat Kartu Peminjaman Buku Perpustakaan;</w:t>
            </w:r>
          </w:p>
          <w:p w:rsidR="00115553" w:rsidRPr="00115553" w:rsidRDefault="00115553" w:rsidP="00115553">
            <w:pPr>
              <w:pStyle w:val="ListParagraph"/>
              <w:numPr>
                <w:ilvl w:val="0"/>
                <w:numId w:val="49"/>
              </w:numPr>
              <w:spacing w:line="360" w:lineRule="auto"/>
              <w:ind w:left="411" w:hanging="411"/>
              <w:jc w:val="both"/>
              <w:rPr>
                <w:rFonts w:asciiTheme="majorHAnsi" w:hAnsiTheme="majorHAnsi" w:cs="Arial"/>
                <w:szCs w:val="18"/>
              </w:rPr>
            </w:pPr>
            <w:r w:rsidRPr="00115553">
              <w:rPr>
                <w:rFonts w:asciiTheme="majorHAnsi" w:hAnsiTheme="majorHAnsi" w:cs="Arial"/>
                <w:szCs w:val="18"/>
              </w:rPr>
              <w:t>Mengontrol Peminjaman Buku Perpustakaan;</w:t>
            </w:r>
          </w:p>
          <w:p w:rsidR="00115553" w:rsidRPr="00115553" w:rsidRDefault="00115553" w:rsidP="00115553">
            <w:pPr>
              <w:pStyle w:val="ListParagraph"/>
              <w:numPr>
                <w:ilvl w:val="0"/>
                <w:numId w:val="49"/>
              </w:numPr>
              <w:spacing w:line="360" w:lineRule="auto"/>
              <w:ind w:left="411" w:hanging="411"/>
              <w:jc w:val="both"/>
              <w:rPr>
                <w:rFonts w:asciiTheme="majorHAnsi" w:hAnsiTheme="majorHAnsi" w:cs="Arial"/>
                <w:szCs w:val="18"/>
              </w:rPr>
            </w:pPr>
            <w:r w:rsidRPr="00115553">
              <w:rPr>
                <w:rFonts w:asciiTheme="majorHAnsi" w:hAnsiTheme="majorHAnsi" w:cs="Arial"/>
                <w:szCs w:val="18"/>
              </w:rPr>
              <w:t>Memelihara Keamanan Buku-Buku Perpustakaan;</w:t>
            </w:r>
          </w:p>
          <w:p w:rsidR="00115553" w:rsidRPr="00115553" w:rsidRDefault="00115553" w:rsidP="00115553">
            <w:pPr>
              <w:pStyle w:val="ListParagraph"/>
              <w:numPr>
                <w:ilvl w:val="0"/>
                <w:numId w:val="49"/>
              </w:numPr>
              <w:spacing w:line="360" w:lineRule="auto"/>
              <w:ind w:left="411" w:hanging="411"/>
              <w:jc w:val="both"/>
              <w:rPr>
                <w:rFonts w:asciiTheme="majorHAnsi" w:hAnsiTheme="majorHAnsi" w:cs="Arial"/>
                <w:szCs w:val="18"/>
              </w:rPr>
            </w:pPr>
            <w:r w:rsidRPr="00115553">
              <w:rPr>
                <w:rFonts w:asciiTheme="majorHAnsi" w:hAnsiTheme="majorHAnsi" w:cs="Arial"/>
                <w:szCs w:val="18"/>
              </w:rPr>
              <w:t>Menjaga keutuhan buku-buku Perpustakaan dengan meletakkan obat pengawet kertas dan menjaga kestabilan udara dalam ruang Perpustakaan;</w:t>
            </w:r>
          </w:p>
          <w:p w:rsidR="00566B2C" w:rsidRPr="00115553" w:rsidRDefault="00115553" w:rsidP="00115553">
            <w:pPr>
              <w:pStyle w:val="ListParagraph"/>
              <w:numPr>
                <w:ilvl w:val="0"/>
                <w:numId w:val="49"/>
              </w:numPr>
              <w:spacing w:line="360" w:lineRule="auto"/>
              <w:ind w:left="411" w:hanging="411"/>
              <w:jc w:val="both"/>
              <w:rPr>
                <w:rFonts w:asciiTheme="majorHAnsi" w:hAnsiTheme="majorHAnsi" w:cs="Arial"/>
                <w:szCs w:val="18"/>
              </w:rPr>
            </w:pPr>
            <w:r w:rsidRPr="00115553">
              <w:rPr>
                <w:rFonts w:asciiTheme="majorHAnsi" w:hAnsiTheme="majorHAnsi" w:cs="Arial"/>
                <w:szCs w:val="18"/>
              </w:rPr>
              <w:t>Mengumpulkan buku-buku Perpustakaan dari Peminjam (Pegawai) yang akan mutasi dan pensiun.</w:t>
            </w:r>
          </w:p>
        </w:tc>
      </w:tr>
      <w:tr w:rsidR="007E4129" w:rsidRPr="00F8558F" w:rsidTr="00806155">
        <w:tc>
          <w:tcPr>
            <w:tcW w:w="1717" w:type="dxa"/>
          </w:tcPr>
          <w:p w:rsidR="007E4129" w:rsidRDefault="007E4129" w:rsidP="00C5661A">
            <w:pPr>
              <w:spacing w:line="360" w:lineRule="auto"/>
              <w:rPr>
                <w:rFonts w:asciiTheme="majorHAnsi" w:eastAsia="Malgun Gothic Semilight" w:hAnsiTheme="majorHAnsi" w:cs="Times New Roman"/>
              </w:rPr>
            </w:pPr>
            <w:r>
              <w:rPr>
                <w:rFonts w:asciiTheme="majorHAnsi" w:eastAsia="Malgun Gothic Semilight" w:hAnsiTheme="majorHAnsi" w:cs="Times New Roman"/>
              </w:rPr>
              <w:t>Ke</w:t>
            </w:r>
            <w:r w:rsidR="00C5661A">
              <w:rPr>
                <w:rFonts w:asciiTheme="majorHAnsi" w:eastAsia="Malgun Gothic Semilight" w:hAnsiTheme="majorHAnsi" w:cs="Times New Roman"/>
              </w:rPr>
              <w:t>tiga</w:t>
            </w:r>
          </w:p>
        </w:tc>
        <w:tc>
          <w:tcPr>
            <w:tcW w:w="282" w:type="dxa"/>
          </w:tcPr>
          <w:p w:rsidR="007E4129" w:rsidRDefault="007E4129" w:rsidP="006B1D91">
            <w:pPr>
              <w:spacing w:line="360" w:lineRule="auto"/>
              <w:jc w:val="center"/>
              <w:rPr>
                <w:rFonts w:asciiTheme="majorHAnsi" w:eastAsia="Malgun Gothic Semilight" w:hAnsiTheme="majorHAnsi" w:cs="Times New Roman"/>
              </w:rPr>
            </w:pPr>
            <w:r>
              <w:rPr>
                <w:rFonts w:asciiTheme="majorHAnsi" w:eastAsia="Malgun Gothic Semilight" w:hAnsiTheme="majorHAnsi" w:cs="Times New Roman"/>
              </w:rPr>
              <w:t>:</w:t>
            </w:r>
          </w:p>
        </w:tc>
        <w:tc>
          <w:tcPr>
            <w:tcW w:w="7004" w:type="dxa"/>
          </w:tcPr>
          <w:p w:rsidR="007E4129" w:rsidRPr="007E4129" w:rsidRDefault="007E4129" w:rsidP="006B1D91">
            <w:pPr>
              <w:spacing w:line="360" w:lineRule="auto"/>
              <w:jc w:val="both"/>
              <w:rPr>
                <w:rFonts w:asciiTheme="majorHAnsi" w:hAnsiTheme="majorHAnsi" w:cs="Arial"/>
                <w:szCs w:val="18"/>
              </w:rPr>
            </w:pPr>
            <w:r w:rsidRPr="007E4129">
              <w:rPr>
                <w:rFonts w:asciiTheme="majorHAnsi" w:hAnsiTheme="majorHAnsi" w:cs="Arial"/>
                <w:szCs w:val="18"/>
              </w:rPr>
              <w:t>Keputusan ini berlaku sejak tanggal ditetapkan dengan ketentuan apabila dikemudian hari terdapat kekeliruan di dalamnya akan diadakan perbaikan sebagaimana mestinya.</w:t>
            </w:r>
          </w:p>
        </w:tc>
      </w:tr>
    </w:tbl>
    <w:p w:rsidR="005D7018" w:rsidRDefault="005D7018" w:rsidP="006B1D91">
      <w:pPr>
        <w:autoSpaceDE w:val="0"/>
        <w:autoSpaceDN w:val="0"/>
        <w:adjustRightInd w:val="0"/>
        <w:spacing w:after="0" w:line="360" w:lineRule="auto"/>
        <w:rPr>
          <w:rFonts w:asciiTheme="majorHAnsi" w:hAnsiTheme="majorHAnsi" w:cs="Times New Roman"/>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605"/>
        <w:gridCol w:w="284"/>
        <w:gridCol w:w="1905"/>
      </w:tblGrid>
      <w:tr w:rsidR="007F4177" w:rsidRPr="00F975A6" w:rsidTr="00EA6F8B">
        <w:trPr>
          <w:jc w:val="right"/>
        </w:trPr>
        <w:tc>
          <w:tcPr>
            <w:tcW w:w="1605" w:type="dxa"/>
          </w:tcPr>
          <w:p w:rsidR="007F4177" w:rsidRPr="00F975A6" w:rsidRDefault="00F32612" w:rsidP="006B1D91">
            <w:pPr>
              <w:jc w:val="both"/>
              <w:rPr>
                <w:rFonts w:asciiTheme="majorHAnsi" w:hAnsiTheme="majorHAnsi"/>
              </w:rPr>
            </w:pPr>
            <w:r>
              <w:rPr>
                <w:rFonts w:asciiTheme="majorHAnsi" w:eastAsia="Malgun Gothic Semilight" w:hAnsiTheme="majorHAnsi" w:cs="Times New Roman"/>
                <w:noProof/>
                <w:lang w:eastAsia="id-ID"/>
              </w:rPr>
              <w:drawing>
                <wp:anchor distT="0" distB="0" distL="114300" distR="114300" simplePos="0" relativeHeight="251659264" behindDoc="0" locked="0" layoutInCell="1" allowOverlap="1" wp14:anchorId="3D21D905" wp14:editId="568F7433">
                  <wp:simplePos x="0" y="0"/>
                  <wp:positionH relativeFrom="column">
                    <wp:posOffset>-96520</wp:posOffset>
                  </wp:positionH>
                  <wp:positionV relativeFrom="paragraph">
                    <wp:posOffset>109220</wp:posOffset>
                  </wp:positionV>
                  <wp:extent cx="1742440" cy="11055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d.rahman.png"/>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1742440" cy="1105535"/>
                          </a:xfrm>
                          <a:prstGeom prst="rect">
                            <a:avLst/>
                          </a:prstGeom>
                        </pic:spPr>
                      </pic:pic>
                    </a:graphicData>
                  </a:graphic>
                  <wp14:sizeRelH relativeFrom="page">
                    <wp14:pctWidth>0</wp14:pctWidth>
                  </wp14:sizeRelH>
                  <wp14:sizeRelV relativeFrom="page">
                    <wp14:pctHeight>0</wp14:pctHeight>
                  </wp14:sizeRelV>
                </wp:anchor>
              </w:drawing>
            </w:r>
            <w:r w:rsidR="007F4177" w:rsidRPr="00F975A6">
              <w:rPr>
                <w:rFonts w:asciiTheme="majorHAnsi" w:hAnsiTheme="majorHAnsi"/>
              </w:rPr>
              <w:t>Ditetapkan di</w:t>
            </w:r>
          </w:p>
        </w:tc>
        <w:tc>
          <w:tcPr>
            <w:tcW w:w="284" w:type="dxa"/>
          </w:tcPr>
          <w:p w:rsidR="007F4177" w:rsidRPr="00F975A6" w:rsidRDefault="007F4177" w:rsidP="006B1D91">
            <w:pPr>
              <w:jc w:val="both"/>
              <w:rPr>
                <w:rFonts w:asciiTheme="majorHAnsi" w:hAnsiTheme="majorHAnsi"/>
              </w:rPr>
            </w:pPr>
            <w:r w:rsidRPr="00F975A6">
              <w:rPr>
                <w:rFonts w:asciiTheme="majorHAnsi" w:hAnsiTheme="majorHAnsi"/>
              </w:rPr>
              <w:t>:</w:t>
            </w:r>
          </w:p>
        </w:tc>
        <w:tc>
          <w:tcPr>
            <w:tcW w:w="1905" w:type="dxa"/>
          </w:tcPr>
          <w:p w:rsidR="007F4177" w:rsidRPr="00F975A6" w:rsidRDefault="007F4177" w:rsidP="006B1D91">
            <w:pPr>
              <w:jc w:val="both"/>
              <w:rPr>
                <w:rFonts w:asciiTheme="majorHAnsi" w:hAnsiTheme="majorHAnsi"/>
              </w:rPr>
            </w:pPr>
            <w:r>
              <w:rPr>
                <w:rFonts w:asciiTheme="majorHAnsi" w:hAnsiTheme="majorHAnsi"/>
              </w:rPr>
              <w:t>Selayar</w:t>
            </w:r>
          </w:p>
        </w:tc>
      </w:tr>
      <w:tr w:rsidR="007F4177" w:rsidRPr="00F975A6" w:rsidTr="00EA6F8B">
        <w:trPr>
          <w:jc w:val="right"/>
        </w:trPr>
        <w:tc>
          <w:tcPr>
            <w:tcW w:w="1605" w:type="dxa"/>
          </w:tcPr>
          <w:p w:rsidR="007F4177" w:rsidRPr="00F975A6" w:rsidRDefault="007F4177" w:rsidP="006B1D91">
            <w:pPr>
              <w:jc w:val="both"/>
              <w:rPr>
                <w:rFonts w:asciiTheme="majorHAnsi" w:hAnsiTheme="majorHAnsi"/>
              </w:rPr>
            </w:pPr>
            <w:r w:rsidRPr="00F975A6">
              <w:rPr>
                <w:rFonts w:asciiTheme="majorHAnsi" w:hAnsiTheme="majorHAnsi"/>
              </w:rPr>
              <w:t>Pada tanggal</w:t>
            </w:r>
          </w:p>
        </w:tc>
        <w:tc>
          <w:tcPr>
            <w:tcW w:w="284" w:type="dxa"/>
          </w:tcPr>
          <w:p w:rsidR="007F4177" w:rsidRPr="00F975A6" w:rsidRDefault="007F4177" w:rsidP="006B1D91">
            <w:pPr>
              <w:jc w:val="both"/>
              <w:rPr>
                <w:rFonts w:asciiTheme="majorHAnsi" w:hAnsiTheme="majorHAnsi"/>
              </w:rPr>
            </w:pPr>
            <w:r w:rsidRPr="00F975A6">
              <w:rPr>
                <w:rFonts w:asciiTheme="majorHAnsi" w:hAnsiTheme="majorHAnsi"/>
              </w:rPr>
              <w:t>:</w:t>
            </w:r>
          </w:p>
        </w:tc>
        <w:tc>
          <w:tcPr>
            <w:tcW w:w="1905" w:type="dxa"/>
          </w:tcPr>
          <w:p w:rsidR="007F4177" w:rsidRPr="00F975A6" w:rsidRDefault="007F4177" w:rsidP="006B1D91">
            <w:pPr>
              <w:jc w:val="both"/>
              <w:rPr>
                <w:rFonts w:asciiTheme="majorHAnsi" w:hAnsiTheme="majorHAnsi"/>
              </w:rPr>
            </w:pPr>
            <w:r w:rsidRPr="00F975A6">
              <w:rPr>
                <w:rFonts w:asciiTheme="majorHAnsi" w:hAnsiTheme="majorHAnsi"/>
              </w:rPr>
              <w:t xml:space="preserve">02 Januari </w:t>
            </w:r>
            <w:r>
              <w:rPr>
                <w:rFonts w:asciiTheme="majorHAnsi" w:hAnsiTheme="majorHAnsi"/>
              </w:rPr>
              <w:t>2020</w:t>
            </w:r>
          </w:p>
        </w:tc>
      </w:tr>
      <w:tr w:rsidR="007F4177" w:rsidRPr="00F975A6" w:rsidTr="00EA6F8B">
        <w:trPr>
          <w:jc w:val="right"/>
        </w:trPr>
        <w:tc>
          <w:tcPr>
            <w:tcW w:w="3794" w:type="dxa"/>
            <w:gridSpan w:val="3"/>
          </w:tcPr>
          <w:p w:rsidR="007F4177" w:rsidRPr="00F975A6" w:rsidRDefault="001B14D1" w:rsidP="006B1D91">
            <w:pPr>
              <w:jc w:val="both"/>
              <w:rPr>
                <w:rFonts w:asciiTheme="majorHAnsi" w:hAnsiTheme="majorHAnsi"/>
              </w:rPr>
            </w:pPr>
            <w:r>
              <w:rPr>
                <w:rFonts w:asciiTheme="majorHAnsi" w:hAnsiTheme="majorHAnsi"/>
              </w:rPr>
              <w:t>Ketua</w:t>
            </w:r>
            <w:r w:rsidR="007F4177" w:rsidRPr="00F975A6">
              <w:rPr>
                <w:rFonts w:asciiTheme="majorHAnsi" w:hAnsiTheme="majorHAnsi"/>
              </w:rPr>
              <w:t>,</w:t>
            </w:r>
          </w:p>
          <w:p w:rsidR="007F4177" w:rsidRPr="00F975A6" w:rsidRDefault="007F4177" w:rsidP="006B1D91">
            <w:pPr>
              <w:jc w:val="both"/>
              <w:rPr>
                <w:rFonts w:asciiTheme="majorHAnsi" w:hAnsiTheme="majorHAnsi"/>
                <w:b/>
                <w:u w:val="single"/>
              </w:rPr>
            </w:pPr>
          </w:p>
          <w:p w:rsidR="007F4177" w:rsidRPr="00F975A6" w:rsidRDefault="007F4177" w:rsidP="006B1D91">
            <w:pPr>
              <w:jc w:val="both"/>
              <w:rPr>
                <w:rFonts w:asciiTheme="majorHAnsi" w:hAnsiTheme="majorHAnsi"/>
                <w:b/>
                <w:u w:val="single"/>
              </w:rPr>
            </w:pPr>
          </w:p>
          <w:p w:rsidR="007F4177" w:rsidRPr="00F975A6" w:rsidRDefault="007F4177" w:rsidP="006B1D91">
            <w:pPr>
              <w:jc w:val="both"/>
              <w:rPr>
                <w:rFonts w:asciiTheme="majorHAnsi" w:hAnsiTheme="majorHAnsi"/>
                <w:b/>
                <w:u w:val="single"/>
              </w:rPr>
            </w:pPr>
          </w:p>
          <w:p w:rsidR="007F4177" w:rsidRPr="00F975A6" w:rsidRDefault="007F4177" w:rsidP="006B1D91">
            <w:pPr>
              <w:jc w:val="both"/>
              <w:rPr>
                <w:rFonts w:asciiTheme="majorHAnsi" w:hAnsiTheme="majorHAnsi"/>
                <w:b/>
                <w:u w:val="single"/>
              </w:rPr>
            </w:pPr>
          </w:p>
          <w:p w:rsidR="007F4177" w:rsidRPr="00F975A6" w:rsidRDefault="001B14D1" w:rsidP="006B1D91">
            <w:pPr>
              <w:jc w:val="both"/>
              <w:rPr>
                <w:rFonts w:asciiTheme="majorHAnsi" w:hAnsiTheme="majorHAnsi"/>
                <w:b/>
                <w:u w:val="single"/>
              </w:rPr>
            </w:pPr>
            <w:r w:rsidRPr="001B14D1">
              <w:rPr>
                <w:rFonts w:asciiTheme="majorHAnsi" w:hAnsiTheme="majorHAnsi"/>
                <w:b/>
                <w:u w:val="single"/>
              </w:rPr>
              <w:t>Abdul Rahman Salam, S.Ag., M.H.</w:t>
            </w:r>
          </w:p>
          <w:p w:rsidR="007F4177" w:rsidRPr="00C95C25" w:rsidRDefault="007F4177" w:rsidP="00477356">
            <w:pPr>
              <w:jc w:val="both"/>
              <w:rPr>
                <w:rFonts w:asciiTheme="majorHAnsi" w:hAnsiTheme="majorHAnsi"/>
              </w:rPr>
            </w:pPr>
            <w:r w:rsidRPr="00F975A6">
              <w:rPr>
                <w:rFonts w:asciiTheme="majorHAnsi" w:hAnsiTheme="majorHAnsi"/>
              </w:rPr>
              <w:t xml:space="preserve">NIP. </w:t>
            </w:r>
            <w:r w:rsidR="001B14D1" w:rsidRPr="001B14D1">
              <w:rPr>
                <w:rFonts w:asciiTheme="majorHAnsi" w:hAnsiTheme="majorHAnsi"/>
              </w:rPr>
              <w:t>19730212 199903 1 002</w:t>
            </w:r>
          </w:p>
        </w:tc>
      </w:tr>
    </w:tbl>
    <w:p w:rsidR="00B705B5" w:rsidRDefault="00B705B5" w:rsidP="006B1D91">
      <w:pPr>
        <w:autoSpaceDE w:val="0"/>
        <w:autoSpaceDN w:val="0"/>
        <w:adjustRightInd w:val="0"/>
        <w:spacing w:after="0" w:line="360" w:lineRule="auto"/>
        <w:rPr>
          <w:rFonts w:asciiTheme="majorHAnsi" w:hAnsiTheme="majorHAnsi" w:cs="Times New Roman"/>
        </w:rPr>
      </w:pPr>
    </w:p>
    <w:p w:rsidR="00426A10" w:rsidRDefault="00426A10" w:rsidP="00426A10">
      <w:pPr>
        <w:spacing w:after="0" w:line="240" w:lineRule="auto"/>
        <w:rPr>
          <w:rFonts w:asciiTheme="majorHAnsi" w:hAnsiTheme="majorHAnsi" w:cs="Times New Roman"/>
          <w:b/>
          <w:sz w:val="18"/>
        </w:rPr>
      </w:pPr>
    </w:p>
    <w:p w:rsidR="00426A10" w:rsidRPr="00426A10" w:rsidRDefault="00426A10" w:rsidP="00426A10">
      <w:pPr>
        <w:spacing w:after="0" w:line="240" w:lineRule="auto"/>
        <w:rPr>
          <w:rFonts w:asciiTheme="majorHAnsi" w:hAnsiTheme="majorHAnsi" w:cs="Times New Roman"/>
          <w:sz w:val="18"/>
        </w:rPr>
      </w:pPr>
      <w:r w:rsidRPr="00426A10">
        <w:rPr>
          <w:rFonts w:asciiTheme="majorHAnsi" w:hAnsiTheme="majorHAnsi" w:cs="Times New Roman"/>
          <w:b/>
          <w:sz w:val="18"/>
        </w:rPr>
        <w:t>Salinan surat keputusan ini disampaikan kepada</w:t>
      </w:r>
      <w:r w:rsidRPr="00426A10">
        <w:rPr>
          <w:rFonts w:asciiTheme="majorHAnsi" w:hAnsiTheme="majorHAnsi" w:cs="Times New Roman"/>
          <w:sz w:val="18"/>
        </w:rPr>
        <w:t xml:space="preserve"> :</w:t>
      </w:r>
    </w:p>
    <w:p w:rsidR="001B14D1" w:rsidRPr="001B14D1" w:rsidRDefault="001B14D1" w:rsidP="001B14D1">
      <w:pPr>
        <w:pStyle w:val="ListParagraph"/>
        <w:numPr>
          <w:ilvl w:val="0"/>
          <w:numId w:val="44"/>
        </w:numPr>
        <w:spacing w:after="0" w:line="240" w:lineRule="auto"/>
        <w:ind w:left="284" w:hanging="218"/>
        <w:rPr>
          <w:rFonts w:asciiTheme="majorHAnsi" w:hAnsiTheme="majorHAnsi" w:cs="Times New Roman"/>
          <w:sz w:val="18"/>
        </w:rPr>
      </w:pPr>
      <w:r>
        <w:rPr>
          <w:rFonts w:asciiTheme="majorHAnsi" w:hAnsiTheme="majorHAnsi" w:cs="Times New Roman"/>
          <w:sz w:val="18"/>
        </w:rPr>
        <w:t xml:space="preserve">Yth. </w:t>
      </w:r>
      <w:r w:rsidRPr="001B14D1">
        <w:rPr>
          <w:rFonts w:asciiTheme="majorHAnsi" w:hAnsiTheme="majorHAnsi" w:cs="Times New Roman"/>
          <w:sz w:val="18"/>
        </w:rPr>
        <w:t>Sekretaris Mahkamah Agung RI, Jakarta;</w:t>
      </w:r>
    </w:p>
    <w:p w:rsidR="001B14D1" w:rsidRPr="001B14D1" w:rsidRDefault="001B14D1" w:rsidP="001B14D1">
      <w:pPr>
        <w:pStyle w:val="ListParagraph"/>
        <w:numPr>
          <w:ilvl w:val="0"/>
          <w:numId w:val="44"/>
        </w:numPr>
        <w:spacing w:after="0" w:line="240" w:lineRule="auto"/>
        <w:ind w:left="284" w:hanging="218"/>
        <w:rPr>
          <w:rFonts w:asciiTheme="majorHAnsi" w:hAnsiTheme="majorHAnsi" w:cs="Times New Roman"/>
          <w:sz w:val="18"/>
        </w:rPr>
      </w:pPr>
      <w:r>
        <w:rPr>
          <w:rFonts w:asciiTheme="majorHAnsi" w:hAnsiTheme="majorHAnsi" w:cs="Times New Roman"/>
          <w:sz w:val="18"/>
        </w:rPr>
        <w:t xml:space="preserve">Yth. </w:t>
      </w:r>
      <w:r w:rsidRPr="001B14D1">
        <w:rPr>
          <w:rFonts w:asciiTheme="majorHAnsi" w:hAnsiTheme="majorHAnsi" w:cs="Times New Roman"/>
          <w:sz w:val="18"/>
        </w:rPr>
        <w:t>Dirjen Badan Peradilan Agama Mahkamah Agung RI, Jakarta;</w:t>
      </w:r>
    </w:p>
    <w:p w:rsidR="001B14D1" w:rsidRPr="001B14D1" w:rsidRDefault="001B14D1" w:rsidP="001B14D1">
      <w:pPr>
        <w:pStyle w:val="ListParagraph"/>
        <w:numPr>
          <w:ilvl w:val="0"/>
          <w:numId w:val="44"/>
        </w:numPr>
        <w:spacing w:after="0" w:line="240" w:lineRule="auto"/>
        <w:ind w:left="284" w:hanging="218"/>
        <w:rPr>
          <w:rFonts w:asciiTheme="majorHAnsi" w:hAnsiTheme="majorHAnsi" w:cs="Times New Roman"/>
          <w:sz w:val="18"/>
        </w:rPr>
      </w:pPr>
      <w:r>
        <w:rPr>
          <w:rFonts w:asciiTheme="majorHAnsi" w:hAnsiTheme="majorHAnsi" w:cs="Times New Roman"/>
          <w:sz w:val="18"/>
        </w:rPr>
        <w:t xml:space="preserve">Yth. </w:t>
      </w:r>
      <w:r w:rsidRPr="001B14D1">
        <w:rPr>
          <w:rFonts w:asciiTheme="majorHAnsi" w:hAnsiTheme="majorHAnsi" w:cs="Times New Roman"/>
          <w:sz w:val="18"/>
        </w:rPr>
        <w:t>Ketua Pengadilan Tinggi Agama Makassar;</w:t>
      </w:r>
    </w:p>
    <w:p w:rsidR="00B705B5" w:rsidRPr="001B14D1" w:rsidRDefault="001B14D1" w:rsidP="001B14D1">
      <w:pPr>
        <w:pStyle w:val="ListParagraph"/>
        <w:numPr>
          <w:ilvl w:val="0"/>
          <w:numId w:val="44"/>
        </w:numPr>
        <w:spacing w:after="0" w:line="240" w:lineRule="auto"/>
        <w:ind w:left="284" w:hanging="218"/>
        <w:rPr>
          <w:rFonts w:asciiTheme="majorHAnsi" w:hAnsiTheme="majorHAnsi" w:cs="Times New Roman"/>
        </w:rPr>
      </w:pPr>
      <w:r w:rsidRPr="001B14D1">
        <w:rPr>
          <w:rFonts w:asciiTheme="majorHAnsi" w:hAnsiTheme="majorHAnsi" w:cs="Times New Roman"/>
          <w:sz w:val="18"/>
        </w:rPr>
        <w:t>Yang bersangkutan untuk diketahui dan dilaksanakan.</w:t>
      </w:r>
    </w:p>
    <w:p w:rsidR="001B14D1" w:rsidRDefault="001B14D1">
      <w:pPr>
        <w:rPr>
          <w:rFonts w:asciiTheme="majorHAnsi" w:hAnsiTheme="majorHAnsi" w:cs="Times New Roman"/>
        </w:rPr>
      </w:pPr>
      <w:r>
        <w:rPr>
          <w:rFonts w:asciiTheme="majorHAnsi" w:hAnsiTheme="majorHAnsi" w:cs="Times New Roman"/>
        </w:rPr>
        <w:br w:type="page"/>
      </w:r>
    </w:p>
    <w:tbl>
      <w:tblPr>
        <w:tblStyle w:val="TableGrid1"/>
        <w:tblW w:w="4962" w:type="dxa"/>
        <w:tblInd w:w="407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993"/>
        <w:gridCol w:w="284"/>
        <w:gridCol w:w="3685"/>
      </w:tblGrid>
      <w:tr w:rsidR="001B14D1" w:rsidRPr="004F2567" w:rsidTr="001B14D1">
        <w:tc>
          <w:tcPr>
            <w:tcW w:w="993" w:type="dxa"/>
          </w:tcPr>
          <w:p w:rsidR="001B14D1" w:rsidRPr="004F2567" w:rsidRDefault="001B14D1" w:rsidP="001B14D1">
            <w:pPr>
              <w:rPr>
                <w:rFonts w:asciiTheme="majorHAnsi" w:hAnsiTheme="majorHAnsi"/>
                <w:sz w:val="16"/>
                <w:szCs w:val="16"/>
                <w:lang w:val="en-US"/>
              </w:rPr>
            </w:pPr>
            <w:r w:rsidRPr="004F2567">
              <w:rPr>
                <w:rFonts w:asciiTheme="majorHAnsi" w:hAnsiTheme="majorHAnsi"/>
                <w:sz w:val="16"/>
                <w:szCs w:val="16"/>
              </w:rPr>
              <w:lastRenderedPageBreak/>
              <w:t>Lampiran</w:t>
            </w:r>
            <w:r w:rsidRPr="004F2567">
              <w:rPr>
                <w:rFonts w:asciiTheme="majorHAnsi" w:hAnsiTheme="majorHAnsi"/>
                <w:sz w:val="16"/>
                <w:szCs w:val="16"/>
                <w:lang w:val="en-US"/>
              </w:rPr>
              <w:t xml:space="preserve"> I</w:t>
            </w:r>
          </w:p>
        </w:tc>
        <w:tc>
          <w:tcPr>
            <w:tcW w:w="284" w:type="dxa"/>
          </w:tcPr>
          <w:p w:rsidR="001B14D1" w:rsidRPr="004F2567" w:rsidRDefault="001B14D1" w:rsidP="001B14D1">
            <w:pPr>
              <w:rPr>
                <w:rFonts w:asciiTheme="majorHAnsi" w:hAnsiTheme="majorHAnsi"/>
                <w:sz w:val="16"/>
                <w:szCs w:val="16"/>
              </w:rPr>
            </w:pPr>
            <w:r w:rsidRPr="004F2567">
              <w:rPr>
                <w:rFonts w:asciiTheme="majorHAnsi" w:hAnsiTheme="majorHAnsi"/>
                <w:b/>
                <w:sz w:val="16"/>
                <w:szCs w:val="16"/>
              </w:rPr>
              <w:t>:</w:t>
            </w:r>
          </w:p>
        </w:tc>
        <w:tc>
          <w:tcPr>
            <w:tcW w:w="3685" w:type="dxa"/>
          </w:tcPr>
          <w:p w:rsidR="001B14D1" w:rsidRPr="004F2567" w:rsidRDefault="001B14D1" w:rsidP="001B14D1">
            <w:pPr>
              <w:rPr>
                <w:rFonts w:asciiTheme="majorHAnsi" w:hAnsiTheme="majorHAnsi"/>
                <w:sz w:val="16"/>
                <w:szCs w:val="16"/>
              </w:rPr>
            </w:pPr>
            <w:r w:rsidRPr="004F2567">
              <w:rPr>
                <w:rFonts w:asciiTheme="majorHAnsi" w:hAnsiTheme="majorHAnsi"/>
                <w:sz w:val="16"/>
                <w:szCs w:val="16"/>
              </w:rPr>
              <w:t xml:space="preserve">Surat Keputusan Ketua Pengadilan Agama </w:t>
            </w:r>
            <w:r>
              <w:rPr>
                <w:rFonts w:asciiTheme="majorHAnsi" w:hAnsiTheme="majorHAnsi"/>
                <w:sz w:val="16"/>
                <w:szCs w:val="16"/>
              </w:rPr>
              <w:t>Selayar</w:t>
            </w:r>
          </w:p>
        </w:tc>
      </w:tr>
      <w:tr w:rsidR="001B14D1" w:rsidRPr="004F2567" w:rsidTr="001B14D1">
        <w:tc>
          <w:tcPr>
            <w:tcW w:w="993" w:type="dxa"/>
          </w:tcPr>
          <w:p w:rsidR="001B14D1" w:rsidRPr="004F2567" w:rsidRDefault="001B14D1" w:rsidP="001B14D1">
            <w:pPr>
              <w:rPr>
                <w:rFonts w:asciiTheme="majorHAnsi" w:hAnsiTheme="majorHAnsi"/>
                <w:sz w:val="16"/>
                <w:szCs w:val="16"/>
              </w:rPr>
            </w:pPr>
            <w:r w:rsidRPr="004F2567">
              <w:rPr>
                <w:rFonts w:asciiTheme="majorHAnsi" w:hAnsiTheme="majorHAnsi"/>
                <w:sz w:val="16"/>
                <w:szCs w:val="16"/>
              </w:rPr>
              <w:t xml:space="preserve">Nomor </w:t>
            </w:r>
          </w:p>
        </w:tc>
        <w:tc>
          <w:tcPr>
            <w:tcW w:w="284" w:type="dxa"/>
          </w:tcPr>
          <w:p w:rsidR="001B14D1" w:rsidRPr="004F2567" w:rsidRDefault="001B14D1" w:rsidP="001B14D1">
            <w:pPr>
              <w:rPr>
                <w:rFonts w:asciiTheme="majorHAnsi" w:hAnsiTheme="majorHAnsi"/>
                <w:sz w:val="16"/>
                <w:szCs w:val="16"/>
              </w:rPr>
            </w:pPr>
            <w:r w:rsidRPr="004F2567">
              <w:rPr>
                <w:rFonts w:asciiTheme="majorHAnsi" w:hAnsiTheme="majorHAnsi"/>
                <w:sz w:val="16"/>
                <w:szCs w:val="16"/>
              </w:rPr>
              <w:t>:</w:t>
            </w:r>
          </w:p>
        </w:tc>
        <w:tc>
          <w:tcPr>
            <w:tcW w:w="3685" w:type="dxa"/>
          </w:tcPr>
          <w:p w:rsidR="001B14D1" w:rsidRPr="004F2567" w:rsidRDefault="001B14D1" w:rsidP="003F3D60">
            <w:pPr>
              <w:rPr>
                <w:rFonts w:asciiTheme="majorHAnsi" w:hAnsiTheme="majorHAnsi"/>
                <w:sz w:val="16"/>
                <w:szCs w:val="16"/>
              </w:rPr>
            </w:pPr>
            <w:r>
              <w:rPr>
                <w:rFonts w:asciiTheme="majorHAnsi" w:hAnsiTheme="majorHAnsi"/>
                <w:sz w:val="16"/>
                <w:szCs w:val="16"/>
              </w:rPr>
              <w:t>W20-A17/</w:t>
            </w:r>
            <w:r w:rsidR="00055817">
              <w:rPr>
                <w:rFonts w:asciiTheme="majorHAnsi" w:hAnsiTheme="majorHAnsi"/>
                <w:sz w:val="16"/>
                <w:szCs w:val="16"/>
              </w:rPr>
              <w:t>SK.042</w:t>
            </w:r>
            <w:r w:rsidRPr="004F2567">
              <w:rPr>
                <w:rFonts w:asciiTheme="majorHAnsi" w:hAnsiTheme="majorHAnsi"/>
                <w:sz w:val="16"/>
                <w:szCs w:val="16"/>
              </w:rPr>
              <w:t>/</w:t>
            </w:r>
            <w:r w:rsidR="00055817">
              <w:rPr>
                <w:rFonts w:asciiTheme="majorHAnsi" w:hAnsiTheme="majorHAnsi"/>
                <w:sz w:val="16"/>
                <w:szCs w:val="16"/>
              </w:rPr>
              <w:t>PL.07</w:t>
            </w:r>
            <w:r>
              <w:rPr>
                <w:rFonts w:asciiTheme="majorHAnsi" w:hAnsiTheme="majorHAnsi"/>
                <w:sz w:val="16"/>
                <w:szCs w:val="16"/>
              </w:rPr>
              <w:t>/I/2020</w:t>
            </w:r>
          </w:p>
        </w:tc>
      </w:tr>
      <w:tr w:rsidR="001B14D1" w:rsidRPr="004F2567" w:rsidTr="001B14D1">
        <w:tc>
          <w:tcPr>
            <w:tcW w:w="993" w:type="dxa"/>
          </w:tcPr>
          <w:p w:rsidR="001B14D1" w:rsidRPr="004F2567" w:rsidRDefault="001B14D1" w:rsidP="001B14D1">
            <w:pPr>
              <w:rPr>
                <w:rFonts w:asciiTheme="majorHAnsi" w:hAnsiTheme="majorHAnsi"/>
                <w:sz w:val="16"/>
                <w:szCs w:val="16"/>
              </w:rPr>
            </w:pPr>
            <w:r w:rsidRPr="004F2567">
              <w:rPr>
                <w:rFonts w:asciiTheme="majorHAnsi" w:hAnsiTheme="majorHAnsi"/>
                <w:sz w:val="16"/>
                <w:szCs w:val="16"/>
              </w:rPr>
              <w:t>Tanggal</w:t>
            </w:r>
          </w:p>
        </w:tc>
        <w:tc>
          <w:tcPr>
            <w:tcW w:w="284" w:type="dxa"/>
          </w:tcPr>
          <w:p w:rsidR="001B14D1" w:rsidRPr="004F2567" w:rsidRDefault="001B14D1" w:rsidP="001B14D1">
            <w:pPr>
              <w:rPr>
                <w:rFonts w:asciiTheme="majorHAnsi" w:hAnsiTheme="majorHAnsi"/>
                <w:sz w:val="16"/>
                <w:szCs w:val="16"/>
              </w:rPr>
            </w:pPr>
            <w:r w:rsidRPr="004F2567">
              <w:rPr>
                <w:rFonts w:asciiTheme="majorHAnsi" w:hAnsiTheme="majorHAnsi"/>
                <w:sz w:val="16"/>
                <w:szCs w:val="16"/>
              </w:rPr>
              <w:t>:</w:t>
            </w:r>
          </w:p>
        </w:tc>
        <w:tc>
          <w:tcPr>
            <w:tcW w:w="3685" w:type="dxa"/>
          </w:tcPr>
          <w:p w:rsidR="001B14D1" w:rsidRPr="004F2567" w:rsidRDefault="001B14D1" w:rsidP="001B14D1">
            <w:pPr>
              <w:rPr>
                <w:rFonts w:asciiTheme="majorHAnsi" w:hAnsiTheme="majorHAnsi"/>
                <w:sz w:val="16"/>
                <w:szCs w:val="16"/>
                <w:lang w:val="en-US"/>
              </w:rPr>
            </w:pPr>
            <w:r>
              <w:rPr>
                <w:rFonts w:asciiTheme="majorHAnsi" w:hAnsiTheme="majorHAnsi"/>
                <w:sz w:val="16"/>
                <w:szCs w:val="16"/>
              </w:rPr>
              <w:t>02 Januari 2020</w:t>
            </w:r>
          </w:p>
        </w:tc>
      </w:tr>
    </w:tbl>
    <w:p w:rsidR="001B14D1" w:rsidRDefault="001B14D1" w:rsidP="001B14D1">
      <w:pPr>
        <w:tabs>
          <w:tab w:val="left" w:pos="360"/>
        </w:tabs>
        <w:spacing w:after="0" w:line="360" w:lineRule="auto"/>
        <w:ind w:left="4320"/>
        <w:rPr>
          <w:rFonts w:ascii="Arial" w:hAnsi="Arial" w:cs="Arial"/>
          <w:sz w:val="20"/>
          <w:szCs w:val="20"/>
        </w:rPr>
      </w:pPr>
    </w:p>
    <w:p w:rsidR="00C93255" w:rsidRPr="00C93255" w:rsidRDefault="00C93255" w:rsidP="00874F0D">
      <w:pPr>
        <w:tabs>
          <w:tab w:val="left" w:pos="360"/>
        </w:tabs>
        <w:spacing w:after="0" w:line="360" w:lineRule="auto"/>
        <w:ind w:left="4320"/>
        <w:rPr>
          <w:rFonts w:ascii="Arial" w:hAnsi="Arial" w:cs="Arial"/>
          <w:sz w:val="20"/>
          <w:szCs w:val="20"/>
        </w:rPr>
      </w:pPr>
    </w:p>
    <w:p w:rsidR="00874F0D" w:rsidRPr="00215EF8" w:rsidRDefault="00874F0D" w:rsidP="00874F0D">
      <w:pPr>
        <w:spacing w:after="0" w:line="360" w:lineRule="auto"/>
        <w:jc w:val="center"/>
        <w:rPr>
          <w:rFonts w:ascii="Arial" w:hAnsi="Arial"/>
          <w:b/>
          <w:sz w:val="20"/>
          <w:szCs w:val="20"/>
        </w:rPr>
      </w:pPr>
      <w:r>
        <w:rPr>
          <w:rFonts w:ascii="Arial" w:hAnsi="Arial"/>
          <w:b/>
          <w:sz w:val="20"/>
          <w:szCs w:val="20"/>
        </w:rPr>
        <w:t>PEMBENTUKAN TIM PENGELOLA PERPUSTAKAAN</w:t>
      </w:r>
    </w:p>
    <w:p w:rsidR="00874F0D" w:rsidRDefault="00874F0D" w:rsidP="00874F0D">
      <w:pPr>
        <w:spacing w:after="0" w:line="360" w:lineRule="auto"/>
        <w:jc w:val="center"/>
        <w:rPr>
          <w:rFonts w:ascii="Arial" w:hAnsi="Arial"/>
          <w:b/>
          <w:sz w:val="20"/>
          <w:szCs w:val="20"/>
        </w:rPr>
      </w:pPr>
      <w:r w:rsidRPr="00215EF8">
        <w:rPr>
          <w:rFonts w:ascii="Arial" w:hAnsi="Arial"/>
          <w:b/>
          <w:sz w:val="20"/>
          <w:szCs w:val="20"/>
        </w:rPr>
        <w:t>PADA PENGADILAN AGAMA SELAYAR</w:t>
      </w:r>
    </w:p>
    <w:p w:rsidR="00874F0D" w:rsidRPr="000264C4" w:rsidRDefault="00874F0D" w:rsidP="00874F0D">
      <w:pPr>
        <w:spacing w:after="0" w:line="360" w:lineRule="auto"/>
        <w:jc w:val="center"/>
        <w:rPr>
          <w:rFonts w:ascii="Arial" w:hAnsi="Arial"/>
          <w:b/>
          <w:sz w:val="20"/>
          <w:szCs w:val="20"/>
        </w:rPr>
      </w:pPr>
      <w:r>
        <w:rPr>
          <w:rFonts w:ascii="Arial" w:hAnsi="Arial"/>
          <w:b/>
          <w:sz w:val="20"/>
          <w:szCs w:val="20"/>
        </w:rPr>
        <w:t>TAHUN 2020</w:t>
      </w:r>
    </w:p>
    <w:tbl>
      <w:tblPr>
        <w:tblW w:w="8609"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3385"/>
        <w:gridCol w:w="2552"/>
        <w:gridCol w:w="2126"/>
      </w:tblGrid>
      <w:tr w:rsidR="00874F0D" w:rsidRPr="00874F0D" w:rsidTr="002177F6">
        <w:tc>
          <w:tcPr>
            <w:tcW w:w="546" w:type="dxa"/>
            <w:vMerge w:val="restart"/>
          </w:tcPr>
          <w:p w:rsidR="00874F0D" w:rsidRPr="00874F0D" w:rsidRDefault="00874F0D" w:rsidP="00DA53B0">
            <w:pPr>
              <w:pStyle w:val="ListParagraph"/>
              <w:ind w:left="0"/>
              <w:jc w:val="center"/>
              <w:rPr>
                <w:rFonts w:asciiTheme="majorHAnsi" w:hAnsiTheme="majorHAnsi"/>
                <w:b/>
                <w:szCs w:val="20"/>
              </w:rPr>
            </w:pPr>
          </w:p>
          <w:p w:rsidR="00874F0D" w:rsidRPr="00874F0D" w:rsidRDefault="00874F0D" w:rsidP="00DA53B0">
            <w:pPr>
              <w:pStyle w:val="ListParagraph"/>
              <w:ind w:left="0"/>
              <w:jc w:val="center"/>
              <w:rPr>
                <w:rFonts w:asciiTheme="majorHAnsi" w:hAnsiTheme="majorHAnsi"/>
                <w:b/>
                <w:szCs w:val="20"/>
              </w:rPr>
            </w:pPr>
            <w:r w:rsidRPr="00874F0D">
              <w:rPr>
                <w:rFonts w:asciiTheme="majorHAnsi" w:hAnsiTheme="majorHAnsi"/>
                <w:b/>
                <w:szCs w:val="20"/>
              </w:rPr>
              <w:t>NO</w:t>
            </w:r>
          </w:p>
        </w:tc>
        <w:tc>
          <w:tcPr>
            <w:tcW w:w="3385" w:type="dxa"/>
            <w:vMerge w:val="restart"/>
          </w:tcPr>
          <w:p w:rsidR="00874F0D" w:rsidRPr="00874F0D" w:rsidRDefault="00874F0D" w:rsidP="00DA53B0">
            <w:pPr>
              <w:pStyle w:val="ListParagraph"/>
              <w:ind w:left="0"/>
              <w:jc w:val="center"/>
              <w:rPr>
                <w:rFonts w:asciiTheme="majorHAnsi" w:hAnsiTheme="majorHAnsi"/>
                <w:b/>
                <w:szCs w:val="20"/>
              </w:rPr>
            </w:pPr>
          </w:p>
          <w:p w:rsidR="00874F0D" w:rsidRPr="00874F0D" w:rsidRDefault="00874F0D" w:rsidP="00DA53B0">
            <w:pPr>
              <w:pStyle w:val="ListParagraph"/>
              <w:ind w:left="0"/>
              <w:jc w:val="center"/>
              <w:rPr>
                <w:rFonts w:asciiTheme="majorHAnsi" w:hAnsiTheme="majorHAnsi"/>
                <w:b/>
                <w:szCs w:val="20"/>
              </w:rPr>
            </w:pPr>
            <w:r w:rsidRPr="00874F0D">
              <w:rPr>
                <w:rFonts w:asciiTheme="majorHAnsi" w:hAnsiTheme="majorHAnsi"/>
                <w:b/>
                <w:szCs w:val="20"/>
              </w:rPr>
              <w:t>NAMA</w:t>
            </w:r>
          </w:p>
        </w:tc>
        <w:tc>
          <w:tcPr>
            <w:tcW w:w="4678" w:type="dxa"/>
            <w:gridSpan w:val="2"/>
          </w:tcPr>
          <w:p w:rsidR="00874F0D" w:rsidRPr="00874F0D" w:rsidRDefault="00874F0D" w:rsidP="00DA53B0">
            <w:pPr>
              <w:pStyle w:val="ListParagraph"/>
              <w:ind w:left="0"/>
              <w:jc w:val="center"/>
              <w:rPr>
                <w:rFonts w:asciiTheme="majorHAnsi" w:hAnsiTheme="majorHAnsi"/>
                <w:b/>
                <w:szCs w:val="20"/>
              </w:rPr>
            </w:pPr>
          </w:p>
          <w:p w:rsidR="00874F0D" w:rsidRPr="00874F0D" w:rsidRDefault="00874F0D" w:rsidP="00DA53B0">
            <w:pPr>
              <w:pStyle w:val="ListParagraph"/>
              <w:ind w:left="0"/>
              <w:jc w:val="center"/>
              <w:rPr>
                <w:rFonts w:asciiTheme="majorHAnsi" w:hAnsiTheme="majorHAnsi"/>
                <w:b/>
                <w:szCs w:val="20"/>
              </w:rPr>
            </w:pPr>
            <w:r w:rsidRPr="00874F0D">
              <w:rPr>
                <w:rFonts w:asciiTheme="majorHAnsi" w:hAnsiTheme="majorHAnsi"/>
                <w:b/>
                <w:szCs w:val="20"/>
              </w:rPr>
              <w:t>JABATAN</w:t>
            </w:r>
          </w:p>
        </w:tc>
      </w:tr>
      <w:tr w:rsidR="00874F0D" w:rsidRPr="00874F0D" w:rsidTr="002177F6">
        <w:tc>
          <w:tcPr>
            <w:tcW w:w="546" w:type="dxa"/>
            <w:vMerge/>
          </w:tcPr>
          <w:p w:rsidR="00874F0D" w:rsidRPr="00874F0D" w:rsidRDefault="00874F0D" w:rsidP="00DA53B0">
            <w:pPr>
              <w:pStyle w:val="ListParagraph"/>
              <w:ind w:left="0"/>
              <w:jc w:val="center"/>
              <w:rPr>
                <w:rFonts w:asciiTheme="majorHAnsi" w:hAnsiTheme="majorHAnsi"/>
                <w:b/>
                <w:szCs w:val="20"/>
              </w:rPr>
            </w:pPr>
          </w:p>
        </w:tc>
        <w:tc>
          <w:tcPr>
            <w:tcW w:w="3385" w:type="dxa"/>
            <w:vMerge/>
          </w:tcPr>
          <w:p w:rsidR="00874F0D" w:rsidRPr="00874F0D" w:rsidRDefault="00874F0D" w:rsidP="00DA53B0">
            <w:pPr>
              <w:pStyle w:val="ListParagraph"/>
              <w:ind w:left="0"/>
              <w:jc w:val="center"/>
              <w:rPr>
                <w:rFonts w:asciiTheme="majorHAnsi" w:hAnsiTheme="majorHAnsi"/>
                <w:b/>
                <w:szCs w:val="20"/>
              </w:rPr>
            </w:pPr>
          </w:p>
        </w:tc>
        <w:tc>
          <w:tcPr>
            <w:tcW w:w="2552" w:type="dxa"/>
          </w:tcPr>
          <w:p w:rsidR="00874F0D" w:rsidRPr="00874F0D" w:rsidRDefault="00874F0D" w:rsidP="00DA53B0">
            <w:pPr>
              <w:pStyle w:val="ListParagraph"/>
              <w:ind w:left="0"/>
              <w:jc w:val="center"/>
              <w:rPr>
                <w:rFonts w:asciiTheme="majorHAnsi" w:hAnsiTheme="majorHAnsi"/>
                <w:b/>
                <w:szCs w:val="20"/>
              </w:rPr>
            </w:pPr>
            <w:r w:rsidRPr="00874F0D">
              <w:rPr>
                <w:rFonts w:asciiTheme="majorHAnsi" w:hAnsiTheme="majorHAnsi"/>
                <w:b/>
                <w:szCs w:val="20"/>
              </w:rPr>
              <w:t>DALAM KEDINASAN</w:t>
            </w:r>
          </w:p>
        </w:tc>
        <w:tc>
          <w:tcPr>
            <w:tcW w:w="2126" w:type="dxa"/>
          </w:tcPr>
          <w:p w:rsidR="00874F0D" w:rsidRPr="00874F0D" w:rsidRDefault="00874F0D" w:rsidP="00DA53B0">
            <w:pPr>
              <w:pStyle w:val="ListParagraph"/>
              <w:spacing w:after="0"/>
              <w:ind w:left="0"/>
              <w:jc w:val="center"/>
              <w:rPr>
                <w:rFonts w:asciiTheme="majorHAnsi" w:hAnsiTheme="majorHAnsi"/>
                <w:b/>
                <w:szCs w:val="20"/>
              </w:rPr>
            </w:pPr>
            <w:r w:rsidRPr="00874F0D">
              <w:rPr>
                <w:rFonts w:asciiTheme="majorHAnsi" w:hAnsiTheme="majorHAnsi"/>
                <w:b/>
                <w:szCs w:val="20"/>
              </w:rPr>
              <w:t>DALAM TIM</w:t>
            </w:r>
          </w:p>
        </w:tc>
      </w:tr>
      <w:tr w:rsidR="00874F0D" w:rsidRPr="00874F0D" w:rsidTr="002177F6">
        <w:tc>
          <w:tcPr>
            <w:tcW w:w="546" w:type="dxa"/>
          </w:tcPr>
          <w:p w:rsidR="00874F0D" w:rsidRPr="00874F0D" w:rsidRDefault="00874F0D" w:rsidP="002177F6">
            <w:pPr>
              <w:pStyle w:val="ListParagraph"/>
              <w:spacing w:line="360" w:lineRule="auto"/>
              <w:ind w:left="0"/>
              <w:jc w:val="center"/>
              <w:rPr>
                <w:rFonts w:asciiTheme="majorHAnsi" w:hAnsiTheme="majorHAnsi"/>
                <w:szCs w:val="20"/>
              </w:rPr>
            </w:pPr>
          </w:p>
          <w:p w:rsidR="00874F0D" w:rsidRPr="00874F0D" w:rsidRDefault="00874F0D" w:rsidP="002177F6">
            <w:pPr>
              <w:pStyle w:val="ListParagraph"/>
              <w:spacing w:line="360" w:lineRule="auto"/>
              <w:ind w:left="0"/>
              <w:jc w:val="center"/>
              <w:rPr>
                <w:rFonts w:asciiTheme="majorHAnsi" w:hAnsiTheme="majorHAnsi"/>
                <w:szCs w:val="20"/>
              </w:rPr>
            </w:pPr>
            <w:r w:rsidRPr="00874F0D">
              <w:rPr>
                <w:rFonts w:asciiTheme="majorHAnsi" w:hAnsiTheme="majorHAnsi"/>
                <w:szCs w:val="20"/>
              </w:rPr>
              <w:t>1.</w:t>
            </w:r>
          </w:p>
          <w:p w:rsidR="00874F0D" w:rsidRPr="00874F0D" w:rsidRDefault="00874F0D" w:rsidP="002177F6">
            <w:pPr>
              <w:pStyle w:val="ListParagraph"/>
              <w:spacing w:line="360" w:lineRule="auto"/>
              <w:ind w:left="0"/>
              <w:jc w:val="center"/>
              <w:rPr>
                <w:rFonts w:asciiTheme="majorHAnsi" w:hAnsiTheme="majorHAnsi"/>
                <w:szCs w:val="20"/>
              </w:rPr>
            </w:pPr>
            <w:r w:rsidRPr="00874F0D">
              <w:rPr>
                <w:rFonts w:asciiTheme="majorHAnsi" w:hAnsiTheme="majorHAnsi"/>
                <w:szCs w:val="20"/>
              </w:rPr>
              <w:t>2.</w:t>
            </w:r>
          </w:p>
          <w:p w:rsidR="00874F0D" w:rsidRPr="00874F0D" w:rsidRDefault="00874F0D" w:rsidP="002177F6">
            <w:pPr>
              <w:pStyle w:val="ListParagraph"/>
              <w:spacing w:line="360" w:lineRule="auto"/>
              <w:ind w:left="0"/>
              <w:jc w:val="center"/>
              <w:rPr>
                <w:rFonts w:asciiTheme="majorHAnsi" w:hAnsiTheme="majorHAnsi"/>
                <w:szCs w:val="20"/>
              </w:rPr>
            </w:pPr>
            <w:r w:rsidRPr="00874F0D">
              <w:rPr>
                <w:rFonts w:asciiTheme="majorHAnsi" w:hAnsiTheme="majorHAnsi"/>
                <w:szCs w:val="20"/>
              </w:rPr>
              <w:t>3.</w:t>
            </w:r>
          </w:p>
          <w:p w:rsidR="00874F0D" w:rsidRDefault="00874F0D" w:rsidP="002177F6">
            <w:pPr>
              <w:pStyle w:val="ListParagraph"/>
              <w:spacing w:line="360" w:lineRule="auto"/>
              <w:ind w:left="0"/>
              <w:jc w:val="center"/>
              <w:rPr>
                <w:rFonts w:asciiTheme="majorHAnsi" w:hAnsiTheme="majorHAnsi"/>
                <w:szCs w:val="20"/>
              </w:rPr>
            </w:pPr>
            <w:r w:rsidRPr="00874F0D">
              <w:rPr>
                <w:rFonts w:asciiTheme="majorHAnsi" w:hAnsiTheme="majorHAnsi"/>
                <w:szCs w:val="20"/>
              </w:rPr>
              <w:t>4.</w:t>
            </w:r>
          </w:p>
          <w:p w:rsidR="002177F6" w:rsidRPr="00874F0D" w:rsidRDefault="002177F6" w:rsidP="002177F6">
            <w:pPr>
              <w:pStyle w:val="ListParagraph"/>
              <w:spacing w:line="360" w:lineRule="auto"/>
              <w:ind w:left="0"/>
              <w:jc w:val="center"/>
              <w:rPr>
                <w:rFonts w:asciiTheme="majorHAnsi" w:hAnsiTheme="majorHAnsi"/>
                <w:szCs w:val="20"/>
              </w:rPr>
            </w:pPr>
          </w:p>
          <w:p w:rsidR="00874F0D" w:rsidRPr="00874F0D" w:rsidRDefault="002177F6" w:rsidP="002177F6">
            <w:pPr>
              <w:pStyle w:val="ListParagraph"/>
              <w:spacing w:line="360" w:lineRule="auto"/>
              <w:ind w:left="0"/>
              <w:jc w:val="center"/>
              <w:rPr>
                <w:rFonts w:asciiTheme="majorHAnsi" w:hAnsiTheme="majorHAnsi"/>
                <w:szCs w:val="20"/>
              </w:rPr>
            </w:pPr>
            <w:r>
              <w:rPr>
                <w:rFonts w:asciiTheme="majorHAnsi" w:hAnsiTheme="majorHAnsi"/>
                <w:szCs w:val="20"/>
              </w:rPr>
              <w:t>5</w:t>
            </w:r>
            <w:r w:rsidR="00874F0D" w:rsidRPr="00874F0D">
              <w:rPr>
                <w:rFonts w:asciiTheme="majorHAnsi" w:hAnsiTheme="majorHAnsi"/>
                <w:szCs w:val="20"/>
              </w:rPr>
              <w:t>.</w:t>
            </w:r>
          </w:p>
        </w:tc>
        <w:tc>
          <w:tcPr>
            <w:tcW w:w="3385" w:type="dxa"/>
          </w:tcPr>
          <w:p w:rsidR="00874F0D" w:rsidRPr="00874F0D" w:rsidRDefault="00874F0D" w:rsidP="002177F6">
            <w:pPr>
              <w:pStyle w:val="ListParagraph"/>
              <w:spacing w:line="360" w:lineRule="auto"/>
              <w:ind w:left="0"/>
              <w:jc w:val="center"/>
              <w:rPr>
                <w:rFonts w:asciiTheme="majorHAnsi" w:hAnsiTheme="majorHAnsi"/>
                <w:szCs w:val="20"/>
              </w:rPr>
            </w:pPr>
          </w:p>
          <w:p w:rsidR="00874F0D" w:rsidRPr="00874F0D" w:rsidRDefault="00874F0D" w:rsidP="002177F6">
            <w:pPr>
              <w:pStyle w:val="ListParagraph"/>
              <w:spacing w:line="360" w:lineRule="auto"/>
              <w:ind w:left="0"/>
              <w:jc w:val="both"/>
              <w:rPr>
                <w:rFonts w:asciiTheme="majorHAnsi" w:hAnsiTheme="majorHAnsi"/>
                <w:szCs w:val="20"/>
              </w:rPr>
            </w:pPr>
            <w:r w:rsidRPr="00874F0D">
              <w:rPr>
                <w:rFonts w:asciiTheme="majorHAnsi" w:hAnsiTheme="majorHAnsi"/>
                <w:szCs w:val="20"/>
              </w:rPr>
              <w:t>Abdul Rahman Salam, S.Ag., M.H.</w:t>
            </w:r>
          </w:p>
          <w:p w:rsidR="00874F0D" w:rsidRPr="00874F0D" w:rsidRDefault="002177F6" w:rsidP="002177F6">
            <w:pPr>
              <w:pStyle w:val="ListParagraph"/>
              <w:spacing w:line="360" w:lineRule="auto"/>
              <w:ind w:left="0"/>
              <w:jc w:val="both"/>
              <w:rPr>
                <w:rFonts w:asciiTheme="majorHAnsi" w:hAnsiTheme="majorHAnsi"/>
                <w:szCs w:val="20"/>
              </w:rPr>
            </w:pPr>
            <w:r>
              <w:rPr>
                <w:rFonts w:asciiTheme="majorHAnsi" w:hAnsiTheme="majorHAnsi"/>
                <w:szCs w:val="20"/>
              </w:rPr>
              <w:t>Mustamin, Lc</w:t>
            </w:r>
            <w:r w:rsidR="00874F0D" w:rsidRPr="00874F0D">
              <w:rPr>
                <w:rFonts w:asciiTheme="majorHAnsi" w:hAnsiTheme="majorHAnsi"/>
                <w:szCs w:val="20"/>
              </w:rPr>
              <w:t>.</w:t>
            </w:r>
          </w:p>
          <w:p w:rsidR="00874F0D" w:rsidRPr="00874F0D" w:rsidRDefault="00874F0D" w:rsidP="002177F6">
            <w:pPr>
              <w:pStyle w:val="ListParagraph"/>
              <w:spacing w:line="360" w:lineRule="auto"/>
              <w:ind w:left="0"/>
              <w:jc w:val="both"/>
              <w:rPr>
                <w:rFonts w:asciiTheme="majorHAnsi" w:hAnsiTheme="majorHAnsi"/>
                <w:szCs w:val="20"/>
              </w:rPr>
            </w:pPr>
            <w:r w:rsidRPr="00874F0D">
              <w:rPr>
                <w:rFonts w:asciiTheme="majorHAnsi" w:hAnsiTheme="majorHAnsi"/>
                <w:szCs w:val="20"/>
              </w:rPr>
              <w:t>Hj. Asni Amin, S.HI.</w:t>
            </w:r>
          </w:p>
          <w:p w:rsidR="00874F0D" w:rsidRDefault="00874F0D" w:rsidP="002177F6">
            <w:pPr>
              <w:pStyle w:val="ListParagraph"/>
              <w:spacing w:line="360" w:lineRule="auto"/>
              <w:ind w:left="0"/>
              <w:jc w:val="both"/>
              <w:rPr>
                <w:rFonts w:asciiTheme="majorHAnsi" w:hAnsiTheme="majorHAnsi"/>
                <w:szCs w:val="20"/>
              </w:rPr>
            </w:pPr>
            <w:r w:rsidRPr="00874F0D">
              <w:rPr>
                <w:rFonts w:asciiTheme="majorHAnsi" w:hAnsiTheme="majorHAnsi"/>
                <w:szCs w:val="20"/>
              </w:rPr>
              <w:t>Andi Bobby, S.Kom</w:t>
            </w:r>
          </w:p>
          <w:p w:rsidR="002177F6" w:rsidRPr="00874F0D" w:rsidRDefault="002177F6" w:rsidP="002177F6">
            <w:pPr>
              <w:pStyle w:val="ListParagraph"/>
              <w:spacing w:line="360" w:lineRule="auto"/>
              <w:ind w:left="0"/>
              <w:jc w:val="both"/>
              <w:rPr>
                <w:rFonts w:asciiTheme="majorHAnsi" w:hAnsiTheme="majorHAnsi"/>
                <w:szCs w:val="20"/>
              </w:rPr>
            </w:pPr>
          </w:p>
          <w:p w:rsidR="00874F0D" w:rsidRPr="00874F0D" w:rsidRDefault="00874F0D" w:rsidP="002177F6">
            <w:pPr>
              <w:pStyle w:val="ListParagraph"/>
              <w:spacing w:line="360" w:lineRule="auto"/>
              <w:ind w:left="0"/>
              <w:jc w:val="both"/>
              <w:rPr>
                <w:rFonts w:asciiTheme="majorHAnsi" w:hAnsiTheme="majorHAnsi"/>
                <w:szCs w:val="20"/>
              </w:rPr>
            </w:pPr>
            <w:r w:rsidRPr="00874F0D">
              <w:rPr>
                <w:rFonts w:asciiTheme="majorHAnsi" w:hAnsiTheme="majorHAnsi"/>
                <w:szCs w:val="20"/>
              </w:rPr>
              <w:t>Syarifudin, S.Pd.I.</w:t>
            </w:r>
          </w:p>
        </w:tc>
        <w:tc>
          <w:tcPr>
            <w:tcW w:w="2552" w:type="dxa"/>
          </w:tcPr>
          <w:p w:rsidR="00874F0D" w:rsidRPr="00874F0D" w:rsidRDefault="00874F0D" w:rsidP="002177F6">
            <w:pPr>
              <w:pStyle w:val="ListParagraph"/>
              <w:spacing w:line="360" w:lineRule="auto"/>
              <w:ind w:left="0"/>
              <w:jc w:val="center"/>
              <w:rPr>
                <w:rFonts w:asciiTheme="majorHAnsi" w:hAnsiTheme="majorHAnsi"/>
                <w:szCs w:val="20"/>
              </w:rPr>
            </w:pPr>
          </w:p>
          <w:p w:rsidR="00874F0D" w:rsidRPr="00874F0D" w:rsidRDefault="00874F0D" w:rsidP="002177F6">
            <w:pPr>
              <w:pStyle w:val="ListParagraph"/>
              <w:spacing w:line="360" w:lineRule="auto"/>
              <w:ind w:left="0"/>
              <w:jc w:val="center"/>
              <w:rPr>
                <w:rFonts w:asciiTheme="majorHAnsi" w:hAnsiTheme="majorHAnsi"/>
                <w:szCs w:val="20"/>
              </w:rPr>
            </w:pPr>
            <w:r w:rsidRPr="00874F0D">
              <w:rPr>
                <w:rFonts w:asciiTheme="majorHAnsi" w:hAnsiTheme="majorHAnsi"/>
                <w:szCs w:val="20"/>
              </w:rPr>
              <w:t>Ketua</w:t>
            </w:r>
          </w:p>
          <w:p w:rsidR="00874F0D" w:rsidRPr="00874F0D" w:rsidRDefault="002177F6" w:rsidP="002177F6">
            <w:pPr>
              <w:pStyle w:val="ListParagraph"/>
              <w:spacing w:line="360" w:lineRule="auto"/>
              <w:ind w:left="0"/>
              <w:jc w:val="center"/>
              <w:rPr>
                <w:rFonts w:asciiTheme="majorHAnsi" w:hAnsiTheme="majorHAnsi"/>
                <w:szCs w:val="20"/>
              </w:rPr>
            </w:pPr>
            <w:r>
              <w:rPr>
                <w:rFonts w:asciiTheme="majorHAnsi" w:hAnsiTheme="majorHAnsi"/>
                <w:szCs w:val="20"/>
              </w:rPr>
              <w:t>Wakil Ketua</w:t>
            </w:r>
          </w:p>
          <w:p w:rsidR="00874F0D" w:rsidRPr="00874F0D" w:rsidRDefault="00874F0D" w:rsidP="002177F6">
            <w:pPr>
              <w:pStyle w:val="ListParagraph"/>
              <w:spacing w:line="360" w:lineRule="auto"/>
              <w:ind w:left="0"/>
              <w:jc w:val="center"/>
              <w:rPr>
                <w:rFonts w:asciiTheme="majorHAnsi" w:hAnsiTheme="majorHAnsi"/>
                <w:szCs w:val="20"/>
              </w:rPr>
            </w:pPr>
            <w:r w:rsidRPr="00874F0D">
              <w:rPr>
                <w:rFonts w:asciiTheme="majorHAnsi" w:hAnsiTheme="majorHAnsi"/>
                <w:szCs w:val="20"/>
              </w:rPr>
              <w:t>Sekretaris</w:t>
            </w:r>
          </w:p>
          <w:p w:rsidR="00874F0D" w:rsidRPr="00874F0D" w:rsidRDefault="00874F0D" w:rsidP="002177F6">
            <w:pPr>
              <w:pStyle w:val="ListParagraph"/>
              <w:spacing w:line="360" w:lineRule="auto"/>
              <w:ind w:left="0"/>
              <w:jc w:val="center"/>
              <w:rPr>
                <w:rFonts w:asciiTheme="majorHAnsi" w:hAnsiTheme="majorHAnsi"/>
                <w:szCs w:val="20"/>
              </w:rPr>
            </w:pPr>
            <w:r w:rsidRPr="00874F0D">
              <w:rPr>
                <w:rFonts w:asciiTheme="majorHAnsi" w:hAnsiTheme="majorHAnsi"/>
                <w:szCs w:val="20"/>
              </w:rPr>
              <w:t>Kasubag Umum dan Keuangan</w:t>
            </w:r>
          </w:p>
          <w:p w:rsidR="00874F0D" w:rsidRPr="00874F0D" w:rsidRDefault="00874F0D" w:rsidP="002177F6">
            <w:pPr>
              <w:pStyle w:val="ListParagraph"/>
              <w:spacing w:line="360" w:lineRule="auto"/>
              <w:ind w:left="0"/>
              <w:jc w:val="center"/>
              <w:rPr>
                <w:rFonts w:asciiTheme="majorHAnsi" w:hAnsiTheme="majorHAnsi"/>
                <w:szCs w:val="20"/>
              </w:rPr>
            </w:pPr>
            <w:r w:rsidRPr="00874F0D">
              <w:rPr>
                <w:rFonts w:asciiTheme="majorHAnsi" w:hAnsiTheme="majorHAnsi"/>
                <w:szCs w:val="20"/>
              </w:rPr>
              <w:t>Tenaga Honorer/Pramubakti</w:t>
            </w:r>
          </w:p>
        </w:tc>
        <w:tc>
          <w:tcPr>
            <w:tcW w:w="2126" w:type="dxa"/>
          </w:tcPr>
          <w:p w:rsidR="00874F0D" w:rsidRPr="00874F0D" w:rsidRDefault="00874F0D" w:rsidP="002177F6">
            <w:pPr>
              <w:pStyle w:val="ListParagraph"/>
              <w:spacing w:line="360" w:lineRule="auto"/>
              <w:ind w:left="0"/>
              <w:jc w:val="center"/>
              <w:rPr>
                <w:rFonts w:asciiTheme="majorHAnsi" w:hAnsiTheme="majorHAnsi"/>
                <w:szCs w:val="20"/>
              </w:rPr>
            </w:pPr>
          </w:p>
          <w:p w:rsidR="00874F0D" w:rsidRPr="00874F0D" w:rsidRDefault="00874F0D" w:rsidP="002177F6">
            <w:pPr>
              <w:pStyle w:val="ListParagraph"/>
              <w:spacing w:line="360" w:lineRule="auto"/>
              <w:ind w:left="0"/>
              <w:jc w:val="center"/>
              <w:rPr>
                <w:rFonts w:asciiTheme="majorHAnsi" w:hAnsiTheme="majorHAnsi"/>
                <w:szCs w:val="20"/>
              </w:rPr>
            </w:pPr>
            <w:r w:rsidRPr="00874F0D">
              <w:rPr>
                <w:rFonts w:asciiTheme="majorHAnsi" w:hAnsiTheme="majorHAnsi"/>
                <w:szCs w:val="20"/>
              </w:rPr>
              <w:t>Pengarah/Pembina</w:t>
            </w:r>
          </w:p>
          <w:p w:rsidR="00874F0D" w:rsidRPr="00874F0D" w:rsidRDefault="00874F0D" w:rsidP="002177F6">
            <w:pPr>
              <w:pStyle w:val="ListParagraph"/>
              <w:spacing w:line="360" w:lineRule="auto"/>
              <w:ind w:left="0"/>
              <w:jc w:val="center"/>
              <w:rPr>
                <w:rFonts w:asciiTheme="majorHAnsi" w:hAnsiTheme="majorHAnsi"/>
                <w:szCs w:val="20"/>
              </w:rPr>
            </w:pPr>
            <w:r w:rsidRPr="00874F0D">
              <w:rPr>
                <w:rFonts w:asciiTheme="majorHAnsi" w:hAnsiTheme="majorHAnsi"/>
                <w:szCs w:val="20"/>
              </w:rPr>
              <w:t>Penanggungjawab</w:t>
            </w:r>
          </w:p>
          <w:p w:rsidR="00874F0D" w:rsidRPr="00874F0D" w:rsidRDefault="00874F0D" w:rsidP="002177F6">
            <w:pPr>
              <w:pStyle w:val="ListParagraph"/>
              <w:spacing w:line="360" w:lineRule="auto"/>
              <w:ind w:left="0"/>
              <w:jc w:val="center"/>
              <w:rPr>
                <w:rFonts w:asciiTheme="majorHAnsi" w:hAnsiTheme="majorHAnsi"/>
                <w:szCs w:val="20"/>
              </w:rPr>
            </w:pPr>
            <w:r w:rsidRPr="00874F0D">
              <w:rPr>
                <w:rFonts w:asciiTheme="majorHAnsi" w:hAnsiTheme="majorHAnsi"/>
                <w:szCs w:val="20"/>
              </w:rPr>
              <w:t>Ketua</w:t>
            </w:r>
          </w:p>
          <w:p w:rsidR="00874F0D" w:rsidRPr="00874F0D" w:rsidRDefault="00874F0D" w:rsidP="002177F6">
            <w:pPr>
              <w:pStyle w:val="ListParagraph"/>
              <w:spacing w:line="360" w:lineRule="auto"/>
              <w:ind w:left="0"/>
              <w:jc w:val="center"/>
              <w:rPr>
                <w:rFonts w:asciiTheme="majorHAnsi" w:hAnsiTheme="majorHAnsi"/>
                <w:szCs w:val="20"/>
              </w:rPr>
            </w:pPr>
            <w:r w:rsidRPr="00874F0D">
              <w:rPr>
                <w:rFonts w:asciiTheme="majorHAnsi" w:hAnsiTheme="majorHAnsi"/>
                <w:szCs w:val="20"/>
              </w:rPr>
              <w:t>Sekretaris</w:t>
            </w:r>
          </w:p>
          <w:p w:rsidR="002177F6" w:rsidRDefault="002177F6" w:rsidP="002177F6">
            <w:pPr>
              <w:pStyle w:val="ListParagraph"/>
              <w:spacing w:line="360" w:lineRule="auto"/>
              <w:ind w:left="0"/>
              <w:jc w:val="center"/>
              <w:rPr>
                <w:rFonts w:asciiTheme="majorHAnsi" w:hAnsiTheme="majorHAnsi"/>
                <w:szCs w:val="20"/>
              </w:rPr>
            </w:pPr>
          </w:p>
          <w:p w:rsidR="00874F0D" w:rsidRPr="00874F0D" w:rsidRDefault="00874F0D" w:rsidP="002177F6">
            <w:pPr>
              <w:pStyle w:val="ListParagraph"/>
              <w:spacing w:line="360" w:lineRule="auto"/>
              <w:ind w:left="0"/>
              <w:jc w:val="center"/>
              <w:rPr>
                <w:rFonts w:asciiTheme="majorHAnsi" w:hAnsiTheme="majorHAnsi"/>
                <w:szCs w:val="20"/>
              </w:rPr>
            </w:pPr>
            <w:r w:rsidRPr="00874F0D">
              <w:rPr>
                <w:rFonts w:asciiTheme="majorHAnsi" w:hAnsiTheme="majorHAnsi"/>
                <w:szCs w:val="20"/>
              </w:rPr>
              <w:t>Anggota</w:t>
            </w:r>
          </w:p>
        </w:tc>
      </w:tr>
    </w:tbl>
    <w:p w:rsidR="00874F0D" w:rsidRPr="00215EF8" w:rsidRDefault="00874F0D" w:rsidP="00874F0D">
      <w:pPr>
        <w:pStyle w:val="ListParagraph"/>
        <w:spacing w:after="0"/>
        <w:ind w:left="0"/>
        <w:jc w:val="center"/>
        <w:rPr>
          <w:rFonts w:ascii="Arial" w:hAnsi="Arial"/>
          <w:sz w:val="20"/>
          <w:szCs w:val="20"/>
        </w:rPr>
      </w:pPr>
    </w:p>
    <w:p w:rsidR="001B14D1" w:rsidRPr="001B14D1" w:rsidRDefault="00F32612" w:rsidP="00C93255">
      <w:pPr>
        <w:spacing w:after="0" w:line="360" w:lineRule="auto"/>
        <w:rPr>
          <w:rFonts w:asciiTheme="majorHAnsi" w:hAnsiTheme="majorHAnsi" w:cs="Arial"/>
          <w:b/>
          <w:szCs w:val="20"/>
        </w:rPr>
      </w:pPr>
      <w:r>
        <w:rPr>
          <w:rFonts w:asciiTheme="majorHAnsi" w:eastAsia="Malgun Gothic Semilight" w:hAnsiTheme="majorHAnsi" w:cs="Times New Roman"/>
          <w:noProof/>
          <w:lang w:eastAsia="id-ID"/>
        </w:rPr>
        <w:drawing>
          <wp:anchor distT="0" distB="0" distL="114300" distR="114300" simplePos="0" relativeHeight="251661312" behindDoc="0" locked="0" layoutInCell="1" allowOverlap="1" wp14:anchorId="1A997F54" wp14:editId="0DB6759D">
            <wp:simplePos x="0" y="0"/>
            <wp:positionH relativeFrom="column">
              <wp:posOffset>3228340</wp:posOffset>
            </wp:positionH>
            <wp:positionV relativeFrom="paragraph">
              <wp:posOffset>60960</wp:posOffset>
            </wp:positionV>
            <wp:extent cx="1742440" cy="11055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d.rahman.png"/>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1742440" cy="1105535"/>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3794"/>
      </w:tblGrid>
      <w:tr w:rsidR="00F31449" w:rsidRPr="00F975A6" w:rsidTr="00D02943">
        <w:trPr>
          <w:jc w:val="right"/>
        </w:trPr>
        <w:tc>
          <w:tcPr>
            <w:tcW w:w="3794" w:type="dxa"/>
          </w:tcPr>
          <w:p w:rsidR="00F31449" w:rsidRPr="00F975A6" w:rsidRDefault="00F31449" w:rsidP="00D02943">
            <w:pPr>
              <w:jc w:val="both"/>
              <w:rPr>
                <w:rFonts w:asciiTheme="majorHAnsi" w:hAnsiTheme="majorHAnsi"/>
              </w:rPr>
            </w:pPr>
            <w:r>
              <w:rPr>
                <w:rFonts w:asciiTheme="majorHAnsi" w:hAnsiTheme="majorHAnsi"/>
              </w:rPr>
              <w:t>Ketua</w:t>
            </w:r>
            <w:r w:rsidRPr="00F975A6">
              <w:rPr>
                <w:rFonts w:asciiTheme="majorHAnsi" w:hAnsiTheme="majorHAnsi"/>
              </w:rPr>
              <w:t>,</w:t>
            </w:r>
          </w:p>
          <w:p w:rsidR="00F31449" w:rsidRPr="00F975A6" w:rsidRDefault="00F31449" w:rsidP="00D02943">
            <w:pPr>
              <w:jc w:val="both"/>
              <w:rPr>
                <w:rFonts w:asciiTheme="majorHAnsi" w:hAnsiTheme="majorHAnsi"/>
                <w:b/>
                <w:u w:val="single"/>
              </w:rPr>
            </w:pPr>
          </w:p>
          <w:p w:rsidR="00F31449" w:rsidRPr="00F975A6" w:rsidRDefault="00F31449" w:rsidP="00D02943">
            <w:pPr>
              <w:jc w:val="both"/>
              <w:rPr>
                <w:rFonts w:asciiTheme="majorHAnsi" w:hAnsiTheme="majorHAnsi"/>
                <w:b/>
                <w:u w:val="single"/>
              </w:rPr>
            </w:pPr>
            <w:bookmarkStart w:id="0" w:name="_GoBack"/>
            <w:bookmarkEnd w:id="0"/>
          </w:p>
          <w:p w:rsidR="00F31449" w:rsidRPr="00F975A6" w:rsidRDefault="00F31449" w:rsidP="00D02943">
            <w:pPr>
              <w:jc w:val="both"/>
              <w:rPr>
                <w:rFonts w:asciiTheme="majorHAnsi" w:hAnsiTheme="majorHAnsi"/>
                <w:b/>
                <w:u w:val="single"/>
              </w:rPr>
            </w:pPr>
          </w:p>
          <w:p w:rsidR="00F31449" w:rsidRPr="00F975A6" w:rsidRDefault="00F31449" w:rsidP="00D02943">
            <w:pPr>
              <w:jc w:val="both"/>
              <w:rPr>
                <w:rFonts w:asciiTheme="majorHAnsi" w:hAnsiTheme="majorHAnsi"/>
                <w:b/>
                <w:u w:val="single"/>
              </w:rPr>
            </w:pPr>
          </w:p>
          <w:p w:rsidR="00F31449" w:rsidRPr="00F975A6" w:rsidRDefault="00F31449" w:rsidP="00D02943">
            <w:pPr>
              <w:jc w:val="both"/>
              <w:rPr>
                <w:rFonts w:asciiTheme="majorHAnsi" w:hAnsiTheme="majorHAnsi"/>
                <w:b/>
                <w:u w:val="single"/>
              </w:rPr>
            </w:pPr>
            <w:r w:rsidRPr="001B14D1">
              <w:rPr>
                <w:rFonts w:asciiTheme="majorHAnsi" w:hAnsiTheme="majorHAnsi"/>
                <w:b/>
                <w:u w:val="single"/>
              </w:rPr>
              <w:t>Abdul Rahman Salam, S.Ag., M.H.</w:t>
            </w:r>
          </w:p>
          <w:p w:rsidR="00F31449" w:rsidRPr="00C95C25" w:rsidRDefault="00F31449" w:rsidP="00D02943">
            <w:pPr>
              <w:jc w:val="both"/>
              <w:rPr>
                <w:rFonts w:asciiTheme="majorHAnsi" w:hAnsiTheme="majorHAnsi"/>
              </w:rPr>
            </w:pPr>
            <w:r w:rsidRPr="00F975A6">
              <w:rPr>
                <w:rFonts w:asciiTheme="majorHAnsi" w:hAnsiTheme="majorHAnsi"/>
              </w:rPr>
              <w:t xml:space="preserve">NIP. </w:t>
            </w:r>
            <w:r w:rsidRPr="001B14D1">
              <w:rPr>
                <w:rFonts w:asciiTheme="majorHAnsi" w:hAnsiTheme="majorHAnsi"/>
              </w:rPr>
              <w:t>19730212 199903 1 002</w:t>
            </w:r>
          </w:p>
        </w:tc>
      </w:tr>
    </w:tbl>
    <w:p w:rsidR="00F31449" w:rsidRPr="001B14D1" w:rsidRDefault="00F31449" w:rsidP="001B14D1">
      <w:pPr>
        <w:spacing w:after="0" w:line="240" w:lineRule="auto"/>
        <w:ind w:left="66"/>
        <w:rPr>
          <w:rFonts w:asciiTheme="majorHAnsi" w:hAnsiTheme="majorHAnsi" w:cs="Times New Roman"/>
        </w:rPr>
      </w:pPr>
    </w:p>
    <w:sectPr w:rsidR="00F31449" w:rsidRPr="001B14D1" w:rsidSect="00567C74">
      <w:pgSz w:w="11906" w:h="16838" w:code="9"/>
      <w:pgMar w:top="1418" w:right="1418" w:bottom="1276"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notTrueType/>
    <w:pitch w:val="default"/>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Malgun Gothic Semilight">
    <w:charset w:val="81"/>
    <w:family w:val="swiss"/>
    <w:pitch w:val="variable"/>
    <w:sig w:usb0="B0000AAF" w:usb1="09DF7CFB" w:usb2="00000012" w:usb3="00000000" w:csb0="003E01BD"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58DF"/>
    <w:multiLevelType w:val="hybridMultilevel"/>
    <w:tmpl w:val="580E7F78"/>
    <w:lvl w:ilvl="0" w:tplc="D778C5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52606"/>
    <w:multiLevelType w:val="hybridMultilevel"/>
    <w:tmpl w:val="4042AA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8B5292F"/>
    <w:multiLevelType w:val="hybridMultilevel"/>
    <w:tmpl w:val="4BA8BDD4"/>
    <w:lvl w:ilvl="0" w:tplc="0409000F">
      <w:start w:val="1"/>
      <w:numFmt w:val="decimal"/>
      <w:lvlText w:val="%1."/>
      <w:lvlJc w:val="left"/>
      <w:pPr>
        <w:ind w:left="969" w:hanging="360"/>
      </w:pPr>
    </w:lvl>
    <w:lvl w:ilvl="1" w:tplc="04090019" w:tentative="1">
      <w:start w:val="1"/>
      <w:numFmt w:val="lowerLetter"/>
      <w:lvlText w:val="%2."/>
      <w:lvlJc w:val="left"/>
      <w:pPr>
        <w:ind w:left="1689" w:hanging="360"/>
      </w:pPr>
    </w:lvl>
    <w:lvl w:ilvl="2" w:tplc="0409001B" w:tentative="1">
      <w:start w:val="1"/>
      <w:numFmt w:val="lowerRoman"/>
      <w:lvlText w:val="%3."/>
      <w:lvlJc w:val="right"/>
      <w:pPr>
        <w:ind w:left="2409" w:hanging="180"/>
      </w:pPr>
    </w:lvl>
    <w:lvl w:ilvl="3" w:tplc="0409000F" w:tentative="1">
      <w:start w:val="1"/>
      <w:numFmt w:val="decimal"/>
      <w:lvlText w:val="%4."/>
      <w:lvlJc w:val="left"/>
      <w:pPr>
        <w:ind w:left="3129" w:hanging="360"/>
      </w:pPr>
    </w:lvl>
    <w:lvl w:ilvl="4" w:tplc="04090019" w:tentative="1">
      <w:start w:val="1"/>
      <w:numFmt w:val="lowerLetter"/>
      <w:lvlText w:val="%5."/>
      <w:lvlJc w:val="left"/>
      <w:pPr>
        <w:ind w:left="3849" w:hanging="360"/>
      </w:pPr>
    </w:lvl>
    <w:lvl w:ilvl="5" w:tplc="0409001B" w:tentative="1">
      <w:start w:val="1"/>
      <w:numFmt w:val="lowerRoman"/>
      <w:lvlText w:val="%6."/>
      <w:lvlJc w:val="right"/>
      <w:pPr>
        <w:ind w:left="4569" w:hanging="180"/>
      </w:pPr>
    </w:lvl>
    <w:lvl w:ilvl="6" w:tplc="0409000F" w:tentative="1">
      <w:start w:val="1"/>
      <w:numFmt w:val="decimal"/>
      <w:lvlText w:val="%7."/>
      <w:lvlJc w:val="left"/>
      <w:pPr>
        <w:ind w:left="5289" w:hanging="360"/>
      </w:pPr>
    </w:lvl>
    <w:lvl w:ilvl="7" w:tplc="04090019" w:tentative="1">
      <w:start w:val="1"/>
      <w:numFmt w:val="lowerLetter"/>
      <w:lvlText w:val="%8."/>
      <w:lvlJc w:val="left"/>
      <w:pPr>
        <w:ind w:left="6009" w:hanging="360"/>
      </w:pPr>
    </w:lvl>
    <w:lvl w:ilvl="8" w:tplc="0409001B" w:tentative="1">
      <w:start w:val="1"/>
      <w:numFmt w:val="lowerRoman"/>
      <w:lvlText w:val="%9."/>
      <w:lvlJc w:val="right"/>
      <w:pPr>
        <w:ind w:left="6729" w:hanging="180"/>
      </w:pPr>
    </w:lvl>
  </w:abstractNum>
  <w:abstractNum w:abstractNumId="3">
    <w:nsid w:val="08B82923"/>
    <w:multiLevelType w:val="hybridMultilevel"/>
    <w:tmpl w:val="A3207CF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13E32656"/>
    <w:multiLevelType w:val="hybridMultilevel"/>
    <w:tmpl w:val="6C3E214E"/>
    <w:lvl w:ilvl="0" w:tplc="1ED0514A">
      <w:start w:val="1"/>
      <w:numFmt w:val="lowerLetter"/>
      <w:lvlText w:val="%1."/>
      <w:lvlJc w:val="left"/>
      <w:pPr>
        <w:ind w:left="720" w:hanging="360"/>
      </w:pPr>
      <w:rPr>
        <w:rFonts w:ascii="Times New Roman" w:eastAsia="Calibri"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4594B6D"/>
    <w:multiLevelType w:val="hybridMultilevel"/>
    <w:tmpl w:val="91527F0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4E96B4F"/>
    <w:multiLevelType w:val="hybridMultilevel"/>
    <w:tmpl w:val="0074CE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8261AC0"/>
    <w:multiLevelType w:val="hybridMultilevel"/>
    <w:tmpl w:val="D23AB026"/>
    <w:lvl w:ilvl="0" w:tplc="0421000F">
      <w:start w:val="1"/>
      <w:numFmt w:val="decimal"/>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AD5068B"/>
    <w:multiLevelType w:val="hybridMultilevel"/>
    <w:tmpl w:val="1DA23188"/>
    <w:lvl w:ilvl="0" w:tplc="9E92D990">
      <w:start w:val="1"/>
      <w:numFmt w:val="lowerLetter"/>
      <w:lvlText w:val="%1."/>
      <w:lvlJc w:val="left"/>
      <w:pPr>
        <w:tabs>
          <w:tab w:val="num" w:pos="252"/>
        </w:tabs>
        <w:ind w:left="252" w:hanging="360"/>
      </w:pPr>
      <w:rPr>
        <w:rFonts w:ascii="Arial" w:eastAsia="Times New Roman" w:hAnsi="Arial" w:cs="Arial" w:hint="default"/>
      </w:rPr>
    </w:lvl>
    <w:lvl w:ilvl="1" w:tplc="1066681C">
      <w:start w:val="1"/>
      <w:numFmt w:val="lowerLetter"/>
      <w:lvlText w:val="%2."/>
      <w:lvlJc w:val="left"/>
      <w:pPr>
        <w:tabs>
          <w:tab w:val="num" w:pos="972"/>
        </w:tabs>
        <w:ind w:left="972" w:hanging="360"/>
      </w:pPr>
      <w:rPr>
        <w:rFonts w:hint="default"/>
      </w:rPr>
    </w:lvl>
    <w:lvl w:ilvl="2" w:tplc="0409001B" w:tentative="1">
      <w:start w:val="1"/>
      <w:numFmt w:val="lowerRoman"/>
      <w:lvlText w:val="%3."/>
      <w:lvlJc w:val="right"/>
      <w:pPr>
        <w:tabs>
          <w:tab w:val="num" w:pos="1692"/>
        </w:tabs>
        <w:ind w:left="1692" w:hanging="180"/>
      </w:pPr>
    </w:lvl>
    <w:lvl w:ilvl="3" w:tplc="0409000F" w:tentative="1">
      <w:start w:val="1"/>
      <w:numFmt w:val="decimal"/>
      <w:lvlText w:val="%4."/>
      <w:lvlJc w:val="left"/>
      <w:pPr>
        <w:tabs>
          <w:tab w:val="num" w:pos="2412"/>
        </w:tabs>
        <w:ind w:left="2412" w:hanging="360"/>
      </w:pPr>
    </w:lvl>
    <w:lvl w:ilvl="4" w:tplc="04090019" w:tentative="1">
      <w:start w:val="1"/>
      <w:numFmt w:val="lowerLetter"/>
      <w:lvlText w:val="%5."/>
      <w:lvlJc w:val="left"/>
      <w:pPr>
        <w:tabs>
          <w:tab w:val="num" w:pos="3132"/>
        </w:tabs>
        <w:ind w:left="3132" w:hanging="360"/>
      </w:pPr>
    </w:lvl>
    <w:lvl w:ilvl="5" w:tplc="0409001B" w:tentative="1">
      <w:start w:val="1"/>
      <w:numFmt w:val="lowerRoman"/>
      <w:lvlText w:val="%6."/>
      <w:lvlJc w:val="right"/>
      <w:pPr>
        <w:tabs>
          <w:tab w:val="num" w:pos="3852"/>
        </w:tabs>
        <w:ind w:left="3852" w:hanging="180"/>
      </w:pPr>
    </w:lvl>
    <w:lvl w:ilvl="6" w:tplc="0409000F" w:tentative="1">
      <w:start w:val="1"/>
      <w:numFmt w:val="decimal"/>
      <w:lvlText w:val="%7."/>
      <w:lvlJc w:val="left"/>
      <w:pPr>
        <w:tabs>
          <w:tab w:val="num" w:pos="4572"/>
        </w:tabs>
        <w:ind w:left="4572" w:hanging="360"/>
      </w:pPr>
    </w:lvl>
    <w:lvl w:ilvl="7" w:tplc="04090019" w:tentative="1">
      <w:start w:val="1"/>
      <w:numFmt w:val="lowerLetter"/>
      <w:lvlText w:val="%8."/>
      <w:lvlJc w:val="left"/>
      <w:pPr>
        <w:tabs>
          <w:tab w:val="num" w:pos="5292"/>
        </w:tabs>
        <w:ind w:left="5292" w:hanging="360"/>
      </w:pPr>
    </w:lvl>
    <w:lvl w:ilvl="8" w:tplc="0409001B" w:tentative="1">
      <w:start w:val="1"/>
      <w:numFmt w:val="lowerRoman"/>
      <w:lvlText w:val="%9."/>
      <w:lvlJc w:val="right"/>
      <w:pPr>
        <w:tabs>
          <w:tab w:val="num" w:pos="6012"/>
        </w:tabs>
        <w:ind w:left="6012" w:hanging="180"/>
      </w:pPr>
    </w:lvl>
  </w:abstractNum>
  <w:abstractNum w:abstractNumId="9">
    <w:nsid w:val="1B291E5F"/>
    <w:multiLevelType w:val="hybridMultilevel"/>
    <w:tmpl w:val="CB308218"/>
    <w:lvl w:ilvl="0" w:tplc="44A497D8">
      <w:start w:val="1"/>
      <w:numFmt w:val="decimal"/>
      <w:lvlText w:val="%1."/>
      <w:lvlJc w:val="left"/>
      <w:pPr>
        <w:ind w:left="604" w:hanging="360"/>
      </w:pPr>
      <w:rPr>
        <w:rFonts w:hint="default"/>
      </w:rPr>
    </w:lvl>
    <w:lvl w:ilvl="1" w:tplc="04090019" w:tentative="1">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tentative="1">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10">
    <w:nsid w:val="1B6C29BE"/>
    <w:multiLevelType w:val="hybridMultilevel"/>
    <w:tmpl w:val="28709396"/>
    <w:lvl w:ilvl="0" w:tplc="0A28185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1">
    <w:nsid w:val="1C841F97"/>
    <w:multiLevelType w:val="hybridMultilevel"/>
    <w:tmpl w:val="54CC78B4"/>
    <w:lvl w:ilvl="0" w:tplc="0409000F">
      <w:start w:val="1"/>
      <w:numFmt w:val="decimal"/>
      <w:lvlText w:val="%1."/>
      <w:lvlJc w:val="left"/>
      <w:pPr>
        <w:tabs>
          <w:tab w:val="num" w:pos="612"/>
        </w:tabs>
        <w:ind w:left="612" w:hanging="360"/>
      </w:pPr>
    </w:lvl>
    <w:lvl w:ilvl="1" w:tplc="04090019" w:tentative="1">
      <w:start w:val="1"/>
      <w:numFmt w:val="lowerLetter"/>
      <w:lvlText w:val="%2."/>
      <w:lvlJc w:val="left"/>
      <w:pPr>
        <w:tabs>
          <w:tab w:val="num" w:pos="1332"/>
        </w:tabs>
        <w:ind w:left="1332" w:hanging="360"/>
      </w:pPr>
    </w:lvl>
    <w:lvl w:ilvl="2" w:tplc="0409001B" w:tentative="1">
      <w:start w:val="1"/>
      <w:numFmt w:val="lowerRoman"/>
      <w:lvlText w:val="%3."/>
      <w:lvlJc w:val="right"/>
      <w:pPr>
        <w:tabs>
          <w:tab w:val="num" w:pos="2052"/>
        </w:tabs>
        <w:ind w:left="2052" w:hanging="180"/>
      </w:pPr>
    </w:lvl>
    <w:lvl w:ilvl="3" w:tplc="0409000F" w:tentative="1">
      <w:start w:val="1"/>
      <w:numFmt w:val="decimal"/>
      <w:lvlText w:val="%4."/>
      <w:lvlJc w:val="left"/>
      <w:pPr>
        <w:tabs>
          <w:tab w:val="num" w:pos="2772"/>
        </w:tabs>
        <w:ind w:left="2772" w:hanging="360"/>
      </w:pPr>
    </w:lvl>
    <w:lvl w:ilvl="4" w:tplc="04090019" w:tentative="1">
      <w:start w:val="1"/>
      <w:numFmt w:val="lowerLetter"/>
      <w:lvlText w:val="%5."/>
      <w:lvlJc w:val="left"/>
      <w:pPr>
        <w:tabs>
          <w:tab w:val="num" w:pos="3492"/>
        </w:tabs>
        <w:ind w:left="3492" w:hanging="360"/>
      </w:pPr>
    </w:lvl>
    <w:lvl w:ilvl="5" w:tplc="0409001B" w:tentative="1">
      <w:start w:val="1"/>
      <w:numFmt w:val="lowerRoman"/>
      <w:lvlText w:val="%6."/>
      <w:lvlJc w:val="right"/>
      <w:pPr>
        <w:tabs>
          <w:tab w:val="num" w:pos="4212"/>
        </w:tabs>
        <w:ind w:left="4212" w:hanging="180"/>
      </w:pPr>
    </w:lvl>
    <w:lvl w:ilvl="6" w:tplc="0409000F" w:tentative="1">
      <w:start w:val="1"/>
      <w:numFmt w:val="decimal"/>
      <w:lvlText w:val="%7."/>
      <w:lvlJc w:val="left"/>
      <w:pPr>
        <w:tabs>
          <w:tab w:val="num" w:pos="4932"/>
        </w:tabs>
        <w:ind w:left="4932" w:hanging="360"/>
      </w:pPr>
    </w:lvl>
    <w:lvl w:ilvl="7" w:tplc="04090019" w:tentative="1">
      <w:start w:val="1"/>
      <w:numFmt w:val="lowerLetter"/>
      <w:lvlText w:val="%8."/>
      <w:lvlJc w:val="left"/>
      <w:pPr>
        <w:tabs>
          <w:tab w:val="num" w:pos="5652"/>
        </w:tabs>
        <w:ind w:left="5652" w:hanging="360"/>
      </w:pPr>
    </w:lvl>
    <w:lvl w:ilvl="8" w:tplc="0409001B" w:tentative="1">
      <w:start w:val="1"/>
      <w:numFmt w:val="lowerRoman"/>
      <w:lvlText w:val="%9."/>
      <w:lvlJc w:val="right"/>
      <w:pPr>
        <w:tabs>
          <w:tab w:val="num" w:pos="6372"/>
        </w:tabs>
        <w:ind w:left="6372" w:hanging="180"/>
      </w:pPr>
    </w:lvl>
  </w:abstractNum>
  <w:abstractNum w:abstractNumId="12">
    <w:nsid w:val="1CDF3D5A"/>
    <w:multiLevelType w:val="hybridMultilevel"/>
    <w:tmpl w:val="DDA491BC"/>
    <w:lvl w:ilvl="0" w:tplc="FC446D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1EFE2FF4"/>
    <w:multiLevelType w:val="hybridMultilevel"/>
    <w:tmpl w:val="C12EABF4"/>
    <w:lvl w:ilvl="0" w:tplc="3A763B0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4">
    <w:nsid w:val="1EFE3E0C"/>
    <w:multiLevelType w:val="hybridMultilevel"/>
    <w:tmpl w:val="DCF6471E"/>
    <w:lvl w:ilvl="0" w:tplc="CEF2B84C">
      <w:start w:val="1"/>
      <w:numFmt w:val="lowerLetter"/>
      <w:lvlText w:val="%1."/>
      <w:lvlJc w:val="left"/>
      <w:pPr>
        <w:tabs>
          <w:tab w:val="num" w:pos="360"/>
        </w:tabs>
        <w:ind w:left="360" w:hanging="360"/>
      </w:pPr>
      <w:rPr>
        <w:rFonts w:asciiTheme="majorHAnsi" w:hAnsiTheme="majorHAnsi" w:hint="default"/>
      </w:rPr>
    </w:lvl>
    <w:lvl w:ilvl="1" w:tplc="C226B610">
      <w:start w:val="1"/>
      <w:numFmt w:val="decimal"/>
      <w:lvlText w:val="%2."/>
      <w:lvlJc w:val="left"/>
      <w:pPr>
        <w:tabs>
          <w:tab w:val="num" w:pos="1140"/>
        </w:tabs>
        <w:ind w:left="1140" w:hanging="420"/>
      </w:pPr>
      <w:rPr>
        <w:rFonts w:hint="default"/>
      </w:rPr>
    </w:lvl>
    <w:lvl w:ilvl="2" w:tplc="67D4C9F0">
      <w:numFmt w:val="bullet"/>
      <w:lvlText w:val="-"/>
      <w:lvlJc w:val="left"/>
      <w:pPr>
        <w:ind w:left="1980" w:hanging="360"/>
      </w:pPr>
      <w:rPr>
        <w:rFonts w:ascii="TimesNewRomanPSMT" w:eastAsia="Times New Roman" w:hAnsi="TimesNewRomanPSMT" w:cs="TimesNewRomanPSMT" w:hint="default"/>
      </w:rPr>
    </w:lvl>
    <w:lvl w:ilvl="3" w:tplc="0409000F" w:tentative="1">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21D10ABA"/>
    <w:multiLevelType w:val="hybridMultilevel"/>
    <w:tmpl w:val="4EC2D8C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33F59D4"/>
    <w:multiLevelType w:val="hybridMultilevel"/>
    <w:tmpl w:val="4E825BCA"/>
    <w:lvl w:ilvl="0" w:tplc="9738E596">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nsid w:val="25EF7F31"/>
    <w:multiLevelType w:val="hybridMultilevel"/>
    <w:tmpl w:val="619E7E80"/>
    <w:lvl w:ilvl="0" w:tplc="0409000F">
      <w:start w:val="1"/>
      <w:numFmt w:val="decimal"/>
      <w:lvlText w:val="%1."/>
      <w:lvlJc w:val="left"/>
      <w:pPr>
        <w:ind w:left="720" w:hanging="360"/>
      </w:pPr>
      <w:rPr>
        <w:rFonts w:hint="default"/>
      </w:rPr>
    </w:lvl>
    <w:lvl w:ilvl="1" w:tplc="92CAE6F2">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BE16FA9A">
      <w:start w:val="1"/>
      <w:numFmt w:val="decimal"/>
      <w:lvlText w:val="%4."/>
      <w:lvlJc w:val="left"/>
      <w:pPr>
        <w:ind w:left="720" w:hanging="360"/>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29060308"/>
    <w:multiLevelType w:val="hybridMultilevel"/>
    <w:tmpl w:val="A230838A"/>
    <w:lvl w:ilvl="0" w:tplc="0409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nsid w:val="293B6E91"/>
    <w:multiLevelType w:val="hybridMultilevel"/>
    <w:tmpl w:val="E6D4F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E2D36BA"/>
    <w:multiLevelType w:val="hybridMultilevel"/>
    <w:tmpl w:val="62DAD80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nsid w:val="2F5F1369"/>
    <w:multiLevelType w:val="hybridMultilevel"/>
    <w:tmpl w:val="BE94DE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33893977"/>
    <w:multiLevelType w:val="hybridMultilevel"/>
    <w:tmpl w:val="1BA038B0"/>
    <w:lvl w:ilvl="0" w:tplc="4DFAF47E">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3">
    <w:nsid w:val="349900AE"/>
    <w:multiLevelType w:val="hybridMultilevel"/>
    <w:tmpl w:val="9AB23556"/>
    <w:lvl w:ilvl="0" w:tplc="27E614FE">
      <w:start w:val="1"/>
      <w:numFmt w:val="decimal"/>
      <w:lvlText w:val="%1."/>
      <w:lvlJc w:val="left"/>
      <w:pPr>
        <w:ind w:left="360"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nsid w:val="38351308"/>
    <w:multiLevelType w:val="hybridMultilevel"/>
    <w:tmpl w:val="B30AF6F4"/>
    <w:lvl w:ilvl="0" w:tplc="C7D6D38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5">
    <w:nsid w:val="39606306"/>
    <w:multiLevelType w:val="hybridMultilevel"/>
    <w:tmpl w:val="2FA2D9F8"/>
    <w:lvl w:ilvl="0" w:tplc="658C3510">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3ADA6B5A"/>
    <w:multiLevelType w:val="hybridMultilevel"/>
    <w:tmpl w:val="72AA553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nsid w:val="412C0073"/>
    <w:multiLevelType w:val="hybridMultilevel"/>
    <w:tmpl w:val="F9AE5158"/>
    <w:lvl w:ilvl="0" w:tplc="0A965F76">
      <w:start w:val="1"/>
      <w:numFmt w:val="decimal"/>
      <w:lvlText w:val="%1."/>
      <w:lvlJc w:val="left"/>
      <w:pPr>
        <w:ind w:left="3386" w:hanging="360"/>
      </w:pPr>
      <w:rPr>
        <w:rFonts w:hint="default"/>
      </w:rPr>
    </w:lvl>
    <w:lvl w:ilvl="1" w:tplc="04090019" w:tentative="1">
      <w:start w:val="1"/>
      <w:numFmt w:val="lowerLetter"/>
      <w:lvlText w:val="%2."/>
      <w:lvlJc w:val="left"/>
      <w:pPr>
        <w:ind w:left="4213" w:hanging="360"/>
      </w:pPr>
    </w:lvl>
    <w:lvl w:ilvl="2" w:tplc="0409001B" w:tentative="1">
      <w:start w:val="1"/>
      <w:numFmt w:val="lowerRoman"/>
      <w:lvlText w:val="%3."/>
      <w:lvlJc w:val="right"/>
      <w:pPr>
        <w:ind w:left="4933" w:hanging="180"/>
      </w:pPr>
    </w:lvl>
    <w:lvl w:ilvl="3" w:tplc="0409000F" w:tentative="1">
      <w:start w:val="1"/>
      <w:numFmt w:val="decimal"/>
      <w:lvlText w:val="%4."/>
      <w:lvlJc w:val="left"/>
      <w:pPr>
        <w:ind w:left="5653" w:hanging="360"/>
      </w:pPr>
    </w:lvl>
    <w:lvl w:ilvl="4" w:tplc="04090019" w:tentative="1">
      <w:start w:val="1"/>
      <w:numFmt w:val="lowerLetter"/>
      <w:lvlText w:val="%5."/>
      <w:lvlJc w:val="left"/>
      <w:pPr>
        <w:ind w:left="6373" w:hanging="360"/>
      </w:pPr>
    </w:lvl>
    <w:lvl w:ilvl="5" w:tplc="0409001B" w:tentative="1">
      <w:start w:val="1"/>
      <w:numFmt w:val="lowerRoman"/>
      <w:lvlText w:val="%6."/>
      <w:lvlJc w:val="right"/>
      <w:pPr>
        <w:ind w:left="7093" w:hanging="180"/>
      </w:pPr>
    </w:lvl>
    <w:lvl w:ilvl="6" w:tplc="0409000F" w:tentative="1">
      <w:start w:val="1"/>
      <w:numFmt w:val="decimal"/>
      <w:lvlText w:val="%7."/>
      <w:lvlJc w:val="left"/>
      <w:pPr>
        <w:ind w:left="7813" w:hanging="360"/>
      </w:pPr>
    </w:lvl>
    <w:lvl w:ilvl="7" w:tplc="04090019" w:tentative="1">
      <w:start w:val="1"/>
      <w:numFmt w:val="lowerLetter"/>
      <w:lvlText w:val="%8."/>
      <w:lvlJc w:val="left"/>
      <w:pPr>
        <w:ind w:left="8533" w:hanging="360"/>
      </w:pPr>
    </w:lvl>
    <w:lvl w:ilvl="8" w:tplc="0409001B" w:tentative="1">
      <w:start w:val="1"/>
      <w:numFmt w:val="lowerRoman"/>
      <w:lvlText w:val="%9."/>
      <w:lvlJc w:val="right"/>
      <w:pPr>
        <w:ind w:left="9253" w:hanging="180"/>
      </w:pPr>
    </w:lvl>
  </w:abstractNum>
  <w:abstractNum w:abstractNumId="28">
    <w:nsid w:val="4D0D286C"/>
    <w:multiLevelType w:val="hybridMultilevel"/>
    <w:tmpl w:val="CC904580"/>
    <w:lvl w:ilvl="0" w:tplc="0421000F">
      <w:start w:val="1"/>
      <w:numFmt w:val="decimal"/>
      <w:lvlText w:val="%1."/>
      <w:lvlJc w:val="left"/>
      <w:pPr>
        <w:ind w:left="360" w:hanging="360"/>
      </w:pPr>
    </w:lvl>
    <w:lvl w:ilvl="1" w:tplc="04210019">
      <w:start w:val="1"/>
      <w:numFmt w:val="lowerLetter"/>
      <w:lvlText w:val="%2."/>
      <w:lvlJc w:val="left"/>
      <w:pPr>
        <w:ind w:left="644" w:hanging="360"/>
      </w:pPr>
    </w:lvl>
    <w:lvl w:ilvl="2" w:tplc="0421001B">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9">
    <w:nsid w:val="4D1B4616"/>
    <w:multiLevelType w:val="hybridMultilevel"/>
    <w:tmpl w:val="8CC4DC50"/>
    <w:lvl w:ilvl="0" w:tplc="A8BE120A">
      <w:start w:val="1"/>
      <w:numFmt w:val="decimal"/>
      <w:lvlText w:val="%1."/>
      <w:lvlJc w:val="left"/>
      <w:pPr>
        <w:tabs>
          <w:tab w:val="num" w:pos="360"/>
        </w:tabs>
        <w:ind w:left="360" w:hanging="360"/>
      </w:pPr>
      <w:rPr>
        <w:rFonts w:ascii="Malgun Gothic Semilight" w:eastAsia="Malgun Gothic Semilight" w:hAnsi="Malgun Gothic Semilight" w:cs="Malgun Gothic Semilight"/>
        <w:color w:val="auto"/>
      </w:rPr>
    </w:lvl>
    <w:lvl w:ilvl="1" w:tplc="04090001">
      <w:start w:val="1"/>
      <w:numFmt w:val="bullet"/>
      <w:lvlText w:val=""/>
      <w:lvlJc w:val="left"/>
      <w:pPr>
        <w:tabs>
          <w:tab w:val="num" w:pos="1298"/>
        </w:tabs>
        <w:ind w:left="1298" w:hanging="360"/>
      </w:pPr>
      <w:rPr>
        <w:rFonts w:ascii="Symbol" w:hAnsi="Symbol" w:hint="default"/>
      </w:rPr>
    </w:lvl>
    <w:lvl w:ilvl="2" w:tplc="D7DA67F4">
      <w:start w:val="1"/>
      <w:numFmt w:val="lowerLetter"/>
      <w:lvlText w:val="%3."/>
      <w:lvlJc w:val="left"/>
      <w:pPr>
        <w:tabs>
          <w:tab w:val="num" w:pos="2198"/>
        </w:tabs>
        <w:ind w:left="2198" w:hanging="360"/>
      </w:pPr>
      <w:rPr>
        <w:rFonts w:ascii="Times New Roman" w:eastAsia="Times New Roman" w:hAnsi="Times New Roman" w:cs="Times New Roman"/>
      </w:rPr>
    </w:lvl>
    <w:lvl w:ilvl="3" w:tplc="4D843EF4">
      <w:start w:val="1"/>
      <w:numFmt w:val="decimal"/>
      <w:lvlText w:val="%4."/>
      <w:lvlJc w:val="left"/>
      <w:pPr>
        <w:tabs>
          <w:tab w:val="num" w:pos="2738"/>
        </w:tabs>
        <w:ind w:left="2738" w:hanging="360"/>
      </w:pPr>
      <w:rPr>
        <w:rFonts w:hint="default"/>
      </w:rPr>
    </w:lvl>
    <w:lvl w:ilvl="4" w:tplc="04090019" w:tentative="1">
      <w:start w:val="1"/>
      <w:numFmt w:val="lowerLetter"/>
      <w:lvlText w:val="%5."/>
      <w:lvlJc w:val="left"/>
      <w:pPr>
        <w:tabs>
          <w:tab w:val="num" w:pos="3458"/>
        </w:tabs>
        <w:ind w:left="3458" w:hanging="360"/>
      </w:pPr>
    </w:lvl>
    <w:lvl w:ilvl="5" w:tplc="0409001B" w:tentative="1">
      <w:start w:val="1"/>
      <w:numFmt w:val="lowerRoman"/>
      <w:lvlText w:val="%6."/>
      <w:lvlJc w:val="right"/>
      <w:pPr>
        <w:tabs>
          <w:tab w:val="num" w:pos="4178"/>
        </w:tabs>
        <w:ind w:left="4178" w:hanging="180"/>
      </w:pPr>
    </w:lvl>
    <w:lvl w:ilvl="6" w:tplc="0409000F" w:tentative="1">
      <w:start w:val="1"/>
      <w:numFmt w:val="decimal"/>
      <w:lvlText w:val="%7."/>
      <w:lvlJc w:val="left"/>
      <w:pPr>
        <w:tabs>
          <w:tab w:val="num" w:pos="4898"/>
        </w:tabs>
        <w:ind w:left="4898" w:hanging="360"/>
      </w:pPr>
    </w:lvl>
    <w:lvl w:ilvl="7" w:tplc="04090019" w:tentative="1">
      <w:start w:val="1"/>
      <w:numFmt w:val="lowerLetter"/>
      <w:lvlText w:val="%8."/>
      <w:lvlJc w:val="left"/>
      <w:pPr>
        <w:tabs>
          <w:tab w:val="num" w:pos="5618"/>
        </w:tabs>
        <w:ind w:left="5618" w:hanging="360"/>
      </w:pPr>
    </w:lvl>
    <w:lvl w:ilvl="8" w:tplc="0409001B" w:tentative="1">
      <w:start w:val="1"/>
      <w:numFmt w:val="lowerRoman"/>
      <w:lvlText w:val="%9."/>
      <w:lvlJc w:val="right"/>
      <w:pPr>
        <w:tabs>
          <w:tab w:val="num" w:pos="6338"/>
        </w:tabs>
        <w:ind w:left="6338" w:hanging="180"/>
      </w:pPr>
    </w:lvl>
  </w:abstractNum>
  <w:abstractNum w:abstractNumId="30">
    <w:nsid w:val="4E0B44B7"/>
    <w:multiLevelType w:val="hybridMultilevel"/>
    <w:tmpl w:val="C540AA80"/>
    <w:lvl w:ilvl="0" w:tplc="1F28B2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3720BDB"/>
    <w:multiLevelType w:val="hybridMultilevel"/>
    <w:tmpl w:val="E4866C9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577D0EEF"/>
    <w:multiLevelType w:val="hybridMultilevel"/>
    <w:tmpl w:val="0302D3D8"/>
    <w:lvl w:ilvl="0" w:tplc="C4CEB50E">
      <w:start w:val="1"/>
      <w:numFmt w:val="decimal"/>
      <w:lvlText w:val="%1."/>
      <w:lvlJc w:val="left"/>
      <w:pPr>
        <w:ind w:left="604" w:hanging="360"/>
      </w:pPr>
      <w:rPr>
        <w:rFonts w:ascii="Times New Roman" w:eastAsia="Times New Roman" w:hAnsi="Times New Roman" w:cs="Times New Roman"/>
      </w:rPr>
    </w:lvl>
    <w:lvl w:ilvl="1" w:tplc="04090019">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tentative="1">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33">
    <w:nsid w:val="59D51579"/>
    <w:multiLevelType w:val="hybridMultilevel"/>
    <w:tmpl w:val="0346CF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5C9C1484"/>
    <w:multiLevelType w:val="hybridMultilevel"/>
    <w:tmpl w:val="4DD0B732"/>
    <w:lvl w:ilvl="0" w:tplc="89A05FFC">
      <w:start w:val="1"/>
      <w:numFmt w:val="decimal"/>
      <w:lvlText w:val="%1."/>
      <w:lvlJc w:val="left"/>
      <w:pPr>
        <w:ind w:left="360" w:hanging="360"/>
      </w:pPr>
      <w:rPr>
        <w:rFonts w:hint="default"/>
        <w:sz w:val="16"/>
        <w:szCs w:val="16"/>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5">
    <w:nsid w:val="5DEB4DFE"/>
    <w:multiLevelType w:val="hybridMultilevel"/>
    <w:tmpl w:val="B5E22E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5F046B52"/>
    <w:multiLevelType w:val="hybridMultilevel"/>
    <w:tmpl w:val="1196FE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6C1366A"/>
    <w:multiLevelType w:val="hybridMultilevel"/>
    <w:tmpl w:val="D286DAE8"/>
    <w:lvl w:ilvl="0" w:tplc="0A965F76">
      <w:start w:val="1"/>
      <w:numFmt w:val="decimal"/>
      <w:lvlText w:val="%1."/>
      <w:lvlJc w:val="left"/>
      <w:pPr>
        <w:ind w:left="613" w:hanging="360"/>
      </w:pPr>
      <w:rPr>
        <w:rFonts w:hint="default"/>
      </w:rPr>
    </w:lvl>
    <w:lvl w:ilvl="1" w:tplc="CD5E1940">
      <w:start w:val="1"/>
      <w:numFmt w:val="lowerLetter"/>
      <w:lvlText w:val="%2."/>
      <w:lvlJc w:val="left"/>
      <w:pPr>
        <w:ind w:left="1333" w:hanging="360"/>
      </w:pPr>
      <w:rPr>
        <w:rFonts w:hint="default"/>
      </w:rPr>
    </w:lvl>
    <w:lvl w:ilvl="2" w:tplc="C3CE4254">
      <w:start w:val="1"/>
      <w:numFmt w:val="upperLetter"/>
      <w:lvlText w:val="%3."/>
      <w:lvlJc w:val="left"/>
      <w:pPr>
        <w:ind w:left="2233" w:hanging="360"/>
      </w:pPr>
      <w:rPr>
        <w:rFonts w:hint="default"/>
      </w:rPr>
    </w:lvl>
    <w:lvl w:ilvl="3" w:tplc="0409000F">
      <w:start w:val="1"/>
      <w:numFmt w:val="decimal"/>
      <w:lvlText w:val="%4."/>
      <w:lvlJc w:val="left"/>
      <w:pPr>
        <w:ind w:left="2773" w:hanging="360"/>
      </w:pPr>
    </w:lvl>
    <w:lvl w:ilvl="4" w:tplc="BA5285CC">
      <w:start w:val="1"/>
      <w:numFmt w:val="decimal"/>
      <w:lvlText w:val="%5."/>
      <w:lvlJc w:val="left"/>
      <w:pPr>
        <w:ind w:left="3493" w:hanging="360"/>
      </w:pPr>
      <w:rPr>
        <w:rFonts w:hint="default"/>
      </w:rPr>
    </w:lvl>
    <w:lvl w:ilvl="5" w:tplc="0409001B" w:tentative="1">
      <w:start w:val="1"/>
      <w:numFmt w:val="lowerRoman"/>
      <w:lvlText w:val="%6."/>
      <w:lvlJc w:val="right"/>
      <w:pPr>
        <w:ind w:left="4213" w:hanging="180"/>
      </w:pPr>
    </w:lvl>
    <w:lvl w:ilvl="6" w:tplc="0409000F" w:tentative="1">
      <w:start w:val="1"/>
      <w:numFmt w:val="decimal"/>
      <w:lvlText w:val="%7."/>
      <w:lvlJc w:val="left"/>
      <w:pPr>
        <w:ind w:left="4933" w:hanging="360"/>
      </w:pPr>
    </w:lvl>
    <w:lvl w:ilvl="7" w:tplc="04090019" w:tentative="1">
      <w:start w:val="1"/>
      <w:numFmt w:val="lowerLetter"/>
      <w:lvlText w:val="%8."/>
      <w:lvlJc w:val="left"/>
      <w:pPr>
        <w:ind w:left="5653" w:hanging="360"/>
      </w:pPr>
    </w:lvl>
    <w:lvl w:ilvl="8" w:tplc="0409001B" w:tentative="1">
      <w:start w:val="1"/>
      <w:numFmt w:val="lowerRoman"/>
      <w:lvlText w:val="%9."/>
      <w:lvlJc w:val="right"/>
      <w:pPr>
        <w:ind w:left="6373" w:hanging="180"/>
      </w:pPr>
    </w:lvl>
  </w:abstractNum>
  <w:abstractNum w:abstractNumId="38">
    <w:nsid w:val="69012240"/>
    <w:multiLevelType w:val="hybridMultilevel"/>
    <w:tmpl w:val="B118579C"/>
    <w:lvl w:ilvl="0" w:tplc="2402BD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B235CD0"/>
    <w:multiLevelType w:val="hybridMultilevel"/>
    <w:tmpl w:val="8B84DE32"/>
    <w:lvl w:ilvl="0" w:tplc="CA362F30">
      <w:start w:val="1"/>
      <w:numFmt w:val="decimal"/>
      <w:lvlText w:val="%1."/>
      <w:lvlJc w:val="left"/>
      <w:pPr>
        <w:tabs>
          <w:tab w:val="num" w:pos="252"/>
        </w:tabs>
        <w:ind w:left="252" w:hanging="360"/>
      </w:pPr>
      <w:rPr>
        <w:rFonts w:hint="default"/>
      </w:rPr>
    </w:lvl>
    <w:lvl w:ilvl="1" w:tplc="04090019" w:tentative="1">
      <w:start w:val="1"/>
      <w:numFmt w:val="lowerLetter"/>
      <w:lvlText w:val="%2."/>
      <w:lvlJc w:val="left"/>
      <w:pPr>
        <w:tabs>
          <w:tab w:val="num" w:pos="972"/>
        </w:tabs>
        <w:ind w:left="972" w:hanging="360"/>
      </w:pPr>
    </w:lvl>
    <w:lvl w:ilvl="2" w:tplc="0409001B" w:tentative="1">
      <w:start w:val="1"/>
      <w:numFmt w:val="lowerRoman"/>
      <w:lvlText w:val="%3."/>
      <w:lvlJc w:val="right"/>
      <w:pPr>
        <w:tabs>
          <w:tab w:val="num" w:pos="1692"/>
        </w:tabs>
        <w:ind w:left="1692" w:hanging="180"/>
      </w:pPr>
    </w:lvl>
    <w:lvl w:ilvl="3" w:tplc="0409000F" w:tentative="1">
      <w:start w:val="1"/>
      <w:numFmt w:val="decimal"/>
      <w:lvlText w:val="%4."/>
      <w:lvlJc w:val="left"/>
      <w:pPr>
        <w:tabs>
          <w:tab w:val="num" w:pos="2412"/>
        </w:tabs>
        <w:ind w:left="2412" w:hanging="360"/>
      </w:pPr>
    </w:lvl>
    <w:lvl w:ilvl="4" w:tplc="04090019" w:tentative="1">
      <w:start w:val="1"/>
      <w:numFmt w:val="lowerLetter"/>
      <w:lvlText w:val="%5."/>
      <w:lvlJc w:val="left"/>
      <w:pPr>
        <w:tabs>
          <w:tab w:val="num" w:pos="3132"/>
        </w:tabs>
        <w:ind w:left="3132" w:hanging="360"/>
      </w:pPr>
    </w:lvl>
    <w:lvl w:ilvl="5" w:tplc="0409001B" w:tentative="1">
      <w:start w:val="1"/>
      <w:numFmt w:val="lowerRoman"/>
      <w:lvlText w:val="%6."/>
      <w:lvlJc w:val="right"/>
      <w:pPr>
        <w:tabs>
          <w:tab w:val="num" w:pos="3852"/>
        </w:tabs>
        <w:ind w:left="3852" w:hanging="180"/>
      </w:pPr>
    </w:lvl>
    <w:lvl w:ilvl="6" w:tplc="0409000F" w:tentative="1">
      <w:start w:val="1"/>
      <w:numFmt w:val="decimal"/>
      <w:lvlText w:val="%7."/>
      <w:lvlJc w:val="left"/>
      <w:pPr>
        <w:tabs>
          <w:tab w:val="num" w:pos="4572"/>
        </w:tabs>
        <w:ind w:left="4572" w:hanging="360"/>
      </w:pPr>
    </w:lvl>
    <w:lvl w:ilvl="7" w:tplc="04090019" w:tentative="1">
      <w:start w:val="1"/>
      <w:numFmt w:val="lowerLetter"/>
      <w:lvlText w:val="%8."/>
      <w:lvlJc w:val="left"/>
      <w:pPr>
        <w:tabs>
          <w:tab w:val="num" w:pos="5292"/>
        </w:tabs>
        <w:ind w:left="5292" w:hanging="360"/>
      </w:pPr>
    </w:lvl>
    <w:lvl w:ilvl="8" w:tplc="0409001B" w:tentative="1">
      <w:start w:val="1"/>
      <w:numFmt w:val="lowerRoman"/>
      <w:lvlText w:val="%9."/>
      <w:lvlJc w:val="right"/>
      <w:pPr>
        <w:tabs>
          <w:tab w:val="num" w:pos="6012"/>
        </w:tabs>
        <w:ind w:left="6012" w:hanging="180"/>
      </w:pPr>
    </w:lvl>
  </w:abstractNum>
  <w:abstractNum w:abstractNumId="40">
    <w:nsid w:val="6B933104"/>
    <w:multiLevelType w:val="hybridMultilevel"/>
    <w:tmpl w:val="87B24116"/>
    <w:lvl w:ilvl="0" w:tplc="658C3510">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6D12187A"/>
    <w:multiLevelType w:val="hybridMultilevel"/>
    <w:tmpl w:val="5C021BFC"/>
    <w:lvl w:ilvl="0" w:tplc="658C3510">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71E0C7D"/>
    <w:multiLevelType w:val="hybridMultilevel"/>
    <w:tmpl w:val="BC40813C"/>
    <w:lvl w:ilvl="0" w:tplc="38021666">
      <w:start w:val="1"/>
      <w:numFmt w:val="decimal"/>
      <w:lvlText w:val="%1."/>
      <w:lvlJc w:val="left"/>
      <w:pPr>
        <w:tabs>
          <w:tab w:val="num" w:pos="252"/>
        </w:tabs>
        <w:ind w:left="252" w:hanging="360"/>
      </w:pPr>
      <w:rPr>
        <w:rFonts w:hint="default"/>
      </w:rPr>
    </w:lvl>
    <w:lvl w:ilvl="1" w:tplc="04090019" w:tentative="1">
      <w:start w:val="1"/>
      <w:numFmt w:val="lowerLetter"/>
      <w:lvlText w:val="%2."/>
      <w:lvlJc w:val="left"/>
      <w:pPr>
        <w:tabs>
          <w:tab w:val="num" w:pos="972"/>
        </w:tabs>
        <w:ind w:left="972" w:hanging="360"/>
      </w:pPr>
    </w:lvl>
    <w:lvl w:ilvl="2" w:tplc="0409001B" w:tentative="1">
      <w:start w:val="1"/>
      <w:numFmt w:val="lowerRoman"/>
      <w:lvlText w:val="%3."/>
      <w:lvlJc w:val="right"/>
      <w:pPr>
        <w:tabs>
          <w:tab w:val="num" w:pos="1692"/>
        </w:tabs>
        <w:ind w:left="1692" w:hanging="180"/>
      </w:pPr>
    </w:lvl>
    <w:lvl w:ilvl="3" w:tplc="0409000F" w:tentative="1">
      <w:start w:val="1"/>
      <w:numFmt w:val="decimal"/>
      <w:lvlText w:val="%4."/>
      <w:lvlJc w:val="left"/>
      <w:pPr>
        <w:tabs>
          <w:tab w:val="num" w:pos="2412"/>
        </w:tabs>
        <w:ind w:left="2412" w:hanging="360"/>
      </w:pPr>
    </w:lvl>
    <w:lvl w:ilvl="4" w:tplc="04090019" w:tentative="1">
      <w:start w:val="1"/>
      <w:numFmt w:val="lowerLetter"/>
      <w:lvlText w:val="%5."/>
      <w:lvlJc w:val="left"/>
      <w:pPr>
        <w:tabs>
          <w:tab w:val="num" w:pos="3132"/>
        </w:tabs>
        <w:ind w:left="3132" w:hanging="360"/>
      </w:pPr>
    </w:lvl>
    <w:lvl w:ilvl="5" w:tplc="0409001B" w:tentative="1">
      <w:start w:val="1"/>
      <w:numFmt w:val="lowerRoman"/>
      <w:lvlText w:val="%6."/>
      <w:lvlJc w:val="right"/>
      <w:pPr>
        <w:tabs>
          <w:tab w:val="num" w:pos="3852"/>
        </w:tabs>
        <w:ind w:left="3852" w:hanging="180"/>
      </w:pPr>
    </w:lvl>
    <w:lvl w:ilvl="6" w:tplc="0409000F" w:tentative="1">
      <w:start w:val="1"/>
      <w:numFmt w:val="decimal"/>
      <w:lvlText w:val="%7."/>
      <w:lvlJc w:val="left"/>
      <w:pPr>
        <w:tabs>
          <w:tab w:val="num" w:pos="4572"/>
        </w:tabs>
        <w:ind w:left="4572" w:hanging="360"/>
      </w:pPr>
    </w:lvl>
    <w:lvl w:ilvl="7" w:tplc="04090019" w:tentative="1">
      <w:start w:val="1"/>
      <w:numFmt w:val="lowerLetter"/>
      <w:lvlText w:val="%8."/>
      <w:lvlJc w:val="left"/>
      <w:pPr>
        <w:tabs>
          <w:tab w:val="num" w:pos="5292"/>
        </w:tabs>
        <w:ind w:left="5292" w:hanging="360"/>
      </w:pPr>
    </w:lvl>
    <w:lvl w:ilvl="8" w:tplc="0409001B" w:tentative="1">
      <w:start w:val="1"/>
      <w:numFmt w:val="lowerRoman"/>
      <w:lvlText w:val="%9."/>
      <w:lvlJc w:val="right"/>
      <w:pPr>
        <w:tabs>
          <w:tab w:val="num" w:pos="6012"/>
        </w:tabs>
        <w:ind w:left="6012" w:hanging="180"/>
      </w:pPr>
    </w:lvl>
  </w:abstractNum>
  <w:abstractNum w:abstractNumId="43">
    <w:nsid w:val="777106E5"/>
    <w:multiLevelType w:val="hybridMultilevel"/>
    <w:tmpl w:val="5128DD6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790B71C5"/>
    <w:multiLevelType w:val="hybridMultilevel"/>
    <w:tmpl w:val="B0FE82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9B20364"/>
    <w:multiLevelType w:val="hybridMultilevel"/>
    <w:tmpl w:val="28709396"/>
    <w:lvl w:ilvl="0" w:tplc="0A28185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6">
    <w:nsid w:val="7B7226A0"/>
    <w:multiLevelType w:val="hybridMultilevel"/>
    <w:tmpl w:val="57362760"/>
    <w:lvl w:ilvl="0" w:tplc="E98ACF8A">
      <w:start w:val="1"/>
      <w:numFmt w:val="decimal"/>
      <w:lvlText w:val="%1."/>
      <w:lvlJc w:val="left"/>
      <w:pPr>
        <w:ind w:left="604" w:hanging="360"/>
      </w:pPr>
      <w:rPr>
        <w:rFonts w:hint="default"/>
      </w:rPr>
    </w:lvl>
    <w:lvl w:ilvl="1" w:tplc="04090019" w:tentative="1">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47">
    <w:nsid w:val="7C0A4D6C"/>
    <w:multiLevelType w:val="hybridMultilevel"/>
    <w:tmpl w:val="C07272CA"/>
    <w:lvl w:ilvl="0" w:tplc="19BA77C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298"/>
        </w:tabs>
        <w:ind w:left="1298" w:hanging="360"/>
      </w:pPr>
    </w:lvl>
    <w:lvl w:ilvl="2" w:tplc="0409001B" w:tentative="1">
      <w:start w:val="1"/>
      <w:numFmt w:val="lowerRoman"/>
      <w:lvlText w:val="%3."/>
      <w:lvlJc w:val="right"/>
      <w:pPr>
        <w:tabs>
          <w:tab w:val="num" w:pos="2018"/>
        </w:tabs>
        <w:ind w:left="2018" w:hanging="180"/>
      </w:pPr>
    </w:lvl>
    <w:lvl w:ilvl="3" w:tplc="0409000F" w:tentative="1">
      <w:start w:val="1"/>
      <w:numFmt w:val="decimal"/>
      <w:lvlText w:val="%4."/>
      <w:lvlJc w:val="left"/>
      <w:pPr>
        <w:tabs>
          <w:tab w:val="num" w:pos="2738"/>
        </w:tabs>
        <w:ind w:left="2738" w:hanging="360"/>
      </w:pPr>
    </w:lvl>
    <w:lvl w:ilvl="4" w:tplc="04090019" w:tentative="1">
      <w:start w:val="1"/>
      <w:numFmt w:val="lowerLetter"/>
      <w:lvlText w:val="%5."/>
      <w:lvlJc w:val="left"/>
      <w:pPr>
        <w:tabs>
          <w:tab w:val="num" w:pos="3458"/>
        </w:tabs>
        <w:ind w:left="3458" w:hanging="360"/>
      </w:pPr>
    </w:lvl>
    <w:lvl w:ilvl="5" w:tplc="0409001B" w:tentative="1">
      <w:start w:val="1"/>
      <w:numFmt w:val="lowerRoman"/>
      <w:lvlText w:val="%6."/>
      <w:lvlJc w:val="right"/>
      <w:pPr>
        <w:tabs>
          <w:tab w:val="num" w:pos="4178"/>
        </w:tabs>
        <w:ind w:left="4178" w:hanging="180"/>
      </w:pPr>
    </w:lvl>
    <w:lvl w:ilvl="6" w:tplc="0409000F" w:tentative="1">
      <w:start w:val="1"/>
      <w:numFmt w:val="decimal"/>
      <w:lvlText w:val="%7."/>
      <w:lvlJc w:val="left"/>
      <w:pPr>
        <w:tabs>
          <w:tab w:val="num" w:pos="4898"/>
        </w:tabs>
        <w:ind w:left="4898" w:hanging="360"/>
      </w:pPr>
    </w:lvl>
    <w:lvl w:ilvl="7" w:tplc="04090019" w:tentative="1">
      <w:start w:val="1"/>
      <w:numFmt w:val="lowerLetter"/>
      <w:lvlText w:val="%8."/>
      <w:lvlJc w:val="left"/>
      <w:pPr>
        <w:tabs>
          <w:tab w:val="num" w:pos="5618"/>
        </w:tabs>
        <w:ind w:left="5618" w:hanging="360"/>
      </w:pPr>
    </w:lvl>
    <w:lvl w:ilvl="8" w:tplc="0409001B" w:tentative="1">
      <w:start w:val="1"/>
      <w:numFmt w:val="lowerRoman"/>
      <w:lvlText w:val="%9."/>
      <w:lvlJc w:val="right"/>
      <w:pPr>
        <w:tabs>
          <w:tab w:val="num" w:pos="6338"/>
        </w:tabs>
        <w:ind w:left="6338" w:hanging="180"/>
      </w:pPr>
    </w:lvl>
  </w:abstractNum>
  <w:abstractNum w:abstractNumId="48">
    <w:nsid w:val="7E17126B"/>
    <w:multiLevelType w:val="hybridMultilevel"/>
    <w:tmpl w:val="6EE49C4A"/>
    <w:lvl w:ilvl="0" w:tplc="CE1C9B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14"/>
  </w:num>
  <w:num w:numId="3">
    <w:abstractNumId w:val="26"/>
  </w:num>
  <w:num w:numId="4">
    <w:abstractNumId w:val="47"/>
  </w:num>
  <w:num w:numId="5">
    <w:abstractNumId w:val="29"/>
  </w:num>
  <w:num w:numId="6">
    <w:abstractNumId w:val="3"/>
  </w:num>
  <w:num w:numId="7">
    <w:abstractNumId w:val="33"/>
  </w:num>
  <w:num w:numId="8">
    <w:abstractNumId w:val="15"/>
  </w:num>
  <w:num w:numId="9">
    <w:abstractNumId w:val="28"/>
  </w:num>
  <w:num w:numId="10">
    <w:abstractNumId w:val="16"/>
  </w:num>
  <w:num w:numId="11">
    <w:abstractNumId w:val="7"/>
  </w:num>
  <w:num w:numId="12">
    <w:abstractNumId w:val="22"/>
  </w:num>
  <w:num w:numId="13">
    <w:abstractNumId w:val="36"/>
  </w:num>
  <w:num w:numId="14">
    <w:abstractNumId w:val="13"/>
  </w:num>
  <w:num w:numId="15">
    <w:abstractNumId w:val="4"/>
  </w:num>
  <w:num w:numId="16">
    <w:abstractNumId w:val="24"/>
  </w:num>
  <w:num w:numId="17">
    <w:abstractNumId w:val="45"/>
  </w:num>
  <w:num w:numId="18">
    <w:abstractNumId w:val="10"/>
  </w:num>
  <w:num w:numId="19">
    <w:abstractNumId w:val="31"/>
  </w:num>
  <w:num w:numId="20">
    <w:abstractNumId w:val="23"/>
  </w:num>
  <w:num w:numId="21">
    <w:abstractNumId w:val="19"/>
  </w:num>
  <w:num w:numId="22">
    <w:abstractNumId w:val="42"/>
  </w:num>
  <w:num w:numId="23">
    <w:abstractNumId w:val="44"/>
  </w:num>
  <w:num w:numId="24">
    <w:abstractNumId w:val="30"/>
  </w:num>
  <w:num w:numId="25">
    <w:abstractNumId w:val="0"/>
  </w:num>
  <w:num w:numId="26">
    <w:abstractNumId w:val="48"/>
  </w:num>
  <w:num w:numId="27">
    <w:abstractNumId w:val="17"/>
  </w:num>
  <w:num w:numId="28">
    <w:abstractNumId w:val="32"/>
  </w:num>
  <w:num w:numId="29">
    <w:abstractNumId w:val="11"/>
  </w:num>
  <w:num w:numId="30">
    <w:abstractNumId w:val="9"/>
  </w:num>
  <w:num w:numId="31">
    <w:abstractNumId w:val="38"/>
  </w:num>
  <w:num w:numId="32">
    <w:abstractNumId w:val="46"/>
  </w:num>
  <w:num w:numId="33">
    <w:abstractNumId w:val="12"/>
  </w:num>
  <w:num w:numId="34">
    <w:abstractNumId w:val="37"/>
  </w:num>
  <w:num w:numId="35">
    <w:abstractNumId w:val="27"/>
  </w:num>
  <w:num w:numId="36">
    <w:abstractNumId w:val="8"/>
  </w:num>
  <w:num w:numId="37">
    <w:abstractNumId w:val="39"/>
  </w:num>
  <w:num w:numId="38">
    <w:abstractNumId w:val="20"/>
  </w:num>
  <w:num w:numId="39">
    <w:abstractNumId w:val="2"/>
  </w:num>
  <w:num w:numId="40">
    <w:abstractNumId w:val="18"/>
  </w:num>
  <w:num w:numId="41">
    <w:abstractNumId w:val="5"/>
  </w:num>
  <w:num w:numId="42">
    <w:abstractNumId w:val="35"/>
  </w:num>
  <w:num w:numId="43">
    <w:abstractNumId w:val="1"/>
  </w:num>
  <w:num w:numId="44">
    <w:abstractNumId w:val="43"/>
  </w:num>
  <w:num w:numId="45">
    <w:abstractNumId w:val="6"/>
  </w:num>
  <w:num w:numId="46">
    <w:abstractNumId w:val="21"/>
  </w:num>
  <w:num w:numId="47">
    <w:abstractNumId w:val="25"/>
  </w:num>
  <w:num w:numId="48">
    <w:abstractNumId w:val="41"/>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58F"/>
    <w:rsid w:val="000015BF"/>
    <w:rsid w:val="00055817"/>
    <w:rsid w:val="00080DF6"/>
    <w:rsid w:val="000A3A4A"/>
    <w:rsid w:val="000A5185"/>
    <w:rsid w:val="000D113C"/>
    <w:rsid w:val="00113E24"/>
    <w:rsid w:val="00115553"/>
    <w:rsid w:val="00130894"/>
    <w:rsid w:val="00141671"/>
    <w:rsid w:val="00150DC9"/>
    <w:rsid w:val="00162095"/>
    <w:rsid w:val="00195D82"/>
    <w:rsid w:val="001B14D1"/>
    <w:rsid w:val="001D4911"/>
    <w:rsid w:val="001D7B8C"/>
    <w:rsid w:val="002177F6"/>
    <w:rsid w:val="00260170"/>
    <w:rsid w:val="002606CD"/>
    <w:rsid w:val="002B0F19"/>
    <w:rsid w:val="002C2B3D"/>
    <w:rsid w:val="002E1907"/>
    <w:rsid w:val="00301BDA"/>
    <w:rsid w:val="0031161E"/>
    <w:rsid w:val="00312800"/>
    <w:rsid w:val="0031396F"/>
    <w:rsid w:val="00365531"/>
    <w:rsid w:val="0036620E"/>
    <w:rsid w:val="00370057"/>
    <w:rsid w:val="00385F77"/>
    <w:rsid w:val="003A5750"/>
    <w:rsid w:val="003A75CB"/>
    <w:rsid w:val="003A762B"/>
    <w:rsid w:val="003F257B"/>
    <w:rsid w:val="003F3D60"/>
    <w:rsid w:val="00405578"/>
    <w:rsid w:val="004254DB"/>
    <w:rsid w:val="00426A10"/>
    <w:rsid w:val="00477356"/>
    <w:rsid w:val="004B63FE"/>
    <w:rsid w:val="004D613E"/>
    <w:rsid w:val="004F7218"/>
    <w:rsid w:val="005100E4"/>
    <w:rsid w:val="005147A8"/>
    <w:rsid w:val="0051544D"/>
    <w:rsid w:val="00566B2C"/>
    <w:rsid w:val="00567C74"/>
    <w:rsid w:val="0057554E"/>
    <w:rsid w:val="005B323C"/>
    <w:rsid w:val="005D7018"/>
    <w:rsid w:val="005F1444"/>
    <w:rsid w:val="0060756F"/>
    <w:rsid w:val="006106A0"/>
    <w:rsid w:val="00630FB3"/>
    <w:rsid w:val="00640946"/>
    <w:rsid w:val="0067279C"/>
    <w:rsid w:val="006B1D91"/>
    <w:rsid w:val="006B3CB4"/>
    <w:rsid w:val="006F00AD"/>
    <w:rsid w:val="00716B6A"/>
    <w:rsid w:val="007B27DE"/>
    <w:rsid w:val="007E4129"/>
    <w:rsid w:val="007F4177"/>
    <w:rsid w:val="00806155"/>
    <w:rsid w:val="00870539"/>
    <w:rsid w:val="00874F0D"/>
    <w:rsid w:val="008A5C1D"/>
    <w:rsid w:val="008C2BED"/>
    <w:rsid w:val="00905C1D"/>
    <w:rsid w:val="00912F0F"/>
    <w:rsid w:val="009C795D"/>
    <w:rsid w:val="009D058A"/>
    <w:rsid w:val="009F0B06"/>
    <w:rsid w:val="009F7A23"/>
    <w:rsid w:val="00A30BF1"/>
    <w:rsid w:val="00A534EC"/>
    <w:rsid w:val="00A758AD"/>
    <w:rsid w:val="00AB1961"/>
    <w:rsid w:val="00B05002"/>
    <w:rsid w:val="00B0789B"/>
    <w:rsid w:val="00B11A28"/>
    <w:rsid w:val="00B705B5"/>
    <w:rsid w:val="00BF1C3D"/>
    <w:rsid w:val="00BF77D2"/>
    <w:rsid w:val="00C2183C"/>
    <w:rsid w:val="00C40891"/>
    <w:rsid w:val="00C4197C"/>
    <w:rsid w:val="00C5661A"/>
    <w:rsid w:val="00C90E30"/>
    <w:rsid w:val="00C93255"/>
    <w:rsid w:val="00D3289F"/>
    <w:rsid w:val="00E2657E"/>
    <w:rsid w:val="00E31278"/>
    <w:rsid w:val="00E55B08"/>
    <w:rsid w:val="00E92623"/>
    <w:rsid w:val="00EA15C2"/>
    <w:rsid w:val="00EF4C6D"/>
    <w:rsid w:val="00F1072B"/>
    <w:rsid w:val="00F22E33"/>
    <w:rsid w:val="00F23809"/>
    <w:rsid w:val="00F27911"/>
    <w:rsid w:val="00F31449"/>
    <w:rsid w:val="00F32612"/>
    <w:rsid w:val="00F51AD3"/>
    <w:rsid w:val="00F53F66"/>
    <w:rsid w:val="00F8558F"/>
    <w:rsid w:val="00FD3DFB"/>
    <w:rsid w:val="00FF3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5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58F"/>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558F"/>
    <w:pPr>
      <w:ind w:left="720"/>
      <w:contextualSpacing/>
    </w:pPr>
  </w:style>
  <w:style w:type="paragraph" w:styleId="BalloonText">
    <w:name w:val="Balloon Text"/>
    <w:basedOn w:val="Normal"/>
    <w:link w:val="BalloonTextChar"/>
    <w:uiPriority w:val="99"/>
    <w:semiHidden/>
    <w:unhideWhenUsed/>
    <w:rsid w:val="00F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8F"/>
    <w:rPr>
      <w:rFonts w:ascii="Tahoma" w:hAnsi="Tahoma" w:cs="Tahoma"/>
      <w:sz w:val="16"/>
      <w:szCs w:val="16"/>
      <w:lang w:val="id-ID"/>
    </w:rPr>
  </w:style>
  <w:style w:type="paragraph" w:styleId="Title">
    <w:name w:val="Title"/>
    <w:basedOn w:val="Normal"/>
    <w:link w:val="TitleChar"/>
    <w:qFormat/>
    <w:rsid w:val="003A762B"/>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3A762B"/>
    <w:rPr>
      <w:rFonts w:ascii="Times New Roman" w:eastAsia="Times New Roman" w:hAnsi="Times New Roman" w:cs="Times New Roman"/>
      <w:sz w:val="40"/>
      <w:szCs w:val="24"/>
    </w:rPr>
  </w:style>
  <w:style w:type="paragraph" w:styleId="BodyTextIndent">
    <w:name w:val="Body Text Indent"/>
    <w:basedOn w:val="Normal"/>
    <w:link w:val="BodyTextIndentChar"/>
    <w:rsid w:val="00630FB3"/>
    <w:pPr>
      <w:spacing w:after="120" w:line="240" w:lineRule="auto"/>
      <w:ind w:left="283"/>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630FB3"/>
    <w:rPr>
      <w:rFonts w:ascii="Times New Roman" w:eastAsia="Times New Roman" w:hAnsi="Times New Roman" w:cs="Times New Roman"/>
      <w:sz w:val="24"/>
      <w:szCs w:val="24"/>
    </w:rPr>
  </w:style>
  <w:style w:type="table" w:customStyle="1" w:styleId="TableGrid1">
    <w:name w:val="Table Grid1"/>
    <w:basedOn w:val="TableNormal"/>
    <w:next w:val="TableGrid"/>
    <w:uiPriority w:val="59"/>
    <w:rsid w:val="00B705B5"/>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5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58F"/>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558F"/>
    <w:pPr>
      <w:ind w:left="720"/>
      <w:contextualSpacing/>
    </w:pPr>
  </w:style>
  <w:style w:type="paragraph" w:styleId="BalloonText">
    <w:name w:val="Balloon Text"/>
    <w:basedOn w:val="Normal"/>
    <w:link w:val="BalloonTextChar"/>
    <w:uiPriority w:val="99"/>
    <w:semiHidden/>
    <w:unhideWhenUsed/>
    <w:rsid w:val="00F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8F"/>
    <w:rPr>
      <w:rFonts w:ascii="Tahoma" w:hAnsi="Tahoma" w:cs="Tahoma"/>
      <w:sz w:val="16"/>
      <w:szCs w:val="16"/>
      <w:lang w:val="id-ID"/>
    </w:rPr>
  </w:style>
  <w:style w:type="paragraph" w:styleId="Title">
    <w:name w:val="Title"/>
    <w:basedOn w:val="Normal"/>
    <w:link w:val="TitleChar"/>
    <w:qFormat/>
    <w:rsid w:val="003A762B"/>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3A762B"/>
    <w:rPr>
      <w:rFonts w:ascii="Times New Roman" w:eastAsia="Times New Roman" w:hAnsi="Times New Roman" w:cs="Times New Roman"/>
      <w:sz w:val="40"/>
      <w:szCs w:val="24"/>
    </w:rPr>
  </w:style>
  <w:style w:type="paragraph" w:styleId="BodyTextIndent">
    <w:name w:val="Body Text Indent"/>
    <w:basedOn w:val="Normal"/>
    <w:link w:val="BodyTextIndentChar"/>
    <w:rsid w:val="00630FB3"/>
    <w:pPr>
      <w:spacing w:after="120" w:line="240" w:lineRule="auto"/>
      <w:ind w:left="283"/>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630FB3"/>
    <w:rPr>
      <w:rFonts w:ascii="Times New Roman" w:eastAsia="Times New Roman" w:hAnsi="Times New Roman" w:cs="Times New Roman"/>
      <w:sz w:val="24"/>
      <w:szCs w:val="24"/>
    </w:rPr>
  </w:style>
  <w:style w:type="table" w:customStyle="1" w:styleId="TableGrid1">
    <w:name w:val="Table Grid1"/>
    <w:basedOn w:val="TableNormal"/>
    <w:next w:val="TableGrid"/>
    <w:uiPriority w:val="59"/>
    <w:rsid w:val="00B705B5"/>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Personal</cp:lastModifiedBy>
  <cp:revision>18</cp:revision>
  <cp:lastPrinted>2020-04-19T03:16:00Z</cp:lastPrinted>
  <dcterms:created xsi:type="dcterms:W3CDTF">2020-04-18T08:41:00Z</dcterms:created>
  <dcterms:modified xsi:type="dcterms:W3CDTF">2020-04-19T03:24:00Z</dcterms:modified>
</cp:coreProperties>
</file>