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noProof/>
          <w:lang w:eastAsia="id-ID"/>
        </w:rPr>
        <w:drawing>
          <wp:inline distT="0" distB="0" distL="0" distR="0" wp14:anchorId="3FC5EB7A" wp14:editId="26E77313">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SURAT KEPUTUSAN </w:t>
      </w: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KETUA</w:t>
      </w:r>
      <w:r w:rsidR="00F65DDD" w:rsidRPr="003425D2">
        <w:rPr>
          <w:rFonts w:asciiTheme="majorHAnsi" w:eastAsia="Malgun Gothic Semilight" w:hAnsiTheme="majorHAnsi" w:cs="Times New Roman"/>
          <w:b/>
          <w:sz w:val="24"/>
          <w:szCs w:val="24"/>
        </w:rPr>
        <w:t xml:space="preserve"> </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p w:rsidR="00F8558F" w:rsidRPr="003425D2" w:rsidRDefault="009D058A"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NOMOR  :  W20-A17</w:t>
      </w:r>
      <w:r w:rsidR="00FD3DFB" w:rsidRPr="003425D2">
        <w:rPr>
          <w:rFonts w:asciiTheme="majorHAnsi" w:eastAsia="Malgun Gothic Semilight" w:hAnsiTheme="majorHAnsi" w:cs="Times New Roman"/>
          <w:b/>
          <w:sz w:val="24"/>
          <w:szCs w:val="24"/>
        </w:rPr>
        <w:t>/SK.</w:t>
      </w:r>
      <w:r w:rsidR="00055BA9" w:rsidRPr="003425D2">
        <w:rPr>
          <w:rFonts w:asciiTheme="majorHAnsi" w:eastAsia="Malgun Gothic Semilight" w:hAnsiTheme="majorHAnsi" w:cs="Times New Roman"/>
          <w:b/>
          <w:sz w:val="24"/>
          <w:szCs w:val="24"/>
        </w:rPr>
        <w:t>1</w:t>
      </w:r>
      <w:r w:rsidR="00F53713" w:rsidRPr="003425D2">
        <w:rPr>
          <w:rFonts w:asciiTheme="majorHAnsi" w:eastAsia="Malgun Gothic Semilight" w:hAnsiTheme="majorHAnsi" w:cs="Times New Roman"/>
          <w:b/>
          <w:sz w:val="24"/>
          <w:szCs w:val="24"/>
        </w:rPr>
        <w:t>2</w:t>
      </w:r>
      <w:r w:rsidR="00301BF7" w:rsidRPr="003425D2">
        <w:rPr>
          <w:rFonts w:asciiTheme="majorHAnsi" w:eastAsia="Malgun Gothic Semilight" w:hAnsiTheme="majorHAnsi" w:cs="Times New Roman"/>
          <w:b/>
          <w:sz w:val="24"/>
          <w:szCs w:val="24"/>
        </w:rPr>
        <w:t>1</w:t>
      </w:r>
      <w:r w:rsidR="00F8558F" w:rsidRPr="003425D2">
        <w:rPr>
          <w:rFonts w:asciiTheme="majorHAnsi" w:eastAsia="Malgun Gothic Semilight" w:hAnsiTheme="majorHAnsi" w:cs="Times New Roman"/>
          <w:b/>
          <w:sz w:val="24"/>
          <w:szCs w:val="24"/>
        </w:rPr>
        <w:t>/</w:t>
      </w:r>
      <w:r w:rsidR="00055BA9" w:rsidRPr="003425D2">
        <w:rPr>
          <w:rFonts w:asciiTheme="majorHAnsi" w:eastAsia="Malgun Gothic Semilight" w:hAnsiTheme="majorHAnsi" w:cs="Times New Roman"/>
          <w:b/>
          <w:sz w:val="24"/>
          <w:szCs w:val="24"/>
        </w:rPr>
        <w:t>H</w:t>
      </w:r>
      <w:r w:rsidR="00301BF7" w:rsidRPr="003425D2">
        <w:rPr>
          <w:rFonts w:asciiTheme="majorHAnsi" w:eastAsia="Malgun Gothic Semilight" w:hAnsiTheme="majorHAnsi" w:cs="Times New Roman"/>
          <w:b/>
          <w:sz w:val="24"/>
          <w:szCs w:val="24"/>
        </w:rPr>
        <w:t>K</w:t>
      </w:r>
      <w:r w:rsidR="00F8558F" w:rsidRPr="003425D2">
        <w:rPr>
          <w:rFonts w:asciiTheme="majorHAnsi" w:eastAsia="Malgun Gothic Semilight" w:hAnsiTheme="majorHAnsi" w:cs="Times New Roman"/>
          <w:b/>
          <w:sz w:val="24"/>
          <w:szCs w:val="24"/>
        </w:rPr>
        <w:t>.0</w:t>
      </w:r>
      <w:r w:rsidR="00301BF7" w:rsidRPr="003425D2">
        <w:rPr>
          <w:rFonts w:asciiTheme="majorHAnsi" w:eastAsia="Malgun Gothic Semilight" w:hAnsiTheme="majorHAnsi" w:cs="Times New Roman"/>
          <w:b/>
          <w:sz w:val="24"/>
          <w:szCs w:val="24"/>
        </w:rPr>
        <w:t>5</w:t>
      </w:r>
      <w:r w:rsidR="00F8558F" w:rsidRPr="003425D2">
        <w:rPr>
          <w:rFonts w:asciiTheme="majorHAnsi" w:eastAsia="Malgun Gothic Semilight" w:hAnsiTheme="majorHAnsi" w:cs="Times New Roman"/>
          <w:b/>
          <w:sz w:val="24"/>
          <w:szCs w:val="24"/>
        </w:rPr>
        <w:t>/I/</w:t>
      </w:r>
      <w:r w:rsidRPr="003425D2">
        <w:rPr>
          <w:rFonts w:asciiTheme="majorHAnsi" w:eastAsia="Malgun Gothic Semilight" w:hAnsiTheme="majorHAnsi" w:cs="Times New Roman"/>
          <w:b/>
          <w:sz w:val="24"/>
          <w:szCs w:val="24"/>
        </w:rPr>
        <w:t>2020</w:t>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TENTANG</w:t>
      </w:r>
    </w:p>
    <w:p w:rsidR="00806155" w:rsidRPr="003425D2" w:rsidRDefault="00301BF7"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PANJAR BIAYA PERKARA</w:t>
      </w:r>
    </w:p>
    <w:p w:rsidR="00A758AD" w:rsidRPr="003425D2" w:rsidRDefault="00F2380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PADA</w:t>
      </w:r>
      <w:r w:rsidR="00F8558F" w:rsidRPr="003425D2">
        <w:rPr>
          <w:rFonts w:asciiTheme="majorHAnsi" w:eastAsia="Malgun Gothic Semilight" w:hAnsiTheme="majorHAnsi" w:cs="Times New Roman"/>
          <w:b/>
          <w:sz w:val="24"/>
          <w:szCs w:val="24"/>
        </w:rPr>
        <w:t xml:space="preserve"> PENGADILAN AGAMA </w:t>
      </w:r>
      <w:r w:rsidR="009D058A" w:rsidRPr="003425D2">
        <w:rPr>
          <w:rFonts w:asciiTheme="majorHAnsi" w:eastAsia="Malgun Gothic Semilight" w:hAnsiTheme="majorHAnsi" w:cs="Times New Roman"/>
          <w:b/>
          <w:sz w:val="24"/>
          <w:szCs w:val="24"/>
        </w:rPr>
        <w:t>SELAYAR</w:t>
      </w:r>
      <w:r w:rsidR="00F53713" w:rsidRPr="003425D2">
        <w:rPr>
          <w:rFonts w:asciiTheme="majorHAnsi" w:eastAsia="Malgun Gothic Semilight" w:hAnsiTheme="majorHAnsi" w:cs="Times New Roman"/>
          <w:b/>
          <w:sz w:val="24"/>
          <w:szCs w:val="24"/>
        </w:rPr>
        <w:t xml:space="preserve"> </w:t>
      </w:r>
      <w:r w:rsidR="00A758AD" w:rsidRPr="003425D2">
        <w:rPr>
          <w:rFonts w:asciiTheme="majorHAnsi" w:eastAsia="Malgun Gothic Semilight" w:hAnsiTheme="majorHAnsi" w:cs="Times New Roman"/>
          <w:b/>
          <w:sz w:val="24"/>
          <w:szCs w:val="24"/>
          <w:lang w:val="en-US"/>
        </w:rPr>
        <w:t xml:space="preserve">TAHUN </w:t>
      </w:r>
      <w:r w:rsidR="009D058A" w:rsidRPr="003425D2">
        <w:rPr>
          <w:rFonts w:asciiTheme="majorHAnsi" w:eastAsia="Malgun Gothic Semilight" w:hAnsiTheme="majorHAnsi" w:cs="Times New Roman"/>
          <w:b/>
          <w:sz w:val="24"/>
          <w:szCs w:val="24"/>
          <w:lang w:val="en-US"/>
        </w:rPr>
        <w:t>2020</w:t>
      </w:r>
    </w:p>
    <w:p w:rsidR="00567C74" w:rsidRPr="003425D2" w:rsidRDefault="00567C74" w:rsidP="003425D2">
      <w:pPr>
        <w:spacing w:after="0" w:line="360" w:lineRule="auto"/>
        <w:jc w:val="center"/>
        <w:rPr>
          <w:rFonts w:asciiTheme="majorHAnsi" w:eastAsia="Malgun Gothic Semilight" w:hAnsiTheme="majorHAnsi" w:cs="Times New Roman"/>
          <w:b/>
          <w:sz w:val="24"/>
          <w:szCs w:val="24"/>
        </w:rPr>
      </w:pP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KETUA </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Menimbang</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567C74" w:rsidRPr="003425D2" w:rsidRDefault="00301BF7" w:rsidP="003425D2">
            <w:pPr>
              <w:pStyle w:val="BodyTextIndent"/>
              <w:spacing w:line="360" w:lineRule="auto"/>
              <w:ind w:left="0"/>
              <w:jc w:val="both"/>
              <w:rPr>
                <w:rFonts w:asciiTheme="majorHAnsi" w:hAnsiTheme="majorHAnsi" w:cs="Arial"/>
                <w:sz w:val="22"/>
                <w:szCs w:val="20"/>
                <w:lang w:val="id-ID"/>
              </w:rPr>
            </w:pPr>
            <w:proofErr w:type="spellStart"/>
            <w:r w:rsidRPr="003425D2">
              <w:rPr>
                <w:rFonts w:asciiTheme="majorHAnsi" w:hAnsiTheme="majorHAnsi" w:cs="Arial"/>
                <w:sz w:val="22"/>
                <w:szCs w:val="20"/>
              </w:rPr>
              <w:t>Bahwa</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untuk</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meningkatkan</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pelayanan</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kepada</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masyarakat</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pencari</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keadilan</w:t>
            </w:r>
            <w:proofErr w:type="spellEnd"/>
            <w:r w:rsidRPr="003425D2">
              <w:rPr>
                <w:rFonts w:asciiTheme="majorHAnsi" w:hAnsiTheme="majorHAnsi" w:cs="Arial"/>
                <w:sz w:val="22"/>
                <w:szCs w:val="20"/>
              </w:rPr>
              <w:t xml:space="preserve"> di </w:t>
            </w:r>
            <w:proofErr w:type="spellStart"/>
            <w:r w:rsidRPr="003425D2">
              <w:rPr>
                <w:rFonts w:asciiTheme="majorHAnsi" w:hAnsiTheme="majorHAnsi" w:cs="Arial"/>
                <w:sz w:val="22"/>
                <w:szCs w:val="20"/>
              </w:rPr>
              <w:t>wilayah</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hukum</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Pengadilan</w:t>
            </w:r>
            <w:proofErr w:type="spellEnd"/>
            <w:r w:rsidRPr="003425D2">
              <w:rPr>
                <w:rFonts w:asciiTheme="majorHAnsi" w:hAnsiTheme="majorHAnsi" w:cs="Arial"/>
                <w:sz w:val="22"/>
                <w:szCs w:val="20"/>
              </w:rPr>
              <w:t xml:space="preserve"> Agama </w:t>
            </w:r>
            <w:proofErr w:type="spellStart"/>
            <w:r w:rsidRPr="003425D2">
              <w:rPr>
                <w:rFonts w:asciiTheme="majorHAnsi" w:hAnsiTheme="majorHAnsi" w:cs="Arial"/>
                <w:sz w:val="22"/>
                <w:szCs w:val="20"/>
              </w:rPr>
              <w:t>Selayar</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dipandang</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perlu</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menetapkan</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panjar</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biaya</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perkara</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pada</w:t>
            </w:r>
            <w:proofErr w:type="spellEnd"/>
            <w:r w:rsidRPr="003425D2">
              <w:rPr>
                <w:rFonts w:asciiTheme="majorHAnsi" w:hAnsiTheme="majorHAnsi" w:cs="Arial"/>
                <w:sz w:val="22"/>
                <w:szCs w:val="20"/>
              </w:rPr>
              <w:t xml:space="preserve"> </w:t>
            </w:r>
            <w:proofErr w:type="spellStart"/>
            <w:r w:rsidRPr="003425D2">
              <w:rPr>
                <w:rFonts w:asciiTheme="majorHAnsi" w:hAnsiTheme="majorHAnsi" w:cs="Arial"/>
                <w:sz w:val="22"/>
                <w:szCs w:val="20"/>
              </w:rPr>
              <w:t>Pengadilan</w:t>
            </w:r>
            <w:proofErr w:type="spellEnd"/>
            <w:r w:rsidRPr="003425D2">
              <w:rPr>
                <w:rFonts w:asciiTheme="majorHAnsi" w:hAnsiTheme="majorHAnsi" w:cs="Arial"/>
                <w:sz w:val="22"/>
                <w:szCs w:val="20"/>
              </w:rPr>
              <w:t xml:space="preserve"> Agama </w:t>
            </w:r>
            <w:proofErr w:type="spellStart"/>
            <w:r w:rsidRPr="003425D2">
              <w:rPr>
                <w:rFonts w:asciiTheme="majorHAnsi" w:hAnsiTheme="majorHAnsi" w:cs="Arial"/>
                <w:sz w:val="22"/>
                <w:szCs w:val="20"/>
              </w:rPr>
              <w:t>Selayar</w:t>
            </w:r>
            <w:proofErr w:type="spellEnd"/>
            <w:r w:rsidR="009F7092" w:rsidRPr="003425D2">
              <w:rPr>
                <w:rFonts w:asciiTheme="majorHAnsi" w:hAnsiTheme="majorHAnsi" w:cs="Arial"/>
                <w:sz w:val="22"/>
                <w:szCs w:val="20"/>
              </w:rPr>
              <w:t xml:space="preserve">; </w:t>
            </w:r>
          </w:p>
        </w:tc>
      </w:tr>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Mengingat</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Undang-Undang Nomor 48 Tahun 2009 tentang Kekuasaan Kehakiman.</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Undang-Undang Nomor 3 Tahun 2009 tentang Perubahan Kedua atas Undang-Undang Nomor 14 Tahun 1985  tentang Mahkamah Agung.</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Undang-Undang Nomor 50 Tahun 2009 tentang Perubahan Kedua atas Undang-Undang Nomor 7 Tahun 1989 tentang Peradilan Agama.</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 xml:space="preserve">Reglement Buitengewesten (R.Bg), </w:t>
            </w:r>
            <w:r w:rsidRPr="003425D2">
              <w:rPr>
                <w:rFonts w:asciiTheme="majorHAnsi" w:hAnsiTheme="majorHAnsi" w:cs="Arial"/>
                <w:i/>
                <w:szCs w:val="20"/>
                <w:lang w:val="nb-NO"/>
              </w:rPr>
              <w:t>staats blad</w:t>
            </w:r>
            <w:r w:rsidRPr="003425D2">
              <w:rPr>
                <w:rFonts w:asciiTheme="majorHAnsi" w:hAnsiTheme="majorHAnsi" w:cs="Arial"/>
                <w:szCs w:val="20"/>
                <w:lang w:val="nb-NO"/>
              </w:rPr>
              <w:t xml:space="preserve"> 1927-227.</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Peraturan Pemerintah Republik Indonesia Nomor 24 tahun 2000, tentang Perubahan Tarif Bea Meterai dan Batas Besarnya Pengenaan Harga Nominal yang Dikenakan Bea Meterai.</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Peraturan Pemerintah Republik Indonesia Nomor 53 tahun 2008 tentang Jenis dan Tarif atas Jenis Penerimaan Negara Bukan Pajak yang berlaku pada Mahkamah Agung RI dan Badan Peradilan yang berada di bawahnya.</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 xml:space="preserve">Peraturan Mahkamah Agung Republik Indonesia Nomor 2 tahun 2009 tentang Biaya Proses Penyelesaian Perkara dan </w:t>
            </w:r>
            <w:r w:rsidRPr="003425D2">
              <w:rPr>
                <w:rFonts w:asciiTheme="majorHAnsi" w:hAnsiTheme="majorHAnsi" w:cs="Arial"/>
                <w:szCs w:val="20"/>
                <w:lang w:val="nb-NO"/>
              </w:rPr>
              <w:lastRenderedPageBreak/>
              <w:t>Pengelolaannya pada Mahkamah Agung dan Badan Peradilan yang berada di bawahnya.</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Keputusan Ketua Mahkamah Agung RI Nomor : KMA/001/SK/1991 tanggal 24 Januari  1991 tentang Pola Pembinaan dan Pengendalian Administrasi Perkara Peradilan Agama (Pola Bindalmin);</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Keputusan Ketua Mahkamah Agung RI Nomor : KMA/032/SK/IV/2006 tanggal 4 April 2006 tentang Pemberlakuan Buku II Pedoman Pelaksanaan tugas dan Administrasi Pengadilan, Edisi Revisi Tahun 2013;</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Surat Edaran Mahkamah Agung RI Nomor 4 Tahun 2008 tentang Pemungutan Biaya Perkara.</w:t>
            </w:r>
          </w:p>
          <w:p w:rsidR="00301BF7" w:rsidRPr="003425D2" w:rsidRDefault="00301BF7" w:rsidP="003425D2">
            <w:pPr>
              <w:numPr>
                <w:ilvl w:val="0"/>
                <w:numId w:val="3"/>
              </w:numPr>
              <w:spacing w:after="60" w:line="360" w:lineRule="auto"/>
              <w:jc w:val="both"/>
              <w:rPr>
                <w:rFonts w:asciiTheme="majorHAnsi" w:hAnsiTheme="majorHAnsi" w:cs="Arial"/>
                <w:szCs w:val="20"/>
                <w:lang w:val="nb-NO"/>
              </w:rPr>
            </w:pPr>
            <w:r w:rsidRPr="003425D2">
              <w:rPr>
                <w:rFonts w:asciiTheme="majorHAnsi" w:hAnsiTheme="majorHAnsi" w:cs="Arial"/>
                <w:szCs w:val="20"/>
                <w:lang w:val="nb-NO"/>
              </w:rPr>
              <w:t>Hasil Rapat Ketua Pengadilan Agama Selayar dan Ketua Pengadilan Negeri Selayar pada tanggal 18 Desember 2017 tentang penyesuaian Biaya Panggilan/Pemberitahuan untuk melaksanakan tugas kejurusitaan;</w:t>
            </w:r>
          </w:p>
          <w:p w:rsidR="007F4177" w:rsidRPr="003425D2" w:rsidRDefault="00301BF7" w:rsidP="003425D2">
            <w:pPr>
              <w:pStyle w:val="ListParagraph"/>
              <w:numPr>
                <w:ilvl w:val="0"/>
                <w:numId w:val="3"/>
              </w:numPr>
              <w:tabs>
                <w:tab w:val="left" w:pos="1418"/>
                <w:tab w:val="left" w:pos="1701"/>
                <w:tab w:val="left" w:pos="1985"/>
              </w:tabs>
              <w:spacing w:line="360" w:lineRule="auto"/>
              <w:jc w:val="both"/>
              <w:rPr>
                <w:rFonts w:asciiTheme="majorHAnsi" w:eastAsia="Malgun Gothic Semilight" w:hAnsiTheme="majorHAnsi" w:cs="Times New Roman"/>
              </w:rPr>
            </w:pPr>
            <w:r w:rsidRPr="003425D2">
              <w:rPr>
                <w:rFonts w:asciiTheme="majorHAnsi" w:hAnsiTheme="majorHAnsi" w:cs="Arial"/>
                <w:szCs w:val="20"/>
                <w:lang w:val="nb-NO"/>
              </w:rPr>
              <w:t>Surat Keputusan Ketua Pengadilan Agama Selayar Nomor: W20-A17/73/HK.05/SK/I/2018 tentang Biaya Panggilan/Pemberitahuan dalam Wilayah Hukum Pengadilan Agama Selayar</w:t>
            </w:r>
            <w:r w:rsidR="009F7092" w:rsidRPr="003425D2">
              <w:rPr>
                <w:rFonts w:asciiTheme="majorHAnsi" w:hAnsiTheme="majorHAnsi" w:cs="Arial"/>
                <w:szCs w:val="20"/>
                <w:lang w:val="nb-NO"/>
              </w:rPr>
              <w:t>;</w:t>
            </w:r>
          </w:p>
        </w:tc>
      </w:tr>
      <w:tr w:rsidR="003A762B" w:rsidRPr="003425D2" w:rsidTr="005A721B">
        <w:tc>
          <w:tcPr>
            <w:tcW w:w="9003" w:type="dxa"/>
            <w:gridSpan w:val="3"/>
          </w:tcPr>
          <w:p w:rsidR="007F4177" w:rsidRPr="003425D2" w:rsidRDefault="003A762B" w:rsidP="0069656D">
            <w:pPr>
              <w:tabs>
                <w:tab w:val="left" w:pos="1418"/>
                <w:tab w:val="left" w:pos="1701"/>
                <w:tab w:val="left" w:pos="1985"/>
              </w:tabs>
              <w:spacing w:before="240" w:after="240" w:line="360" w:lineRule="auto"/>
              <w:jc w:val="center"/>
              <w:rPr>
                <w:rFonts w:asciiTheme="majorHAnsi" w:eastAsia="Malgun Gothic Semilight" w:hAnsiTheme="majorHAnsi" w:cs="Times New Roman"/>
                <w:b/>
              </w:rPr>
            </w:pPr>
            <w:r w:rsidRPr="003425D2">
              <w:rPr>
                <w:rFonts w:asciiTheme="majorHAnsi" w:eastAsia="Malgun Gothic Semilight" w:hAnsiTheme="majorHAnsi" w:cs="Times New Roman"/>
                <w:b/>
              </w:rPr>
              <w:lastRenderedPageBreak/>
              <w:t>MEMUTUSKAN</w:t>
            </w:r>
          </w:p>
        </w:tc>
      </w:tr>
      <w:tr w:rsidR="003A762B" w:rsidRPr="003425D2" w:rsidTr="00806155">
        <w:tc>
          <w:tcPr>
            <w:tcW w:w="1717" w:type="dxa"/>
          </w:tcPr>
          <w:p w:rsidR="003A762B" w:rsidRPr="003425D2" w:rsidRDefault="007F4177"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Menetapkan</w:t>
            </w:r>
          </w:p>
        </w:tc>
        <w:tc>
          <w:tcPr>
            <w:tcW w:w="282" w:type="dxa"/>
          </w:tcPr>
          <w:p w:rsidR="003A762B" w:rsidRPr="003425D2" w:rsidRDefault="003A762B"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3A762B" w:rsidRPr="003425D2" w:rsidRDefault="006F3F44" w:rsidP="003425D2">
            <w:pPr>
              <w:tabs>
                <w:tab w:val="left" w:pos="1418"/>
                <w:tab w:val="left" w:pos="1701"/>
                <w:tab w:val="left" w:pos="1985"/>
              </w:tabs>
              <w:spacing w:after="120" w:line="360" w:lineRule="auto"/>
              <w:jc w:val="both"/>
              <w:rPr>
                <w:rFonts w:asciiTheme="majorHAnsi" w:eastAsia="Malgun Gothic Semilight" w:hAnsiTheme="majorHAnsi" w:cs="Times New Roman"/>
                <w:b/>
              </w:rPr>
            </w:pPr>
            <w:r w:rsidRPr="003425D2">
              <w:rPr>
                <w:rFonts w:asciiTheme="majorHAnsi" w:hAnsiTheme="majorHAnsi" w:cs="Arial"/>
                <w:b/>
                <w:bCs/>
                <w:szCs w:val="18"/>
              </w:rPr>
              <w:t xml:space="preserve">SURAT KEPUTUSAN KETUA PENGADILAN AGAMA SELAYAR TENTANG PANJAR BIAYA PERKARA </w:t>
            </w:r>
            <w:r w:rsidR="009F7092" w:rsidRPr="003425D2">
              <w:rPr>
                <w:rFonts w:asciiTheme="majorHAnsi" w:hAnsiTheme="majorHAnsi" w:cs="Arial"/>
                <w:b/>
                <w:bCs/>
                <w:szCs w:val="18"/>
              </w:rPr>
              <w:t>TAHUN 2020.</w:t>
            </w:r>
          </w:p>
        </w:tc>
      </w:tr>
      <w:tr w:rsidR="006F3F44" w:rsidRPr="003425D2" w:rsidTr="00806155">
        <w:tc>
          <w:tcPr>
            <w:tcW w:w="1717" w:type="dxa"/>
          </w:tcPr>
          <w:p w:rsidR="006F3F44" w:rsidRPr="003425D2" w:rsidRDefault="006F3F44"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Pertama</w:t>
            </w:r>
          </w:p>
        </w:tc>
        <w:tc>
          <w:tcPr>
            <w:tcW w:w="282" w:type="dxa"/>
          </w:tcPr>
          <w:p w:rsidR="006F3F44" w:rsidRPr="003425D2" w:rsidRDefault="006F3F44"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6F3F44" w:rsidRPr="003425D2" w:rsidRDefault="006F3F44" w:rsidP="003425D2">
            <w:pPr>
              <w:tabs>
                <w:tab w:val="left" w:pos="1418"/>
                <w:tab w:val="left" w:pos="1701"/>
                <w:tab w:val="left" w:pos="1985"/>
              </w:tabs>
              <w:spacing w:after="120" w:line="360" w:lineRule="auto"/>
              <w:jc w:val="both"/>
              <w:rPr>
                <w:rFonts w:asciiTheme="majorHAnsi" w:hAnsiTheme="majorHAnsi" w:cs="Arial"/>
                <w:szCs w:val="18"/>
              </w:rPr>
            </w:pPr>
            <w:r w:rsidRPr="003425D2">
              <w:rPr>
                <w:rFonts w:asciiTheme="majorHAnsi" w:hAnsiTheme="majorHAnsi" w:cs="Arial"/>
                <w:szCs w:val="18"/>
              </w:rPr>
              <w:t>Panjar biaya perkara pada Pengadilan Agama Selayar yang harus dibayar oleh para pihak Penggugat/Pemohon yang mengajukan perkara sebagaimana tersebut dalam lampiran sura</w:t>
            </w:r>
            <w:bookmarkStart w:id="0" w:name="_GoBack"/>
            <w:bookmarkEnd w:id="0"/>
            <w:r w:rsidRPr="003425D2">
              <w:rPr>
                <w:rFonts w:asciiTheme="majorHAnsi" w:hAnsiTheme="majorHAnsi" w:cs="Arial"/>
                <w:szCs w:val="18"/>
              </w:rPr>
              <w:t>t keputusan ini.</w:t>
            </w:r>
          </w:p>
        </w:tc>
      </w:tr>
      <w:tr w:rsidR="006F3F44" w:rsidRPr="003425D2" w:rsidTr="00806155">
        <w:tc>
          <w:tcPr>
            <w:tcW w:w="1717" w:type="dxa"/>
          </w:tcPr>
          <w:p w:rsidR="006F3F44" w:rsidRPr="003425D2" w:rsidRDefault="006F3F44"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Kedua</w:t>
            </w:r>
          </w:p>
        </w:tc>
        <w:tc>
          <w:tcPr>
            <w:tcW w:w="282" w:type="dxa"/>
          </w:tcPr>
          <w:p w:rsidR="006F3F44" w:rsidRPr="003425D2" w:rsidRDefault="006F3F44"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6F3F44" w:rsidRPr="003425D2" w:rsidRDefault="006F3F44" w:rsidP="003425D2">
            <w:pPr>
              <w:tabs>
                <w:tab w:val="left" w:pos="1418"/>
                <w:tab w:val="left" w:pos="1701"/>
                <w:tab w:val="left" w:pos="1985"/>
              </w:tabs>
              <w:spacing w:after="120" w:line="360" w:lineRule="auto"/>
              <w:jc w:val="both"/>
              <w:rPr>
                <w:rFonts w:asciiTheme="majorHAnsi" w:hAnsiTheme="majorHAnsi" w:cs="Arial"/>
                <w:szCs w:val="18"/>
              </w:rPr>
            </w:pPr>
            <w:r w:rsidRPr="003425D2">
              <w:rPr>
                <w:rFonts w:asciiTheme="majorHAnsi" w:hAnsiTheme="majorHAnsi" w:cs="Arial"/>
                <w:szCs w:val="18"/>
              </w:rPr>
              <w:t>Pertanggung jawaban panjar biaya perkara dilakukan dengan menggunakan Buku Induk Keuangan Perkara dan Buku Jurnal Keuangan Perkara yang menjadi tanggung jawab Panitera.</w:t>
            </w:r>
          </w:p>
        </w:tc>
      </w:tr>
      <w:tr w:rsidR="006F3F44" w:rsidRPr="003425D2" w:rsidTr="00806155">
        <w:tc>
          <w:tcPr>
            <w:tcW w:w="1717" w:type="dxa"/>
          </w:tcPr>
          <w:p w:rsidR="006F3F44" w:rsidRPr="003425D2" w:rsidRDefault="006F3F44"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Ketiga</w:t>
            </w:r>
          </w:p>
        </w:tc>
        <w:tc>
          <w:tcPr>
            <w:tcW w:w="282" w:type="dxa"/>
          </w:tcPr>
          <w:p w:rsidR="006F3F44" w:rsidRPr="003425D2" w:rsidRDefault="006F3F44"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6F3F44" w:rsidRPr="003425D2" w:rsidRDefault="006F3F44" w:rsidP="003425D2">
            <w:pPr>
              <w:tabs>
                <w:tab w:val="left" w:pos="1418"/>
                <w:tab w:val="left" w:pos="1701"/>
                <w:tab w:val="left" w:pos="1985"/>
              </w:tabs>
              <w:spacing w:after="120" w:line="360" w:lineRule="auto"/>
              <w:jc w:val="both"/>
              <w:rPr>
                <w:rFonts w:asciiTheme="majorHAnsi" w:hAnsiTheme="majorHAnsi" w:cs="Arial"/>
                <w:szCs w:val="18"/>
              </w:rPr>
            </w:pPr>
            <w:r w:rsidRPr="003425D2">
              <w:rPr>
                <w:rFonts w:asciiTheme="majorHAnsi" w:hAnsiTheme="majorHAnsi" w:cs="Arial"/>
                <w:szCs w:val="18"/>
              </w:rPr>
              <w:t>Panjar biaya perkara dipergunakan untuk membiayai proses penyelesaian perkara   dengan  ketentuan   apabila  biaya  perkara telah  habis  sebelum  perkara selesai, pihak berperkara wajib menambah panjar biaya, dan apabila biaya perkara terdapat sisa, Panitera wajib mengembalikan kepada pihak sesuai peraturan perundang-undangan yang berlaku.</w:t>
            </w:r>
          </w:p>
        </w:tc>
      </w:tr>
      <w:tr w:rsidR="006F3F44" w:rsidRPr="003425D2" w:rsidTr="00806155">
        <w:tc>
          <w:tcPr>
            <w:tcW w:w="1717" w:type="dxa"/>
          </w:tcPr>
          <w:p w:rsidR="006F3F44" w:rsidRPr="003425D2" w:rsidRDefault="006F3F44"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lastRenderedPageBreak/>
              <w:t>Keempat</w:t>
            </w:r>
          </w:p>
        </w:tc>
        <w:tc>
          <w:tcPr>
            <w:tcW w:w="282" w:type="dxa"/>
          </w:tcPr>
          <w:p w:rsidR="006F3F44" w:rsidRPr="003425D2" w:rsidRDefault="006F3F44"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6F3F44" w:rsidRPr="003425D2" w:rsidRDefault="006F3F44" w:rsidP="003425D2">
            <w:pPr>
              <w:tabs>
                <w:tab w:val="left" w:pos="1418"/>
                <w:tab w:val="left" w:pos="1701"/>
                <w:tab w:val="left" w:pos="1985"/>
              </w:tabs>
              <w:spacing w:after="120" w:line="360" w:lineRule="auto"/>
              <w:jc w:val="both"/>
              <w:rPr>
                <w:rFonts w:asciiTheme="majorHAnsi" w:hAnsiTheme="majorHAnsi" w:cs="Arial"/>
                <w:szCs w:val="18"/>
              </w:rPr>
            </w:pPr>
            <w:r w:rsidRPr="003425D2">
              <w:rPr>
                <w:rFonts w:asciiTheme="majorHAnsi" w:hAnsiTheme="majorHAnsi" w:cs="Arial"/>
                <w:szCs w:val="18"/>
              </w:rPr>
              <w:t>Surat Keputusan ini berlaku mulai tanggal ditetapkan, dengan ketentuan apabila terdapat kekeliruan dalam surat keputusan ini akan dilakukan perubahan dan perbaikan sebagaimana mestinya.</w:t>
            </w:r>
          </w:p>
        </w:tc>
      </w:tr>
    </w:tbl>
    <w:p w:rsidR="005D7018" w:rsidRPr="003425D2" w:rsidRDefault="005D7018" w:rsidP="003425D2">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Ditetapkan di</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7F4177" w:rsidP="003425D2">
            <w:pPr>
              <w:jc w:val="both"/>
              <w:rPr>
                <w:rFonts w:asciiTheme="majorHAnsi" w:hAnsiTheme="majorHAnsi"/>
              </w:rPr>
            </w:pPr>
            <w:r w:rsidRPr="003425D2">
              <w:rPr>
                <w:rFonts w:asciiTheme="majorHAnsi" w:hAnsiTheme="majorHAnsi"/>
              </w:rPr>
              <w:t>Selayar</w:t>
            </w:r>
          </w:p>
        </w:tc>
      </w:tr>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Pada tanggal</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7F4177" w:rsidP="003425D2">
            <w:pPr>
              <w:jc w:val="both"/>
              <w:rPr>
                <w:rFonts w:asciiTheme="majorHAnsi" w:hAnsiTheme="majorHAnsi"/>
              </w:rPr>
            </w:pPr>
            <w:r w:rsidRPr="003425D2">
              <w:rPr>
                <w:rFonts w:asciiTheme="majorHAnsi" w:hAnsiTheme="majorHAnsi"/>
              </w:rPr>
              <w:t>02 Januari 2020</w:t>
            </w:r>
          </w:p>
        </w:tc>
      </w:tr>
      <w:tr w:rsidR="007F4177" w:rsidRPr="003425D2" w:rsidTr="00EA6F8B">
        <w:trPr>
          <w:jc w:val="right"/>
        </w:trPr>
        <w:tc>
          <w:tcPr>
            <w:tcW w:w="3794" w:type="dxa"/>
            <w:gridSpan w:val="3"/>
          </w:tcPr>
          <w:p w:rsidR="007F4177" w:rsidRPr="003425D2" w:rsidRDefault="005B37FC" w:rsidP="003425D2">
            <w:pPr>
              <w:jc w:val="both"/>
              <w:rPr>
                <w:rFonts w:asciiTheme="majorHAnsi" w:hAnsiTheme="majorHAnsi"/>
              </w:rPr>
            </w:pPr>
            <w:r w:rsidRPr="003425D2">
              <w:rPr>
                <w:rFonts w:asciiTheme="majorHAnsi" w:hAnsiTheme="majorHAnsi"/>
              </w:rPr>
              <w:t>Ketua</w:t>
            </w:r>
            <w:r w:rsidR="007F4177" w:rsidRPr="003425D2">
              <w:rPr>
                <w:rFonts w:asciiTheme="majorHAnsi" w:hAnsiTheme="majorHAnsi"/>
              </w:rPr>
              <w:t>,</w:t>
            </w: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5B37FC" w:rsidP="003425D2">
            <w:pPr>
              <w:jc w:val="both"/>
              <w:rPr>
                <w:rFonts w:asciiTheme="majorHAnsi" w:hAnsiTheme="majorHAnsi"/>
                <w:b/>
                <w:u w:val="single"/>
              </w:rPr>
            </w:pPr>
            <w:r w:rsidRPr="003425D2">
              <w:rPr>
                <w:rFonts w:asciiTheme="majorHAnsi" w:hAnsiTheme="majorHAnsi"/>
                <w:b/>
                <w:u w:val="single"/>
              </w:rPr>
              <w:t>Abdul Rahman Salam, S.Ag., M.H</w:t>
            </w:r>
            <w:r w:rsidR="005D7018" w:rsidRPr="003425D2">
              <w:rPr>
                <w:rFonts w:asciiTheme="majorHAnsi" w:hAnsiTheme="majorHAnsi"/>
                <w:b/>
                <w:u w:val="single"/>
              </w:rPr>
              <w:t>.</w:t>
            </w:r>
          </w:p>
          <w:p w:rsidR="007F4177" w:rsidRPr="003425D2" w:rsidRDefault="007F4177" w:rsidP="003425D2">
            <w:pPr>
              <w:jc w:val="both"/>
              <w:rPr>
                <w:rFonts w:asciiTheme="majorHAnsi" w:hAnsiTheme="majorHAnsi"/>
              </w:rPr>
            </w:pPr>
            <w:r w:rsidRPr="003425D2">
              <w:rPr>
                <w:rFonts w:asciiTheme="majorHAnsi" w:hAnsiTheme="majorHAnsi"/>
              </w:rPr>
              <w:t xml:space="preserve">NIP. </w:t>
            </w:r>
            <w:r w:rsidR="005B37FC" w:rsidRPr="003425D2">
              <w:rPr>
                <w:rFonts w:asciiTheme="majorHAnsi" w:hAnsiTheme="majorHAnsi"/>
              </w:rPr>
              <w:t xml:space="preserve"> 19730212 199903 1 001</w:t>
            </w:r>
          </w:p>
        </w:tc>
      </w:tr>
    </w:tbl>
    <w:p w:rsidR="007F4177" w:rsidRPr="003425D2" w:rsidRDefault="007F4177" w:rsidP="003425D2">
      <w:pPr>
        <w:autoSpaceDE w:val="0"/>
        <w:autoSpaceDN w:val="0"/>
        <w:adjustRightInd w:val="0"/>
        <w:spacing w:after="0" w:line="360" w:lineRule="auto"/>
        <w:rPr>
          <w:rFonts w:asciiTheme="majorHAnsi" w:hAnsiTheme="majorHAnsi" w:cs="Times New Roman"/>
        </w:rPr>
      </w:pPr>
    </w:p>
    <w:p w:rsidR="009F7092" w:rsidRPr="003425D2" w:rsidRDefault="009F7092" w:rsidP="003425D2">
      <w:pPr>
        <w:spacing w:line="360" w:lineRule="auto"/>
        <w:rPr>
          <w:rFonts w:asciiTheme="majorHAnsi" w:hAnsiTheme="majorHAnsi"/>
          <w:b/>
          <w:sz w:val="18"/>
        </w:rPr>
      </w:pPr>
    </w:p>
    <w:p w:rsidR="007F4177" w:rsidRPr="003425D2" w:rsidRDefault="007F4177" w:rsidP="003425D2">
      <w:pPr>
        <w:spacing w:after="0" w:line="360" w:lineRule="auto"/>
        <w:rPr>
          <w:rFonts w:asciiTheme="majorHAnsi" w:hAnsiTheme="majorHAnsi"/>
          <w:b/>
          <w:sz w:val="18"/>
        </w:rPr>
      </w:pPr>
      <w:r w:rsidRPr="003425D2">
        <w:rPr>
          <w:rFonts w:asciiTheme="majorHAnsi" w:hAnsiTheme="majorHAnsi"/>
          <w:b/>
          <w:sz w:val="18"/>
        </w:rPr>
        <w:t>Salinan keputusan ini disampaikan kepada :</w:t>
      </w:r>
    </w:p>
    <w:p w:rsidR="007F4177" w:rsidRPr="003425D2" w:rsidRDefault="007F4177" w:rsidP="003425D2">
      <w:pPr>
        <w:pStyle w:val="ListParagraph"/>
        <w:numPr>
          <w:ilvl w:val="0"/>
          <w:numId w:val="23"/>
        </w:numPr>
        <w:spacing w:after="0" w:line="240" w:lineRule="auto"/>
        <w:ind w:left="270" w:hanging="270"/>
        <w:rPr>
          <w:rFonts w:asciiTheme="majorHAnsi" w:hAnsiTheme="majorHAnsi"/>
          <w:sz w:val="18"/>
        </w:rPr>
      </w:pPr>
      <w:r w:rsidRPr="003425D2">
        <w:rPr>
          <w:rFonts w:asciiTheme="majorHAnsi" w:hAnsiTheme="majorHAnsi"/>
          <w:sz w:val="18"/>
        </w:rPr>
        <w:t>Ketua Pengadilan Tinggi Agama Makassar;</w:t>
      </w:r>
    </w:p>
    <w:p w:rsidR="00437523" w:rsidRPr="003425D2" w:rsidRDefault="007F4177" w:rsidP="003425D2">
      <w:pPr>
        <w:pStyle w:val="ListParagraph"/>
        <w:numPr>
          <w:ilvl w:val="0"/>
          <w:numId w:val="23"/>
        </w:numPr>
        <w:spacing w:after="0" w:line="240" w:lineRule="auto"/>
        <w:ind w:left="270" w:hanging="270"/>
        <w:rPr>
          <w:rFonts w:asciiTheme="majorHAnsi" w:hAnsiTheme="majorHAnsi" w:cs="Times New Roman"/>
        </w:rPr>
      </w:pPr>
      <w:r w:rsidRPr="003425D2">
        <w:rPr>
          <w:rFonts w:asciiTheme="majorHAnsi" w:hAnsiTheme="majorHAnsi"/>
          <w:sz w:val="18"/>
        </w:rPr>
        <w:t>Yang bersangkutan untuk diketahui dan dilaksanakan.</w:t>
      </w: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p w:rsidR="00D61FD6" w:rsidRPr="003425D2" w:rsidRDefault="00D61FD6" w:rsidP="003425D2">
      <w:pPr>
        <w:spacing w:after="0" w:line="360" w:lineRule="auto"/>
        <w:rPr>
          <w:rFonts w:asciiTheme="majorHAnsi" w:hAnsiTheme="majorHAnsi" w:cs="Times New Roman"/>
        </w:rPr>
      </w:pPr>
    </w:p>
    <w:sectPr w:rsidR="00D61FD6" w:rsidRPr="003425D2"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6E2894BA"/>
    <w:lvl w:ilvl="0" w:tplc="201E5F7C">
      <w:start w:val="1"/>
      <w:numFmt w:val="lowerLetter"/>
      <w:lvlText w:val="%1."/>
      <w:lvlJc w:val="left"/>
      <w:pPr>
        <w:tabs>
          <w:tab w:val="num" w:pos="360"/>
        </w:tabs>
        <w:ind w:left="360" w:hanging="360"/>
      </w:pPr>
      <w:rPr>
        <w:rFonts w:asciiTheme="majorHAnsi" w:hAnsiTheme="majorHAnsi" w:hint="default"/>
        <w:sz w:val="22"/>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4">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6">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9">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3">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5">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6">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9">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0">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1">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3"/>
  </w:num>
  <w:num w:numId="3">
    <w:abstractNumId w:val="22"/>
  </w:num>
  <w:num w:numId="4">
    <w:abstractNumId w:val="39"/>
  </w:num>
  <w:num w:numId="5">
    <w:abstractNumId w:val="25"/>
  </w:num>
  <w:num w:numId="6">
    <w:abstractNumId w:val="3"/>
  </w:num>
  <w:num w:numId="7">
    <w:abstractNumId w:val="29"/>
  </w:num>
  <w:num w:numId="8">
    <w:abstractNumId w:val="14"/>
  </w:num>
  <w:num w:numId="9">
    <w:abstractNumId w:val="24"/>
  </w:num>
  <w:num w:numId="10">
    <w:abstractNumId w:val="15"/>
  </w:num>
  <w:num w:numId="11">
    <w:abstractNumId w:val="6"/>
  </w:num>
  <w:num w:numId="12">
    <w:abstractNumId w:val="19"/>
  </w:num>
  <w:num w:numId="13">
    <w:abstractNumId w:val="31"/>
  </w:num>
  <w:num w:numId="14">
    <w:abstractNumId w:val="12"/>
  </w:num>
  <w:num w:numId="15">
    <w:abstractNumId w:val="5"/>
  </w:num>
  <w:num w:numId="16">
    <w:abstractNumId w:val="21"/>
  </w:num>
  <w:num w:numId="17">
    <w:abstractNumId w:val="37"/>
  </w:num>
  <w:num w:numId="18">
    <w:abstractNumId w:val="9"/>
  </w:num>
  <w:num w:numId="19">
    <w:abstractNumId w:val="27"/>
  </w:num>
  <w:num w:numId="20">
    <w:abstractNumId w:val="20"/>
  </w:num>
  <w:num w:numId="21">
    <w:abstractNumId w:val="17"/>
  </w:num>
  <w:num w:numId="22">
    <w:abstractNumId w:val="35"/>
  </w:num>
  <w:num w:numId="23">
    <w:abstractNumId w:val="36"/>
  </w:num>
  <w:num w:numId="24">
    <w:abstractNumId w:val="26"/>
  </w:num>
  <w:num w:numId="25">
    <w:abstractNumId w:val="0"/>
  </w:num>
  <w:num w:numId="26">
    <w:abstractNumId w:val="41"/>
  </w:num>
  <w:num w:numId="27">
    <w:abstractNumId w:val="16"/>
  </w:num>
  <w:num w:numId="28">
    <w:abstractNumId w:val="28"/>
  </w:num>
  <w:num w:numId="29">
    <w:abstractNumId w:val="10"/>
  </w:num>
  <w:num w:numId="30">
    <w:abstractNumId w:val="8"/>
  </w:num>
  <w:num w:numId="31">
    <w:abstractNumId w:val="33"/>
  </w:num>
  <w:num w:numId="32">
    <w:abstractNumId w:val="38"/>
  </w:num>
  <w:num w:numId="33">
    <w:abstractNumId w:val="11"/>
  </w:num>
  <w:num w:numId="34">
    <w:abstractNumId w:val="32"/>
  </w:num>
  <w:num w:numId="35">
    <w:abstractNumId w:val="23"/>
  </w:num>
  <w:num w:numId="36">
    <w:abstractNumId w:val="2"/>
  </w:num>
  <w:num w:numId="37">
    <w:abstractNumId w:val="4"/>
  </w:num>
  <w:num w:numId="38">
    <w:abstractNumId w:val="18"/>
  </w:num>
  <w:num w:numId="39">
    <w:abstractNumId w:val="40"/>
  </w:num>
  <w:num w:numId="40">
    <w:abstractNumId w:val="1"/>
  </w:num>
  <w:num w:numId="41">
    <w:abstractNumId w:val="7"/>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60F99"/>
    <w:rsid w:val="000D113C"/>
    <w:rsid w:val="00150DC9"/>
    <w:rsid w:val="00195D82"/>
    <w:rsid w:val="001D6753"/>
    <w:rsid w:val="001D7B8C"/>
    <w:rsid w:val="00253FC6"/>
    <w:rsid w:val="002606CD"/>
    <w:rsid w:val="002C7DC9"/>
    <w:rsid w:val="00301BF7"/>
    <w:rsid w:val="003425D2"/>
    <w:rsid w:val="00365531"/>
    <w:rsid w:val="00370057"/>
    <w:rsid w:val="00385F77"/>
    <w:rsid w:val="003A5750"/>
    <w:rsid w:val="003A762B"/>
    <w:rsid w:val="00437523"/>
    <w:rsid w:val="004B4D7C"/>
    <w:rsid w:val="0051544D"/>
    <w:rsid w:val="005412D1"/>
    <w:rsid w:val="00566B2C"/>
    <w:rsid w:val="00567C74"/>
    <w:rsid w:val="005B37FC"/>
    <w:rsid w:val="005D7018"/>
    <w:rsid w:val="0060756F"/>
    <w:rsid w:val="0069656D"/>
    <w:rsid w:val="006F3F44"/>
    <w:rsid w:val="00716B6A"/>
    <w:rsid w:val="007763DB"/>
    <w:rsid w:val="00791A44"/>
    <w:rsid w:val="007B27DE"/>
    <w:rsid w:val="007F4177"/>
    <w:rsid w:val="00806155"/>
    <w:rsid w:val="00905C1D"/>
    <w:rsid w:val="009C795D"/>
    <w:rsid w:val="009D058A"/>
    <w:rsid w:val="009F7092"/>
    <w:rsid w:val="00A534EC"/>
    <w:rsid w:val="00A758AD"/>
    <w:rsid w:val="00AB1961"/>
    <w:rsid w:val="00AE166F"/>
    <w:rsid w:val="00C2183C"/>
    <w:rsid w:val="00D61FD6"/>
    <w:rsid w:val="00D71708"/>
    <w:rsid w:val="00E41274"/>
    <w:rsid w:val="00EA15C2"/>
    <w:rsid w:val="00F1072B"/>
    <w:rsid w:val="00F23809"/>
    <w:rsid w:val="00F51AD3"/>
    <w:rsid w:val="00F5371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6</cp:revision>
  <cp:lastPrinted>2020-01-08T06:40:00Z</cp:lastPrinted>
  <dcterms:created xsi:type="dcterms:W3CDTF">2020-01-23T16:17:00Z</dcterms:created>
  <dcterms:modified xsi:type="dcterms:W3CDTF">2020-01-23T16:27:00Z</dcterms:modified>
</cp:coreProperties>
</file>