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8C2BE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FC567F">
        <w:rPr>
          <w:rFonts w:asciiTheme="majorHAnsi" w:eastAsia="Malgun Gothic Semilight" w:hAnsiTheme="majorHAnsi" w:cs="Times New Roman"/>
          <w:b/>
          <w:sz w:val="24"/>
          <w:szCs w:val="24"/>
        </w:rPr>
        <w:t>W20-A17/SK.149/KU.00/III/2020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PEMBENTUKAN TIM PENYUSUNAN 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SISTEM AKUNTABILITAS KINERJA INSTANSI PEMERINTAH (SAKIP) </w:t>
      </w:r>
    </w:p>
    <w:p w:rsidR="00A758A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8C2BED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8C2BED" w:rsidRPr="008C2BED" w:rsidRDefault="008C2BED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 xml:space="preserve">Bahwa Sistem Akuntabilitas Kinerja Instansi Pemerintah (SAKIP) adalah merupakan kinerja tahunan yang berisi pertanggungjawaban kinerja suatu instansi dalam mencapai tujuan/sasaran strategis instansi, yang dalam penyusunannya memerlukan kecermatan dan ketelitian dalam pelaksanaan tugas pokok dan fungsi peradilan; </w:t>
            </w:r>
          </w:p>
          <w:p w:rsidR="008C2BED" w:rsidRPr="008C2BED" w:rsidRDefault="008C2BED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Bahwa agar dalam penyusunan Sistem Akuntabilitas Kinerja Instansi Pemerintah (SAKIP) tersebut dapat menggambarkan kinerja suatu instansi dan memenuhi standar penyusunan sebagaimana yang diamanatkan dalam peraturan penrudang-undangan ;</w:t>
            </w:r>
          </w:p>
          <w:p w:rsidR="00567C74" w:rsidRPr="00EF4C6D" w:rsidRDefault="00FC567F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/>
              </w:rPr>
              <w:t>Bahwa sehubungan dengan adanya mutasi Ketua Pengadilan Agama Selayar sehingga perlu menetapkan  Surat Keputusan yang baru</w:t>
            </w:r>
            <w:r w:rsidR="00EF4C6D">
              <w:rPr>
                <w:rFonts w:asciiTheme="majorHAnsi" w:hAnsiTheme="majorHAnsi" w:cs="Arial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Undang-Undang Nomor 48 Tahun 2009 tentang Kekuasaan Kehakiman;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Peraturan Pemerintah RI Nomor 8 Tahun 2006 tentang Pelaporan Keuangan dan Kinerja Instansi Pemerintah;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Peraturan Pemerintah RI Nomor 39 Tahun 2006 tentang Tata Cara Pengendalian dan Evaluasi Pelaksanaan Rencana Pembangunan;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lastRenderedPageBreak/>
              <w:t>Instruksi Presiden RI Nomor 7 Tahun 1999 tentang Kinerja Instansi Pemerintah;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Peraturan Menteri Negara Pemberdayaan Aparatur Negara  Nomor 20/M.PAN/11/2008 tentang Petunjuk Penyusunan Kinerja Utama;</w:t>
            </w:r>
          </w:p>
          <w:p w:rsidR="007F4177" w:rsidRPr="00806155" w:rsidRDefault="008C2BED" w:rsidP="008C2BE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8C2BED">
              <w:rPr>
                <w:rFonts w:asciiTheme="majorHAnsi" w:hAnsiTheme="majorHAnsi" w:cs="Arial"/>
              </w:rPr>
              <w:t>Peraturan Menteri Negara Pemberdayaan Aparatur Negara Nomor 29 tahun 2010 tentang Pedoman Penyusunan Pelaporan Kinerja Instansi Pemerintah</w:t>
            </w:r>
            <w:r w:rsidR="00EF4C6D" w:rsidRPr="00EF4C6D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8C2BED" w:rsidP="003F257B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8C2BED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PEMBENTUKAN TIM PENYUSUNAN SISTEM AKUNTABILITAS KINERJA INSTANSI PEMERINTAH PADA PENGADILAN AGAMA SELAYAR TAHUN</w:t>
            </w:r>
            <w:r w:rsidR="003F257B" w:rsidRPr="003F257B">
              <w:rPr>
                <w:rFonts w:asciiTheme="majorHAnsi" w:hAnsiTheme="majorHAnsi" w:cs="Arial"/>
                <w:b/>
                <w:bCs/>
                <w:szCs w:val="18"/>
              </w:rPr>
              <w:t xml:space="preserve"> 2020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FC567F" w:rsidP="00FC567F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W20-A17/SK.02</w:t>
            </w: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/KU.00/I/2020 Tanggal 02 Januari 2020 tentang </w:t>
            </w:r>
            <w:r w:rsidRPr="00FC567F">
              <w:rPr>
                <w:rFonts w:asciiTheme="majorHAnsi" w:eastAsia="Malgun Gothic Semilight" w:hAnsiTheme="majorHAnsi" w:cs="Malgun Gothic Semilight"/>
              </w:rPr>
              <w:t>Pembentukan Tim Penyusunan Sistem Akuntabilitas Kinerja Instansi Pemerintah Pada Pengadilan Agama Selayar Tahun 2020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FC567F" w:rsidRPr="00F8558F" w:rsidTr="00806155">
        <w:tc>
          <w:tcPr>
            <w:tcW w:w="1717" w:type="dxa"/>
          </w:tcPr>
          <w:p w:rsidR="00FC567F" w:rsidRDefault="00FC567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FC567F" w:rsidRDefault="00FC567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C567F" w:rsidRPr="00566B2C" w:rsidRDefault="00FC567F" w:rsidP="00A3000A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C2BED">
              <w:rPr>
                <w:rFonts w:asciiTheme="majorHAnsi" w:hAnsiTheme="majorHAnsi" w:cs="Arial"/>
                <w:szCs w:val="18"/>
              </w:rPr>
              <w:t>Membentuk Tim Penyusunan Sistem Akuntabilitas Kinerja Instansi Pemerintah (SAKIP) pada Pengadilan Agama Selayar Tahun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8C2BED">
              <w:rPr>
                <w:rFonts w:asciiTheme="majorHAnsi" w:hAnsiTheme="majorHAnsi" w:cs="Arial"/>
                <w:szCs w:val="18"/>
              </w:rPr>
              <w:t xml:space="preserve"> sebagaimana tercantum dalam lampiran Surat Keputusan ini.</w:t>
            </w:r>
          </w:p>
        </w:tc>
      </w:tr>
      <w:tr w:rsidR="00FC567F" w:rsidRPr="00F8558F" w:rsidTr="00806155">
        <w:tc>
          <w:tcPr>
            <w:tcW w:w="1717" w:type="dxa"/>
          </w:tcPr>
          <w:p w:rsidR="00FC567F" w:rsidRDefault="00FC567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FC567F" w:rsidRDefault="00FC567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C567F" w:rsidRPr="00477356" w:rsidRDefault="00FC567F" w:rsidP="00A3000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Kepada Tim yang telah dibentuk agar melaksanakan tugasnya d</w:t>
            </w:r>
            <w:r>
              <w:rPr>
                <w:rFonts w:asciiTheme="majorHAnsi" w:hAnsiTheme="majorHAnsi" w:cs="Arial"/>
                <w:szCs w:val="18"/>
              </w:rPr>
              <w:t>engan penuh rasa tanggung jawab.</w:t>
            </w:r>
          </w:p>
        </w:tc>
      </w:tr>
      <w:tr w:rsidR="00FC567F" w:rsidRPr="00F8558F" w:rsidTr="00806155">
        <w:tc>
          <w:tcPr>
            <w:tcW w:w="1717" w:type="dxa"/>
          </w:tcPr>
          <w:p w:rsidR="00FC567F" w:rsidRDefault="00FC567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FC567F" w:rsidRDefault="00FC567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C567F" w:rsidRPr="006B1D91" w:rsidRDefault="00FC567F" w:rsidP="00A3000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Surat Keputusan ini mulai berlaku sejak tanggal ditetapkan dengan ketentuan apabila dikemudian hari terdapat kekeliruan di dalamnya, akan diadakan perbaikan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FC567F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Maret</w:t>
            </w:r>
            <w:r w:rsidR="007F4177" w:rsidRPr="00F975A6">
              <w:rPr>
                <w:rFonts w:asciiTheme="majorHAnsi" w:hAnsiTheme="majorHAnsi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1B14D1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FC567F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FC567F">
              <w:rPr>
                <w:rFonts w:asciiTheme="majorHAnsi" w:hAnsiTheme="majorHAnsi"/>
              </w:rPr>
              <w:t>19741012 200502 1 002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Sekretaris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Dirjen Badan Peradilan Agama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Kepala Badan Pengawasan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</w:rPr>
      </w:pPr>
      <w:r w:rsidRPr="001B14D1">
        <w:rPr>
          <w:rFonts w:asciiTheme="majorHAnsi" w:hAnsiTheme="majorHAnsi" w:cs="Times New Roman"/>
          <w:sz w:val="18"/>
        </w:rPr>
        <w:t>Yang bersangkutan untuk diketahui dan dilaksanakan.</w:t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</w:tblGrid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Times New Roman"/>
              </w:rPr>
              <w:lastRenderedPageBreak/>
              <w:br w:type="page"/>
            </w:r>
            <w:r w:rsidRPr="004F2567">
              <w:rPr>
                <w:rFonts w:asciiTheme="majorHAnsi" w:hAnsiTheme="majorHAnsi"/>
                <w:sz w:val="16"/>
                <w:szCs w:val="16"/>
              </w:rPr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FC567F" w:rsidP="003F3D6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W20-A17/SK.149/KU.00/III/2020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FC567F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13 Maret</w:t>
            </w:r>
            <w:r w:rsidR="001B14D1">
              <w:rPr>
                <w:rFonts w:asciiTheme="majorHAnsi" w:hAnsiTheme="majorHAnsi"/>
                <w:sz w:val="16"/>
                <w:szCs w:val="16"/>
              </w:rPr>
              <w:t xml:space="preserve"> 2020</w:t>
            </w:r>
          </w:p>
        </w:tc>
      </w:tr>
    </w:tbl>
    <w:p w:rsidR="001B14D1" w:rsidRPr="00CD691E" w:rsidRDefault="001B14D1" w:rsidP="001B14D1">
      <w:pPr>
        <w:tabs>
          <w:tab w:val="left" w:pos="360"/>
        </w:tabs>
        <w:spacing w:after="0" w:line="360" w:lineRule="auto"/>
        <w:ind w:left="4320"/>
        <w:rPr>
          <w:rFonts w:ascii="Arial" w:hAnsi="Arial" w:cs="Arial"/>
          <w:sz w:val="20"/>
          <w:szCs w:val="20"/>
          <w:lang w:val="fi-FI"/>
        </w:rPr>
      </w:pPr>
    </w:p>
    <w:p w:rsidR="001B14D1" w:rsidRPr="001B14D1" w:rsidRDefault="001B14D1" w:rsidP="001B14D1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/>
          <w:b/>
          <w:bCs/>
          <w:szCs w:val="20"/>
        </w:rPr>
      </w:pPr>
      <w:r w:rsidRPr="001B14D1">
        <w:rPr>
          <w:rFonts w:asciiTheme="majorHAnsi" w:hAnsiTheme="majorHAnsi" w:cs="Arial"/>
          <w:b/>
          <w:szCs w:val="20"/>
        </w:rPr>
        <w:t xml:space="preserve">TIM PENYUSUNAN LAPORAN KINERJA INSTANSI PEMERINTAH (SAKIP) </w:t>
      </w: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  <w:r w:rsidRPr="001B14D1">
        <w:rPr>
          <w:rFonts w:asciiTheme="majorHAnsi" w:hAnsiTheme="majorHAnsi" w:cs="Arial"/>
          <w:b/>
          <w:szCs w:val="20"/>
        </w:rPr>
        <w:t>PADA PENGADILAN AGAMA SELAYAR TAHUN 20</w:t>
      </w:r>
      <w:r w:rsidR="008A5C1D">
        <w:rPr>
          <w:rFonts w:asciiTheme="majorHAnsi" w:hAnsiTheme="majorHAnsi" w:cs="Arial"/>
          <w:b/>
          <w:szCs w:val="20"/>
        </w:rPr>
        <w:t>20</w:t>
      </w:r>
    </w:p>
    <w:p w:rsidR="001B14D1" w:rsidRPr="00320304" w:rsidRDefault="001B14D1" w:rsidP="00F31449">
      <w:pPr>
        <w:spacing w:after="0" w:line="360" w:lineRule="auto"/>
        <w:jc w:val="both"/>
        <w:rPr>
          <w:sz w:val="18"/>
          <w:szCs w:val="1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02"/>
        <w:gridCol w:w="2430"/>
        <w:gridCol w:w="2399"/>
      </w:tblGrid>
      <w:tr w:rsidR="001B14D1" w:rsidRPr="002056F2" w:rsidTr="00F31449">
        <w:tc>
          <w:tcPr>
            <w:tcW w:w="558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No</w:t>
            </w:r>
          </w:p>
        </w:tc>
        <w:tc>
          <w:tcPr>
            <w:tcW w:w="3402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 xml:space="preserve">Nama </w:t>
            </w:r>
          </w:p>
        </w:tc>
        <w:tc>
          <w:tcPr>
            <w:tcW w:w="4829" w:type="dxa"/>
            <w:gridSpan w:val="2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Jabatan</w:t>
            </w:r>
          </w:p>
        </w:tc>
      </w:tr>
      <w:tr w:rsidR="001B14D1" w:rsidRPr="002056F2" w:rsidTr="00F31449">
        <w:tc>
          <w:tcPr>
            <w:tcW w:w="558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3402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Dinas</w:t>
            </w:r>
          </w:p>
        </w:tc>
        <w:tc>
          <w:tcPr>
            <w:tcW w:w="2399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Tim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F31449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2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3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4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1B14D1" w:rsidRPr="00866BD7" w:rsidRDefault="00FC567F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Ahmad Jamil, S.Ag.</w:t>
            </w:r>
          </w:p>
          <w:p w:rsidR="001B14D1" w:rsidRPr="00800FBD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Ketua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Pembina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Drs. H. Mustari M.</w:t>
            </w:r>
          </w:p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Penanggungjawab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3402" w:type="dxa"/>
          </w:tcPr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Hj. Asni Amin, S.HI.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Sekretaris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Penanggungjawab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3402" w:type="dxa"/>
          </w:tcPr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Irwan Azis, S.Kom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Perencanaan, TI dan Pelaporan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Ketua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5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Andi Bobby, S.Kom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Umum dan Keuangan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6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Muhammad Rizaldy</w:t>
            </w:r>
            <w:r w:rsidRPr="002056F2">
              <w:rPr>
                <w:rFonts w:ascii="Arial" w:hAnsi="Arial" w:cs="Arial"/>
                <w:sz w:val="20"/>
                <w:szCs w:val="20"/>
                <w:lang w:val="nb-NO"/>
              </w:rPr>
              <w:t>, S.H.</w:t>
            </w:r>
          </w:p>
          <w:p w:rsidR="001B14D1" w:rsidRPr="009F7308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Kepegawaian dan Ortala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7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Nurhaedah, S.Ag.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Permohonan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8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Drs. Baharuddin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Gugatan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9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H. Jalaluddin, S.Ag., M.H.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bookmarkStart w:id="0" w:name="_GoBack"/>
            <w:bookmarkEnd w:id="0"/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Hukum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</w:tbl>
    <w:p w:rsidR="001B14D1" w:rsidRDefault="001B14D1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F31449" w:rsidRPr="00F975A6" w:rsidTr="00D02943">
        <w:trPr>
          <w:jc w:val="right"/>
        </w:trPr>
        <w:tc>
          <w:tcPr>
            <w:tcW w:w="3794" w:type="dxa"/>
          </w:tcPr>
          <w:p w:rsidR="00F31449" w:rsidRPr="00F975A6" w:rsidRDefault="00F31449" w:rsidP="00D029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C567F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F31449" w:rsidRPr="00C95C25" w:rsidRDefault="00F31449" w:rsidP="00D02943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FC567F">
              <w:rPr>
                <w:rFonts w:asciiTheme="majorHAnsi" w:hAnsiTheme="majorHAnsi"/>
              </w:rPr>
              <w:t>19741012 200502 1 002</w:t>
            </w:r>
          </w:p>
        </w:tc>
      </w:tr>
    </w:tbl>
    <w:p w:rsidR="00F31449" w:rsidRPr="001B14D1" w:rsidRDefault="00F31449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sectPr w:rsidR="00F31449" w:rsidRPr="001B14D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96B4F"/>
    <w:multiLevelType w:val="hybridMultilevel"/>
    <w:tmpl w:val="0074C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6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1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6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7106E5"/>
    <w:multiLevelType w:val="hybridMultilevel"/>
    <w:tmpl w:val="5128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43"/>
  </w:num>
  <w:num w:numId="5">
    <w:abstractNumId w:val="27"/>
  </w:num>
  <w:num w:numId="6">
    <w:abstractNumId w:val="3"/>
  </w:num>
  <w:num w:numId="7">
    <w:abstractNumId w:val="31"/>
  </w:num>
  <w:num w:numId="8">
    <w:abstractNumId w:val="15"/>
  </w:num>
  <w:num w:numId="9">
    <w:abstractNumId w:val="26"/>
  </w:num>
  <w:num w:numId="10">
    <w:abstractNumId w:val="16"/>
  </w:num>
  <w:num w:numId="11">
    <w:abstractNumId w:val="7"/>
  </w:num>
  <w:num w:numId="12">
    <w:abstractNumId w:val="21"/>
  </w:num>
  <w:num w:numId="13">
    <w:abstractNumId w:val="34"/>
  </w:num>
  <w:num w:numId="14">
    <w:abstractNumId w:val="13"/>
  </w:num>
  <w:num w:numId="15">
    <w:abstractNumId w:val="4"/>
  </w:num>
  <w:num w:numId="16">
    <w:abstractNumId w:val="23"/>
  </w:num>
  <w:num w:numId="17">
    <w:abstractNumId w:val="41"/>
  </w:num>
  <w:num w:numId="18">
    <w:abstractNumId w:val="10"/>
  </w:num>
  <w:num w:numId="19">
    <w:abstractNumId w:val="29"/>
  </w:num>
  <w:num w:numId="20">
    <w:abstractNumId w:val="22"/>
  </w:num>
  <w:num w:numId="21">
    <w:abstractNumId w:val="19"/>
  </w:num>
  <w:num w:numId="22">
    <w:abstractNumId w:val="38"/>
  </w:num>
  <w:num w:numId="23">
    <w:abstractNumId w:val="40"/>
  </w:num>
  <w:num w:numId="24">
    <w:abstractNumId w:val="28"/>
  </w:num>
  <w:num w:numId="25">
    <w:abstractNumId w:val="0"/>
  </w:num>
  <w:num w:numId="26">
    <w:abstractNumId w:val="44"/>
  </w:num>
  <w:num w:numId="27">
    <w:abstractNumId w:val="17"/>
  </w:num>
  <w:num w:numId="28">
    <w:abstractNumId w:val="30"/>
  </w:num>
  <w:num w:numId="29">
    <w:abstractNumId w:val="11"/>
  </w:num>
  <w:num w:numId="30">
    <w:abstractNumId w:val="9"/>
  </w:num>
  <w:num w:numId="31">
    <w:abstractNumId w:val="36"/>
  </w:num>
  <w:num w:numId="32">
    <w:abstractNumId w:val="42"/>
  </w:num>
  <w:num w:numId="33">
    <w:abstractNumId w:val="12"/>
  </w:num>
  <w:num w:numId="34">
    <w:abstractNumId w:val="35"/>
  </w:num>
  <w:num w:numId="35">
    <w:abstractNumId w:val="25"/>
  </w:num>
  <w:num w:numId="36">
    <w:abstractNumId w:val="8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5"/>
  </w:num>
  <w:num w:numId="42">
    <w:abstractNumId w:val="33"/>
  </w:num>
  <w:num w:numId="43">
    <w:abstractNumId w:val="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728F9"/>
    <w:rsid w:val="000A5185"/>
    <w:rsid w:val="000D113C"/>
    <w:rsid w:val="00105D39"/>
    <w:rsid w:val="00113E24"/>
    <w:rsid w:val="00130894"/>
    <w:rsid w:val="00150DC9"/>
    <w:rsid w:val="00162095"/>
    <w:rsid w:val="00195D82"/>
    <w:rsid w:val="001B14D1"/>
    <w:rsid w:val="001D4911"/>
    <w:rsid w:val="001D7B8C"/>
    <w:rsid w:val="002606CD"/>
    <w:rsid w:val="002B0F19"/>
    <w:rsid w:val="002E1907"/>
    <w:rsid w:val="00301BDA"/>
    <w:rsid w:val="0031161E"/>
    <w:rsid w:val="0031396F"/>
    <w:rsid w:val="00365531"/>
    <w:rsid w:val="0036620E"/>
    <w:rsid w:val="00370057"/>
    <w:rsid w:val="00385F77"/>
    <w:rsid w:val="003A5750"/>
    <w:rsid w:val="003A75CB"/>
    <w:rsid w:val="003A762B"/>
    <w:rsid w:val="003F257B"/>
    <w:rsid w:val="003F3D60"/>
    <w:rsid w:val="004254DB"/>
    <w:rsid w:val="00426A10"/>
    <w:rsid w:val="00477356"/>
    <w:rsid w:val="004B63FE"/>
    <w:rsid w:val="004C1AFF"/>
    <w:rsid w:val="004D613E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716B6A"/>
    <w:rsid w:val="007523A5"/>
    <w:rsid w:val="007B27DE"/>
    <w:rsid w:val="007F4177"/>
    <w:rsid w:val="00806155"/>
    <w:rsid w:val="008A5C1D"/>
    <w:rsid w:val="008C2BED"/>
    <w:rsid w:val="00905C1D"/>
    <w:rsid w:val="00912F0F"/>
    <w:rsid w:val="009C795D"/>
    <w:rsid w:val="009D058A"/>
    <w:rsid w:val="009F7A23"/>
    <w:rsid w:val="00A30BF1"/>
    <w:rsid w:val="00A534EC"/>
    <w:rsid w:val="00A758AD"/>
    <w:rsid w:val="00AB1961"/>
    <w:rsid w:val="00B05002"/>
    <w:rsid w:val="00B11A28"/>
    <w:rsid w:val="00B705B5"/>
    <w:rsid w:val="00BF1C3D"/>
    <w:rsid w:val="00BF77D2"/>
    <w:rsid w:val="00C2183C"/>
    <w:rsid w:val="00C40891"/>
    <w:rsid w:val="00C4197C"/>
    <w:rsid w:val="00D3289F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31449"/>
    <w:rsid w:val="00F51AD3"/>
    <w:rsid w:val="00F53F66"/>
    <w:rsid w:val="00F8558F"/>
    <w:rsid w:val="00FC567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5</cp:revision>
  <cp:lastPrinted>2020-04-19T03:11:00Z</cp:lastPrinted>
  <dcterms:created xsi:type="dcterms:W3CDTF">2020-04-19T07:59:00Z</dcterms:created>
  <dcterms:modified xsi:type="dcterms:W3CDTF">2020-04-19T08:01:00Z</dcterms:modified>
</cp:coreProperties>
</file>