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3411" w14:textId="031238B7" w:rsidR="00182916" w:rsidRDefault="00CE46F6" w:rsidP="00CE46F6">
      <w:pPr>
        <w:pStyle w:val="ListParagraph"/>
        <w:numPr>
          <w:ilvl w:val="0"/>
          <w:numId w:val="2"/>
        </w:numPr>
      </w:pPr>
      <w:hyperlink r:id="rId5" w:history="1">
        <w:r>
          <w:rPr>
            <w:rStyle w:val="Hyperlink"/>
          </w:rPr>
          <w:t>Data Mixture Inference</w:t>
        </w:r>
        <w:r>
          <w:rPr>
            <w:rStyle w:val="Hyperlink"/>
          </w:rPr>
          <w:t>：</w:t>
        </w:r>
        <w:r>
          <w:rPr>
            <w:rStyle w:val="Hyperlink"/>
          </w:rPr>
          <w:t>What do BPE tokenizers reveal about their training data?</w:t>
        </w:r>
      </w:hyperlink>
    </w:p>
    <w:p w14:paraId="132436C0" w14:textId="6F2C8E0B" w:rsidR="00CE46F6" w:rsidRDefault="00CE46F6" w:rsidP="00CE46F6">
      <w:pPr>
        <w:pStyle w:val="ListParagraph"/>
        <w:numPr>
          <w:ilvl w:val="1"/>
          <w:numId w:val="2"/>
        </w:numPr>
      </w:pPr>
      <w:r>
        <w:t>Ablations</w:t>
      </w:r>
    </w:p>
    <w:p w14:paraId="2303AF94" w14:textId="6A1223D4" w:rsidR="00CE46F6" w:rsidRPr="00CE46F6" w:rsidRDefault="00CE46F6" w:rsidP="00CE46F6">
      <w:pPr>
        <w:pStyle w:val="ListParagraph"/>
        <w:numPr>
          <w:ilvl w:val="2"/>
          <w:numId w:val="2"/>
        </w:numPr>
      </w:pPr>
      <w:r>
        <w:rPr>
          <w:lang w:val="en-US"/>
        </w:rPr>
        <w:t>Performance with number of merges observed, top 100, 500, 1000, 10000</w:t>
      </w:r>
    </w:p>
    <w:p w14:paraId="641396E8" w14:textId="117BF58F" w:rsidR="00CE46F6" w:rsidRPr="00CE46F6" w:rsidRDefault="00CE46F6" w:rsidP="00CE46F6">
      <w:pPr>
        <w:pStyle w:val="ListParagraph"/>
        <w:numPr>
          <w:ilvl w:val="2"/>
          <w:numId w:val="2"/>
        </w:numPr>
      </w:pPr>
      <w:r>
        <w:rPr>
          <w:lang w:val="en-US"/>
        </w:rPr>
        <w:t>Unknown category contamination. For ex – tokenizer trained of categories A, B, C but at inference we only have A, B</w:t>
      </w:r>
    </w:p>
    <w:p w14:paraId="0EF6F449" w14:textId="168C78CC" w:rsidR="00CE46F6" w:rsidRDefault="004A1DBE" w:rsidP="00CE46F6">
      <w:pPr>
        <w:pStyle w:val="ListParagraph"/>
        <w:numPr>
          <w:ilvl w:val="2"/>
          <w:numId w:val="2"/>
        </w:numPr>
      </w:pPr>
      <w:r>
        <w:t>Robustness with change in proportion of category data</w:t>
      </w:r>
    </w:p>
    <w:p w14:paraId="560FDFC5" w14:textId="566C7372" w:rsidR="004A1DBE" w:rsidRDefault="003E5A4F" w:rsidP="004A1DBE">
      <w:pPr>
        <w:pStyle w:val="ListParagraph"/>
        <w:numPr>
          <w:ilvl w:val="0"/>
          <w:numId w:val="2"/>
        </w:numPr>
      </w:pPr>
      <w:hyperlink r:id="rId6" w:history="1">
        <w:r w:rsidRPr="003E5A4F">
          <w:rPr>
            <w:rStyle w:val="Hyperlink"/>
          </w:rPr>
          <w:t>The Reversal Curse</w:t>
        </w:r>
      </w:hyperlink>
    </w:p>
    <w:p w14:paraId="23B39CCA" w14:textId="1AC74760" w:rsidR="003E5A4F" w:rsidRDefault="003E5A4F" w:rsidP="003E5A4F">
      <w:pPr>
        <w:pStyle w:val="ListParagraph"/>
        <w:numPr>
          <w:ilvl w:val="1"/>
          <w:numId w:val="2"/>
        </w:numPr>
      </w:pPr>
      <w:r>
        <w:t>Ablations</w:t>
      </w:r>
    </w:p>
    <w:p w14:paraId="18C9435A" w14:textId="2E1D8E84" w:rsidR="003E5A4F" w:rsidRDefault="003E5A4F" w:rsidP="003E5A4F">
      <w:pPr>
        <w:pStyle w:val="ListParagraph"/>
        <w:numPr>
          <w:ilvl w:val="2"/>
          <w:numId w:val="2"/>
        </w:numPr>
      </w:pPr>
      <w:r>
        <w:t>Try a different loss function that masks loss on prompt tokens</w:t>
      </w:r>
    </w:p>
    <w:p w14:paraId="463B60D3" w14:textId="2753E00C" w:rsidR="003E5A4F" w:rsidRDefault="003E5A4F" w:rsidP="003E5A4F">
      <w:pPr>
        <w:pStyle w:val="ListParagraph"/>
        <w:numPr>
          <w:ilvl w:val="2"/>
          <w:numId w:val="2"/>
        </w:numPr>
        <w:rPr>
          <w:rFonts w:hint="eastAsia"/>
        </w:rPr>
      </w:pPr>
      <w:r w:rsidRPr="003E5A4F">
        <w:t>Discourse-structure ablation: isolated sentence vs multi-sentence biography paragraph</w:t>
      </w:r>
      <w:r>
        <w:t xml:space="preserve"> – “</w:t>
      </w:r>
      <w:r w:rsidRPr="003E5A4F">
        <w:t xml:space="preserve">Daphne Barrington directed </w:t>
      </w:r>
      <w:r w:rsidRPr="003E5A4F">
        <w:rPr>
          <w:i/>
          <w:iCs/>
        </w:rPr>
        <w:t>A Journey Through Time</w:t>
      </w:r>
      <w:r w:rsidRPr="003E5A4F">
        <w:t>. Barrington later said the film changed her career. Critics praised Barrington’s direction of the film.”</w:t>
      </w:r>
    </w:p>
    <w:sectPr w:rsidR="003E5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211B8"/>
    <w:multiLevelType w:val="hybridMultilevel"/>
    <w:tmpl w:val="0CFECD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A7AD4"/>
    <w:multiLevelType w:val="hybridMultilevel"/>
    <w:tmpl w:val="BA8C3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766773">
    <w:abstractNumId w:val="0"/>
  </w:num>
  <w:num w:numId="2" w16cid:durableId="1918783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ABE"/>
    <w:rsid w:val="00107EE7"/>
    <w:rsid w:val="00135B21"/>
    <w:rsid w:val="00182916"/>
    <w:rsid w:val="00311ABE"/>
    <w:rsid w:val="003E5A4F"/>
    <w:rsid w:val="004A1DBE"/>
    <w:rsid w:val="005A1F1F"/>
    <w:rsid w:val="00814435"/>
    <w:rsid w:val="009B2FAE"/>
    <w:rsid w:val="00A867DB"/>
    <w:rsid w:val="00CE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AE54"/>
  <w15:chartTrackingRefBased/>
  <w15:docId w15:val="{015B1768-8A60-4041-8054-C1E7FCA6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A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6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6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309.12288" TargetMode="External"/><Relationship Id="rId5" Type="http://schemas.openxmlformats.org/officeDocument/2006/relationships/hyperlink" Target="https://arxiv.org/pdf/2407.1660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Gupta</dc:creator>
  <cp:keywords/>
  <dc:description/>
  <cp:lastModifiedBy>Ashish Gupta</cp:lastModifiedBy>
  <cp:revision>6</cp:revision>
  <dcterms:created xsi:type="dcterms:W3CDTF">2026-03-17T02:14:00Z</dcterms:created>
  <dcterms:modified xsi:type="dcterms:W3CDTF">2026-03-18T05:01:00Z</dcterms:modified>
</cp:coreProperties>
</file>