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Pr="007A6F44" w:rsidRDefault="00DD1338" w:rsidP="002A3E7F">
      <w:pPr>
        <w:spacing w:after="0"/>
        <w:jc w:val="center"/>
        <w:rPr>
          <w:b/>
          <w:bCs/>
          <w:caps/>
          <w:sz w:val="48"/>
          <w:szCs w:val="48"/>
        </w:rPr>
      </w:pPr>
      <w:r>
        <w:rPr>
          <w:b/>
          <w:bCs/>
          <w:sz w:val="48"/>
          <w:szCs w:val="48"/>
        </w:rPr>
        <w:t>Manuel Utilisateur</w:t>
      </w:r>
    </w:p>
    <w:p w14:paraId="25289EEB" w14:textId="17EF7514" w:rsidR="002A3E7F" w:rsidRPr="002A3E7F" w:rsidRDefault="00D62AB6" w:rsidP="002A3E7F">
      <w:pPr>
        <w:jc w:val="center"/>
        <w:rPr>
          <w:sz w:val="32"/>
          <w:szCs w:val="32"/>
        </w:rPr>
      </w:pPr>
      <w:r>
        <w:rPr>
          <w:sz w:val="32"/>
          <w:szCs w:val="32"/>
        </w:rPr>
        <w:t>Version 0.</w:t>
      </w:r>
      <w:r w:rsidR="00786B14">
        <w:rPr>
          <w:sz w:val="32"/>
          <w:szCs w:val="32"/>
        </w:rPr>
        <w:t>9.0</w:t>
      </w:r>
      <w:r>
        <w:rPr>
          <w:sz w:val="32"/>
          <w:szCs w:val="32"/>
        </w:rPr>
        <w:t xml:space="preserve"> - </w:t>
      </w:r>
      <w:r w:rsidR="00786B14">
        <w:rPr>
          <w:sz w:val="32"/>
          <w:szCs w:val="32"/>
        </w:rPr>
        <w:t>1</w:t>
      </w:r>
      <w:r w:rsidR="00504045">
        <w:rPr>
          <w:sz w:val="32"/>
          <w:szCs w:val="32"/>
        </w:rPr>
        <w:t>3</w:t>
      </w:r>
      <w:r w:rsidR="002A3E7F" w:rsidRPr="00974C2A">
        <w:rPr>
          <w:sz w:val="32"/>
          <w:szCs w:val="32"/>
        </w:rPr>
        <w:t xml:space="preserve"> </w:t>
      </w:r>
      <w:r w:rsidR="00786B14">
        <w:rPr>
          <w:sz w:val="32"/>
          <w:szCs w:val="32"/>
        </w:rPr>
        <w:t>mai</w:t>
      </w:r>
      <w:r w:rsidR="002A3E7F" w:rsidRPr="00974C2A">
        <w:rPr>
          <w:sz w:val="32"/>
          <w:szCs w:val="32"/>
        </w:rPr>
        <w:t xml:space="preserve"> 2020</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EndPr/>
      <w:sdtContent>
        <w:p w14:paraId="3F57FDB9" w14:textId="3C2917BA" w:rsidR="003022D2" w:rsidRDefault="003022D2" w:rsidP="00223523">
          <w:pPr>
            <w:pStyle w:val="En-ttedetabledesmatires"/>
          </w:pPr>
          <w:r>
            <w:rPr>
              <w:lang w:val="fr-FR"/>
            </w:rPr>
            <w:t>Table des matières</w:t>
          </w:r>
        </w:p>
        <w:p w14:paraId="31E52E87" w14:textId="322B1978" w:rsidR="007A6F44"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0306406" w:history="1">
            <w:r w:rsidR="007A6F44" w:rsidRPr="00A07D80">
              <w:rPr>
                <w:rStyle w:val="Lienhypertexte"/>
                <w:noProof/>
              </w:rPr>
              <w:t>1</w:t>
            </w:r>
            <w:r w:rsidR="007A6F44">
              <w:rPr>
                <w:rFonts w:eastAsiaTheme="minorEastAsia"/>
                <w:noProof/>
                <w:lang w:eastAsia="fr-CH"/>
              </w:rPr>
              <w:tab/>
            </w:r>
            <w:r w:rsidR="007A6F44" w:rsidRPr="00A07D80">
              <w:rPr>
                <w:rStyle w:val="Lienhypertexte"/>
                <w:noProof/>
              </w:rPr>
              <w:t>Installation</w:t>
            </w:r>
            <w:r w:rsidR="007A6F44">
              <w:rPr>
                <w:noProof/>
                <w:webHidden/>
              </w:rPr>
              <w:tab/>
            </w:r>
            <w:r w:rsidR="007A6F44">
              <w:rPr>
                <w:noProof/>
                <w:webHidden/>
              </w:rPr>
              <w:fldChar w:fldCharType="begin"/>
            </w:r>
            <w:r w:rsidR="007A6F44">
              <w:rPr>
                <w:noProof/>
                <w:webHidden/>
              </w:rPr>
              <w:instrText xml:space="preserve"> PAGEREF _Toc40306406 \h </w:instrText>
            </w:r>
            <w:r w:rsidR="007A6F44">
              <w:rPr>
                <w:noProof/>
                <w:webHidden/>
              </w:rPr>
            </w:r>
            <w:r w:rsidR="007A6F44">
              <w:rPr>
                <w:noProof/>
                <w:webHidden/>
              </w:rPr>
              <w:fldChar w:fldCharType="separate"/>
            </w:r>
            <w:r w:rsidR="007A6F44">
              <w:rPr>
                <w:noProof/>
                <w:webHidden/>
              </w:rPr>
              <w:t>2</w:t>
            </w:r>
            <w:r w:rsidR="007A6F44">
              <w:rPr>
                <w:noProof/>
                <w:webHidden/>
              </w:rPr>
              <w:fldChar w:fldCharType="end"/>
            </w:r>
          </w:hyperlink>
        </w:p>
        <w:p w14:paraId="4036C689" w14:textId="67CC84B3" w:rsidR="007A6F44" w:rsidRDefault="007A6F44">
          <w:pPr>
            <w:pStyle w:val="TM1"/>
            <w:tabs>
              <w:tab w:val="left" w:pos="440"/>
              <w:tab w:val="right" w:leader="dot" w:pos="9062"/>
            </w:tabs>
            <w:rPr>
              <w:rFonts w:eastAsiaTheme="minorEastAsia"/>
              <w:noProof/>
              <w:lang w:eastAsia="fr-CH"/>
            </w:rPr>
          </w:pPr>
          <w:hyperlink w:anchor="_Toc40306407" w:history="1">
            <w:r w:rsidRPr="00A07D80">
              <w:rPr>
                <w:rStyle w:val="Lienhypertexte"/>
                <w:noProof/>
              </w:rPr>
              <w:t>2</w:t>
            </w:r>
            <w:r>
              <w:rPr>
                <w:rFonts w:eastAsiaTheme="minorEastAsia"/>
                <w:noProof/>
                <w:lang w:eastAsia="fr-CH"/>
              </w:rPr>
              <w:tab/>
            </w:r>
            <w:r w:rsidRPr="00A07D80">
              <w:rPr>
                <w:rStyle w:val="Lienhypertexte"/>
                <w:noProof/>
              </w:rPr>
              <w:t>Historique</w:t>
            </w:r>
            <w:r>
              <w:rPr>
                <w:noProof/>
                <w:webHidden/>
              </w:rPr>
              <w:tab/>
            </w:r>
            <w:r>
              <w:rPr>
                <w:noProof/>
                <w:webHidden/>
              </w:rPr>
              <w:fldChar w:fldCharType="begin"/>
            </w:r>
            <w:r>
              <w:rPr>
                <w:noProof/>
                <w:webHidden/>
              </w:rPr>
              <w:instrText xml:space="preserve"> PAGEREF _Toc40306407 \h </w:instrText>
            </w:r>
            <w:r>
              <w:rPr>
                <w:noProof/>
                <w:webHidden/>
              </w:rPr>
            </w:r>
            <w:r>
              <w:rPr>
                <w:noProof/>
                <w:webHidden/>
              </w:rPr>
              <w:fldChar w:fldCharType="separate"/>
            </w:r>
            <w:r>
              <w:rPr>
                <w:noProof/>
                <w:webHidden/>
              </w:rPr>
              <w:t>2</w:t>
            </w:r>
            <w:r>
              <w:rPr>
                <w:noProof/>
                <w:webHidden/>
              </w:rPr>
              <w:fldChar w:fldCharType="end"/>
            </w:r>
          </w:hyperlink>
        </w:p>
        <w:p w14:paraId="106B5947" w14:textId="0E609687" w:rsidR="007A6F44" w:rsidRDefault="007A6F44">
          <w:pPr>
            <w:pStyle w:val="TM1"/>
            <w:tabs>
              <w:tab w:val="left" w:pos="440"/>
              <w:tab w:val="right" w:leader="dot" w:pos="9062"/>
            </w:tabs>
            <w:rPr>
              <w:rFonts w:eastAsiaTheme="minorEastAsia"/>
              <w:noProof/>
              <w:lang w:eastAsia="fr-CH"/>
            </w:rPr>
          </w:pPr>
          <w:hyperlink w:anchor="_Toc40306408" w:history="1">
            <w:r w:rsidRPr="00A07D80">
              <w:rPr>
                <w:rStyle w:val="Lienhypertexte"/>
                <w:noProof/>
              </w:rPr>
              <w:t>3</w:t>
            </w:r>
            <w:r>
              <w:rPr>
                <w:rFonts w:eastAsiaTheme="minorEastAsia"/>
                <w:noProof/>
                <w:lang w:eastAsia="fr-CH"/>
              </w:rPr>
              <w:tab/>
            </w:r>
            <w:r w:rsidRPr="00A07D80">
              <w:rPr>
                <w:rStyle w:val="Lienhypertexte"/>
                <w:noProof/>
              </w:rPr>
              <w:t>Sélectionner</w:t>
            </w:r>
            <w:r>
              <w:rPr>
                <w:noProof/>
                <w:webHidden/>
              </w:rPr>
              <w:tab/>
            </w:r>
            <w:r>
              <w:rPr>
                <w:noProof/>
                <w:webHidden/>
              </w:rPr>
              <w:fldChar w:fldCharType="begin"/>
            </w:r>
            <w:r>
              <w:rPr>
                <w:noProof/>
                <w:webHidden/>
              </w:rPr>
              <w:instrText xml:space="preserve"> PAGEREF _Toc40306408 \h </w:instrText>
            </w:r>
            <w:r>
              <w:rPr>
                <w:noProof/>
                <w:webHidden/>
              </w:rPr>
            </w:r>
            <w:r>
              <w:rPr>
                <w:noProof/>
                <w:webHidden/>
              </w:rPr>
              <w:fldChar w:fldCharType="separate"/>
            </w:r>
            <w:r>
              <w:rPr>
                <w:noProof/>
                <w:webHidden/>
              </w:rPr>
              <w:t>2</w:t>
            </w:r>
            <w:r>
              <w:rPr>
                <w:noProof/>
                <w:webHidden/>
              </w:rPr>
              <w:fldChar w:fldCharType="end"/>
            </w:r>
          </w:hyperlink>
        </w:p>
        <w:p w14:paraId="014CB4AA" w14:textId="16FC5617" w:rsidR="007A6F44" w:rsidRDefault="007A6F44">
          <w:pPr>
            <w:pStyle w:val="TM1"/>
            <w:tabs>
              <w:tab w:val="left" w:pos="440"/>
              <w:tab w:val="right" w:leader="dot" w:pos="9062"/>
            </w:tabs>
            <w:rPr>
              <w:rFonts w:eastAsiaTheme="minorEastAsia"/>
              <w:noProof/>
              <w:lang w:eastAsia="fr-CH"/>
            </w:rPr>
          </w:pPr>
          <w:hyperlink w:anchor="_Toc40306409" w:history="1">
            <w:r w:rsidRPr="00A07D80">
              <w:rPr>
                <w:rStyle w:val="Lienhypertexte"/>
                <w:noProof/>
              </w:rPr>
              <w:t>4</w:t>
            </w:r>
            <w:r>
              <w:rPr>
                <w:rFonts w:eastAsiaTheme="minorEastAsia"/>
                <w:noProof/>
                <w:lang w:eastAsia="fr-CH"/>
              </w:rPr>
              <w:tab/>
            </w:r>
            <w:r w:rsidRPr="00A07D80">
              <w:rPr>
                <w:rStyle w:val="Lienhypertexte"/>
                <w:noProof/>
              </w:rPr>
              <w:t>Le groupe de ruban</w:t>
            </w:r>
            <w:r>
              <w:rPr>
                <w:noProof/>
                <w:webHidden/>
              </w:rPr>
              <w:tab/>
            </w:r>
            <w:r>
              <w:rPr>
                <w:noProof/>
                <w:webHidden/>
              </w:rPr>
              <w:fldChar w:fldCharType="begin"/>
            </w:r>
            <w:r>
              <w:rPr>
                <w:noProof/>
                <w:webHidden/>
              </w:rPr>
              <w:instrText xml:space="preserve"> PAGEREF _Toc40306409 \h </w:instrText>
            </w:r>
            <w:r>
              <w:rPr>
                <w:noProof/>
                <w:webHidden/>
              </w:rPr>
            </w:r>
            <w:r>
              <w:rPr>
                <w:noProof/>
                <w:webHidden/>
              </w:rPr>
              <w:fldChar w:fldCharType="separate"/>
            </w:r>
            <w:r>
              <w:rPr>
                <w:noProof/>
                <w:webHidden/>
              </w:rPr>
              <w:t>2</w:t>
            </w:r>
            <w:r>
              <w:rPr>
                <w:noProof/>
                <w:webHidden/>
              </w:rPr>
              <w:fldChar w:fldCharType="end"/>
            </w:r>
          </w:hyperlink>
        </w:p>
        <w:p w14:paraId="76BB9640" w14:textId="5AC1D8D4" w:rsidR="007A6F44" w:rsidRDefault="007A6F44">
          <w:pPr>
            <w:pStyle w:val="TM1"/>
            <w:tabs>
              <w:tab w:val="left" w:pos="440"/>
              <w:tab w:val="right" w:leader="dot" w:pos="9062"/>
            </w:tabs>
            <w:rPr>
              <w:rFonts w:eastAsiaTheme="minorEastAsia"/>
              <w:noProof/>
              <w:lang w:eastAsia="fr-CH"/>
            </w:rPr>
          </w:pPr>
          <w:hyperlink w:anchor="_Toc40306410" w:history="1">
            <w:r w:rsidRPr="00A07D80">
              <w:rPr>
                <w:rStyle w:val="Lienhypertexte"/>
                <w:noProof/>
              </w:rPr>
              <w:t>5</w:t>
            </w:r>
            <w:r>
              <w:rPr>
                <w:rFonts w:eastAsiaTheme="minorEastAsia"/>
                <w:noProof/>
                <w:lang w:eastAsia="fr-CH"/>
              </w:rPr>
              <w:tab/>
            </w:r>
            <w:r w:rsidRPr="00A07D80">
              <w:rPr>
                <w:rStyle w:val="Lienhypertexte"/>
                <w:noProof/>
              </w:rPr>
              <w:t>Les fonctions</w:t>
            </w:r>
            <w:r>
              <w:rPr>
                <w:noProof/>
                <w:webHidden/>
              </w:rPr>
              <w:tab/>
            </w:r>
            <w:r>
              <w:rPr>
                <w:noProof/>
                <w:webHidden/>
              </w:rPr>
              <w:fldChar w:fldCharType="begin"/>
            </w:r>
            <w:r>
              <w:rPr>
                <w:noProof/>
                <w:webHidden/>
              </w:rPr>
              <w:instrText xml:space="preserve"> PAGEREF _Toc40306410 \h </w:instrText>
            </w:r>
            <w:r>
              <w:rPr>
                <w:noProof/>
                <w:webHidden/>
              </w:rPr>
            </w:r>
            <w:r>
              <w:rPr>
                <w:noProof/>
                <w:webHidden/>
              </w:rPr>
              <w:fldChar w:fldCharType="separate"/>
            </w:r>
            <w:r>
              <w:rPr>
                <w:noProof/>
                <w:webHidden/>
              </w:rPr>
              <w:t>3</w:t>
            </w:r>
            <w:r>
              <w:rPr>
                <w:noProof/>
                <w:webHidden/>
              </w:rPr>
              <w:fldChar w:fldCharType="end"/>
            </w:r>
          </w:hyperlink>
        </w:p>
        <w:p w14:paraId="158013CF" w14:textId="46D50D80" w:rsidR="007A6F44" w:rsidRDefault="007A6F44">
          <w:pPr>
            <w:pStyle w:val="TM1"/>
            <w:tabs>
              <w:tab w:val="left" w:pos="440"/>
              <w:tab w:val="right" w:leader="dot" w:pos="9062"/>
            </w:tabs>
            <w:rPr>
              <w:rFonts w:eastAsiaTheme="minorEastAsia"/>
              <w:noProof/>
              <w:lang w:eastAsia="fr-CH"/>
            </w:rPr>
          </w:pPr>
          <w:hyperlink w:anchor="_Toc40306411" w:history="1">
            <w:r w:rsidRPr="00A07D80">
              <w:rPr>
                <w:rStyle w:val="Lienhypertexte"/>
                <w:noProof/>
              </w:rPr>
              <w:t>6</w:t>
            </w:r>
            <w:r>
              <w:rPr>
                <w:rFonts w:eastAsiaTheme="minorEastAsia"/>
                <w:noProof/>
                <w:lang w:eastAsia="fr-CH"/>
              </w:rPr>
              <w:tab/>
            </w:r>
            <w:r w:rsidRPr="00A07D80">
              <w:rPr>
                <w:rStyle w:val="Lienhypertexte"/>
                <w:noProof/>
              </w:rPr>
              <w:t>La configuration</w:t>
            </w:r>
            <w:r>
              <w:rPr>
                <w:noProof/>
                <w:webHidden/>
              </w:rPr>
              <w:tab/>
            </w:r>
            <w:r>
              <w:rPr>
                <w:noProof/>
                <w:webHidden/>
              </w:rPr>
              <w:fldChar w:fldCharType="begin"/>
            </w:r>
            <w:r>
              <w:rPr>
                <w:noProof/>
                <w:webHidden/>
              </w:rPr>
              <w:instrText xml:space="preserve"> PAGEREF _Toc40306411 \h </w:instrText>
            </w:r>
            <w:r>
              <w:rPr>
                <w:noProof/>
                <w:webHidden/>
              </w:rPr>
            </w:r>
            <w:r>
              <w:rPr>
                <w:noProof/>
                <w:webHidden/>
              </w:rPr>
              <w:fldChar w:fldCharType="separate"/>
            </w:r>
            <w:r>
              <w:rPr>
                <w:noProof/>
                <w:webHidden/>
              </w:rPr>
              <w:t>4</w:t>
            </w:r>
            <w:r>
              <w:rPr>
                <w:noProof/>
                <w:webHidden/>
              </w:rPr>
              <w:fldChar w:fldCharType="end"/>
            </w:r>
          </w:hyperlink>
        </w:p>
        <w:p w14:paraId="6D84A345" w14:textId="32B0915F" w:rsidR="007A6F44" w:rsidRDefault="007A6F44">
          <w:pPr>
            <w:pStyle w:val="TM2"/>
            <w:tabs>
              <w:tab w:val="left" w:pos="880"/>
              <w:tab w:val="right" w:leader="dot" w:pos="9062"/>
            </w:tabs>
            <w:rPr>
              <w:rFonts w:eastAsiaTheme="minorEastAsia"/>
              <w:noProof/>
              <w:lang w:eastAsia="fr-CH"/>
            </w:rPr>
          </w:pPr>
          <w:hyperlink w:anchor="_Toc40306412" w:history="1">
            <w:r w:rsidRPr="00A07D80">
              <w:rPr>
                <w:rStyle w:val="Lienhypertexte"/>
                <w:noProof/>
              </w:rPr>
              <w:t>6.1</w:t>
            </w:r>
            <w:r>
              <w:rPr>
                <w:rFonts w:eastAsiaTheme="minorEastAsia"/>
                <w:noProof/>
                <w:lang w:eastAsia="fr-CH"/>
              </w:rPr>
              <w:tab/>
            </w:r>
            <w:r w:rsidRPr="00A07D80">
              <w:rPr>
                <w:rStyle w:val="Lienhypertexte"/>
                <w:noProof/>
              </w:rPr>
              <w:t>L’onglet « Phonèmes »</w:t>
            </w:r>
            <w:r>
              <w:rPr>
                <w:noProof/>
                <w:webHidden/>
              </w:rPr>
              <w:tab/>
            </w:r>
            <w:r>
              <w:rPr>
                <w:noProof/>
                <w:webHidden/>
              </w:rPr>
              <w:fldChar w:fldCharType="begin"/>
            </w:r>
            <w:r>
              <w:rPr>
                <w:noProof/>
                <w:webHidden/>
              </w:rPr>
              <w:instrText xml:space="preserve"> PAGEREF _Toc40306412 \h </w:instrText>
            </w:r>
            <w:r>
              <w:rPr>
                <w:noProof/>
                <w:webHidden/>
              </w:rPr>
            </w:r>
            <w:r>
              <w:rPr>
                <w:noProof/>
                <w:webHidden/>
              </w:rPr>
              <w:fldChar w:fldCharType="separate"/>
            </w:r>
            <w:r>
              <w:rPr>
                <w:noProof/>
                <w:webHidden/>
              </w:rPr>
              <w:t>5</w:t>
            </w:r>
            <w:r>
              <w:rPr>
                <w:noProof/>
                <w:webHidden/>
              </w:rPr>
              <w:fldChar w:fldCharType="end"/>
            </w:r>
          </w:hyperlink>
        </w:p>
        <w:p w14:paraId="14787B51" w14:textId="6664BF20" w:rsidR="007A6F44" w:rsidRDefault="007A6F44">
          <w:pPr>
            <w:pStyle w:val="TM3"/>
            <w:tabs>
              <w:tab w:val="left" w:pos="1320"/>
              <w:tab w:val="right" w:leader="dot" w:pos="9062"/>
            </w:tabs>
            <w:rPr>
              <w:rFonts w:eastAsiaTheme="minorEastAsia"/>
              <w:noProof/>
              <w:lang w:eastAsia="fr-CH"/>
            </w:rPr>
          </w:pPr>
          <w:hyperlink w:anchor="_Toc40306413" w:history="1">
            <w:r w:rsidRPr="00A07D80">
              <w:rPr>
                <w:rStyle w:val="Lienhypertexte"/>
                <w:noProof/>
              </w:rPr>
              <w:t>6.1.1</w:t>
            </w:r>
            <w:r>
              <w:rPr>
                <w:rFonts w:eastAsiaTheme="minorEastAsia"/>
                <w:noProof/>
                <w:lang w:eastAsia="fr-CH"/>
              </w:rPr>
              <w:tab/>
            </w:r>
            <w:r w:rsidRPr="00A07D80">
              <w:rPr>
                <w:rStyle w:val="Lienhypertexte"/>
                <w:noProof/>
              </w:rPr>
              <w:t>La configuration des phonèmes</w:t>
            </w:r>
            <w:r>
              <w:rPr>
                <w:noProof/>
                <w:webHidden/>
              </w:rPr>
              <w:tab/>
            </w:r>
            <w:r>
              <w:rPr>
                <w:noProof/>
                <w:webHidden/>
              </w:rPr>
              <w:fldChar w:fldCharType="begin"/>
            </w:r>
            <w:r>
              <w:rPr>
                <w:noProof/>
                <w:webHidden/>
              </w:rPr>
              <w:instrText xml:space="preserve"> PAGEREF _Toc40306413 \h </w:instrText>
            </w:r>
            <w:r>
              <w:rPr>
                <w:noProof/>
                <w:webHidden/>
              </w:rPr>
            </w:r>
            <w:r>
              <w:rPr>
                <w:noProof/>
                <w:webHidden/>
              </w:rPr>
              <w:fldChar w:fldCharType="separate"/>
            </w:r>
            <w:r>
              <w:rPr>
                <w:noProof/>
                <w:webHidden/>
              </w:rPr>
              <w:t>5</w:t>
            </w:r>
            <w:r>
              <w:rPr>
                <w:noProof/>
                <w:webHidden/>
              </w:rPr>
              <w:fldChar w:fldCharType="end"/>
            </w:r>
          </w:hyperlink>
        </w:p>
        <w:p w14:paraId="6D1F7F9B" w14:textId="683B1696" w:rsidR="007A6F44" w:rsidRDefault="007A6F44">
          <w:pPr>
            <w:pStyle w:val="TM3"/>
            <w:tabs>
              <w:tab w:val="left" w:pos="1320"/>
              <w:tab w:val="right" w:leader="dot" w:pos="9062"/>
            </w:tabs>
            <w:rPr>
              <w:rFonts w:eastAsiaTheme="minorEastAsia"/>
              <w:noProof/>
              <w:lang w:eastAsia="fr-CH"/>
            </w:rPr>
          </w:pPr>
          <w:hyperlink w:anchor="_Toc40306414" w:history="1">
            <w:r w:rsidRPr="00A07D80">
              <w:rPr>
                <w:rStyle w:val="Lienhypertexte"/>
                <w:noProof/>
              </w:rPr>
              <w:t>6.1.2</w:t>
            </w:r>
            <w:r>
              <w:rPr>
                <w:rFonts w:eastAsiaTheme="minorEastAsia"/>
                <w:noProof/>
                <w:lang w:eastAsia="fr-CH"/>
              </w:rPr>
              <w:tab/>
            </w:r>
            <w:r w:rsidRPr="00A07D80">
              <w:rPr>
                <w:rStyle w:val="Lienhypertexte"/>
                <w:noProof/>
              </w:rPr>
              <w:t>« ill »</w:t>
            </w:r>
            <w:r>
              <w:rPr>
                <w:noProof/>
                <w:webHidden/>
              </w:rPr>
              <w:tab/>
            </w:r>
            <w:r>
              <w:rPr>
                <w:noProof/>
                <w:webHidden/>
              </w:rPr>
              <w:fldChar w:fldCharType="begin"/>
            </w:r>
            <w:r>
              <w:rPr>
                <w:noProof/>
                <w:webHidden/>
              </w:rPr>
              <w:instrText xml:space="preserve"> PAGEREF _Toc40306414 \h </w:instrText>
            </w:r>
            <w:r>
              <w:rPr>
                <w:noProof/>
                <w:webHidden/>
              </w:rPr>
            </w:r>
            <w:r>
              <w:rPr>
                <w:noProof/>
                <w:webHidden/>
              </w:rPr>
              <w:fldChar w:fldCharType="separate"/>
            </w:r>
            <w:r>
              <w:rPr>
                <w:noProof/>
                <w:webHidden/>
              </w:rPr>
              <w:t>7</w:t>
            </w:r>
            <w:r>
              <w:rPr>
                <w:noProof/>
                <w:webHidden/>
              </w:rPr>
              <w:fldChar w:fldCharType="end"/>
            </w:r>
          </w:hyperlink>
        </w:p>
        <w:p w14:paraId="6C6F4B73" w14:textId="0BEA898C" w:rsidR="007A6F44" w:rsidRDefault="007A6F44">
          <w:pPr>
            <w:pStyle w:val="TM2"/>
            <w:tabs>
              <w:tab w:val="left" w:pos="880"/>
              <w:tab w:val="right" w:leader="dot" w:pos="9062"/>
            </w:tabs>
            <w:rPr>
              <w:rFonts w:eastAsiaTheme="minorEastAsia"/>
              <w:noProof/>
              <w:lang w:eastAsia="fr-CH"/>
            </w:rPr>
          </w:pPr>
          <w:hyperlink w:anchor="_Toc40306415" w:history="1">
            <w:r w:rsidRPr="00A07D80">
              <w:rPr>
                <w:rStyle w:val="Lienhypertexte"/>
                <w:noProof/>
              </w:rPr>
              <w:t>6.2</w:t>
            </w:r>
            <w:r>
              <w:rPr>
                <w:rFonts w:eastAsiaTheme="minorEastAsia"/>
                <w:noProof/>
                <w:lang w:eastAsia="fr-CH"/>
              </w:rPr>
              <w:tab/>
            </w:r>
            <w:r w:rsidRPr="00A07D80">
              <w:rPr>
                <w:rStyle w:val="Lienhypertexte"/>
                <w:noProof/>
              </w:rPr>
              <w:t>L’onglet « Autres »</w:t>
            </w:r>
            <w:r>
              <w:rPr>
                <w:noProof/>
                <w:webHidden/>
              </w:rPr>
              <w:tab/>
            </w:r>
            <w:r>
              <w:rPr>
                <w:noProof/>
                <w:webHidden/>
              </w:rPr>
              <w:fldChar w:fldCharType="begin"/>
            </w:r>
            <w:r>
              <w:rPr>
                <w:noProof/>
                <w:webHidden/>
              </w:rPr>
              <w:instrText xml:space="preserve"> PAGEREF _Toc40306415 \h </w:instrText>
            </w:r>
            <w:r>
              <w:rPr>
                <w:noProof/>
                <w:webHidden/>
              </w:rPr>
            </w:r>
            <w:r>
              <w:rPr>
                <w:noProof/>
                <w:webHidden/>
              </w:rPr>
              <w:fldChar w:fldCharType="separate"/>
            </w:r>
            <w:r>
              <w:rPr>
                <w:noProof/>
                <w:webHidden/>
              </w:rPr>
              <w:t>8</w:t>
            </w:r>
            <w:r>
              <w:rPr>
                <w:noProof/>
                <w:webHidden/>
              </w:rPr>
              <w:fldChar w:fldCharType="end"/>
            </w:r>
          </w:hyperlink>
        </w:p>
        <w:p w14:paraId="04AE7B95" w14:textId="2635B16F" w:rsidR="007A6F44" w:rsidRDefault="007A6F44">
          <w:pPr>
            <w:pStyle w:val="TM3"/>
            <w:tabs>
              <w:tab w:val="left" w:pos="1320"/>
              <w:tab w:val="right" w:leader="dot" w:pos="9062"/>
            </w:tabs>
            <w:rPr>
              <w:rFonts w:eastAsiaTheme="minorEastAsia"/>
              <w:noProof/>
              <w:lang w:eastAsia="fr-CH"/>
            </w:rPr>
          </w:pPr>
          <w:hyperlink w:anchor="_Toc40306416" w:history="1">
            <w:r w:rsidRPr="00A07D80">
              <w:rPr>
                <w:rStyle w:val="Lienhypertexte"/>
                <w:noProof/>
              </w:rPr>
              <w:t>6.2.1</w:t>
            </w:r>
            <w:r>
              <w:rPr>
                <w:rFonts w:eastAsiaTheme="minorEastAsia"/>
                <w:noProof/>
                <w:lang w:eastAsia="fr-CH"/>
              </w:rPr>
              <w:tab/>
            </w:r>
            <w:r w:rsidRPr="00A07D80">
              <w:rPr>
                <w:rStyle w:val="Lienhypertexte"/>
                <w:noProof/>
              </w:rPr>
              <w:t>La mise en évidence de lettres</w:t>
            </w:r>
            <w:r>
              <w:rPr>
                <w:noProof/>
                <w:webHidden/>
              </w:rPr>
              <w:tab/>
            </w:r>
            <w:r>
              <w:rPr>
                <w:noProof/>
                <w:webHidden/>
              </w:rPr>
              <w:fldChar w:fldCharType="begin"/>
            </w:r>
            <w:r>
              <w:rPr>
                <w:noProof/>
                <w:webHidden/>
              </w:rPr>
              <w:instrText xml:space="preserve"> PAGEREF _Toc40306416 \h </w:instrText>
            </w:r>
            <w:r>
              <w:rPr>
                <w:noProof/>
                <w:webHidden/>
              </w:rPr>
            </w:r>
            <w:r>
              <w:rPr>
                <w:noProof/>
                <w:webHidden/>
              </w:rPr>
              <w:fldChar w:fldCharType="separate"/>
            </w:r>
            <w:r>
              <w:rPr>
                <w:noProof/>
                <w:webHidden/>
              </w:rPr>
              <w:t>8</w:t>
            </w:r>
            <w:r>
              <w:rPr>
                <w:noProof/>
                <w:webHidden/>
              </w:rPr>
              <w:fldChar w:fldCharType="end"/>
            </w:r>
          </w:hyperlink>
        </w:p>
        <w:p w14:paraId="34C7BFE6" w14:textId="12C0F89B" w:rsidR="007A6F44" w:rsidRDefault="007A6F44">
          <w:pPr>
            <w:pStyle w:val="TM3"/>
            <w:tabs>
              <w:tab w:val="left" w:pos="1320"/>
              <w:tab w:val="right" w:leader="dot" w:pos="9062"/>
            </w:tabs>
            <w:rPr>
              <w:rFonts w:eastAsiaTheme="minorEastAsia"/>
              <w:noProof/>
              <w:lang w:eastAsia="fr-CH"/>
            </w:rPr>
          </w:pPr>
          <w:hyperlink w:anchor="_Toc40306417" w:history="1">
            <w:r w:rsidRPr="00A07D80">
              <w:rPr>
                <w:rStyle w:val="Lienhypertexte"/>
                <w:noProof/>
              </w:rPr>
              <w:t>6.2.2</w:t>
            </w:r>
            <w:r>
              <w:rPr>
                <w:rFonts w:eastAsiaTheme="minorEastAsia"/>
                <w:noProof/>
                <w:lang w:eastAsia="fr-CH"/>
              </w:rPr>
              <w:tab/>
            </w:r>
            <w:r w:rsidRPr="00A07D80">
              <w:rPr>
                <w:rStyle w:val="Lienhypertexte"/>
                <w:noProof/>
              </w:rPr>
              <w:t>La mise en évidence par couleurs alternées</w:t>
            </w:r>
            <w:r>
              <w:rPr>
                <w:noProof/>
                <w:webHidden/>
              </w:rPr>
              <w:tab/>
            </w:r>
            <w:r>
              <w:rPr>
                <w:noProof/>
                <w:webHidden/>
              </w:rPr>
              <w:fldChar w:fldCharType="begin"/>
            </w:r>
            <w:r>
              <w:rPr>
                <w:noProof/>
                <w:webHidden/>
              </w:rPr>
              <w:instrText xml:space="preserve"> PAGEREF _Toc40306417 \h </w:instrText>
            </w:r>
            <w:r>
              <w:rPr>
                <w:noProof/>
                <w:webHidden/>
              </w:rPr>
            </w:r>
            <w:r>
              <w:rPr>
                <w:noProof/>
                <w:webHidden/>
              </w:rPr>
              <w:fldChar w:fldCharType="separate"/>
            </w:r>
            <w:r>
              <w:rPr>
                <w:noProof/>
                <w:webHidden/>
              </w:rPr>
              <w:t>11</w:t>
            </w:r>
            <w:r>
              <w:rPr>
                <w:noProof/>
                <w:webHidden/>
              </w:rPr>
              <w:fldChar w:fldCharType="end"/>
            </w:r>
          </w:hyperlink>
        </w:p>
        <w:p w14:paraId="6E1999F1" w14:textId="474ACADF" w:rsidR="007A6F44" w:rsidRDefault="007A6F44">
          <w:pPr>
            <w:pStyle w:val="TM2"/>
            <w:tabs>
              <w:tab w:val="left" w:pos="880"/>
              <w:tab w:val="right" w:leader="dot" w:pos="9062"/>
            </w:tabs>
            <w:rPr>
              <w:rFonts w:eastAsiaTheme="minorEastAsia"/>
              <w:noProof/>
              <w:lang w:eastAsia="fr-CH"/>
            </w:rPr>
          </w:pPr>
          <w:hyperlink w:anchor="_Toc40306418" w:history="1">
            <w:r w:rsidRPr="00A07D80">
              <w:rPr>
                <w:rStyle w:val="Lienhypertexte"/>
                <w:noProof/>
              </w:rPr>
              <w:t>6.3</w:t>
            </w:r>
            <w:r>
              <w:rPr>
                <w:rFonts w:eastAsiaTheme="minorEastAsia"/>
                <w:noProof/>
                <w:lang w:eastAsia="fr-CH"/>
              </w:rPr>
              <w:tab/>
            </w:r>
            <w:r w:rsidRPr="00A07D80">
              <w:rPr>
                <w:rStyle w:val="Lienhypertexte"/>
                <w:noProof/>
              </w:rPr>
              <w:t>L’onglet « Sauv. »</w:t>
            </w:r>
            <w:r>
              <w:rPr>
                <w:noProof/>
                <w:webHidden/>
              </w:rPr>
              <w:tab/>
            </w:r>
            <w:r>
              <w:rPr>
                <w:noProof/>
                <w:webHidden/>
              </w:rPr>
              <w:fldChar w:fldCharType="begin"/>
            </w:r>
            <w:r>
              <w:rPr>
                <w:noProof/>
                <w:webHidden/>
              </w:rPr>
              <w:instrText xml:space="preserve"> PAGEREF _Toc40306418 \h </w:instrText>
            </w:r>
            <w:r>
              <w:rPr>
                <w:noProof/>
                <w:webHidden/>
              </w:rPr>
            </w:r>
            <w:r>
              <w:rPr>
                <w:noProof/>
                <w:webHidden/>
              </w:rPr>
              <w:fldChar w:fldCharType="separate"/>
            </w:r>
            <w:r>
              <w:rPr>
                <w:noProof/>
                <w:webHidden/>
              </w:rPr>
              <w:t>15</w:t>
            </w:r>
            <w:r>
              <w:rPr>
                <w:noProof/>
                <w:webHidden/>
              </w:rPr>
              <w:fldChar w:fldCharType="end"/>
            </w:r>
          </w:hyperlink>
        </w:p>
        <w:p w14:paraId="6733A603" w14:textId="457EE94D" w:rsidR="007A6F44" w:rsidRDefault="007A6F44">
          <w:pPr>
            <w:pStyle w:val="TM3"/>
            <w:tabs>
              <w:tab w:val="left" w:pos="1320"/>
              <w:tab w:val="right" w:leader="dot" w:pos="9062"/>
            </w:tabs>
            <w:rPr>
              <w:rFonts w:eastAsiaTheme="minorEastAsia"/>
              <w:noProof/>
              <w:lang w:eastAsia="fr-CH"/>
            </w:rPr>
          </w:pPr>
          <w:hyperlink w:anchor="_Toc40306419" w:history="1">
            <w:r w:rsidRPr="00A07D80">
              <w:rPr>
                <w:rStyle w:val="Lienhypertexte"/>
                <w:noProof/>
              </w:rPr>
              <w:t>6.3.1</w:t>
            </w:r>
            <w:r>
              <w:rPr>
                <w:rFonts w:eastAsiaTheme="minorEastAsia"/>
                <w:noProof/>
                <w:lang w:eastAsia="fr-CH"/>
              </w:rPr>
              <w:tab/>
            </w:r>
            <w:r w:rsidRPr="00A07D80">
              <w:rPr>
                <w:rStyle w:val="Lienhypertexte"/>
                <w:noProof/>
              </w:rPr>
              <w:t>Sauvegarder</w:t>
            </w:r>
            <w:r>
              <w:rPr>
                <w:noProof/>
                <w:webHidden/>
              </w:rPr>
              <w:tab/>
            </w:r>
            <w:r>
              <w:rPr>
                <w:noProof/>
                <w:webHidden/>
              </w:rPr>
              <w:fldChar w:fldCharType="begin"/>
            </w:r>
            <w:r>
              <w:rPr>
                <w:noProof/>
                <w:webHidden/>
              </w:rPr>
              <w:instrText xml:space="preserve"> PAGEREF _Toc40306419 \h </w:instrText>
            </w:r>
            <w:r>
              <w:rPr>
                <w:noProof/>
                <w:webHidden/>
              </w:rPr>
            </w:r>
            <w:r>
              <w:rPr>
                <w:noProof/>
                <w:webHidden/>
              </w:rPr>
              <w:fldChar w:fldCharType="separate"/>
            </w:r>
            <w:r>
              <w:rPr>
                <w:noProof/>
                <w:webHidden/>
              </w:rPr>
              <w:t>15</w:t>
            </w:r>
            <w:r>
              <w:rPr>
                <w:noProof/>
                <w:webHidden/>
              </w:rPr>
              <w:fldChar w:fldCharType="end"/>
            </w:r>
          </w:hyperlink>
        </w:p>
        <w:p w14:paraId="4374BDD8" w14:textId="0392E2A7" w:rsidR="007A6F44" w:rsidRDefault="007A6F44">
          <w:pPr>
            <w:pStyle w:val="TM3"/>
            <w:tabs>
              <w:tab w:val="left" w:pos="1320"/>
              <w:tab w:val="right" w:leader="dot" w:pos="9062"/>
            </w:tabs>
            <w:rPr>
              <w:rFonts w:eastAsiaTheme="minorEastAsia"/>
              <w:noProof/>
              <w:lang w:eastAsia="fr-CH"/>
            </w:rPr>
          </w:pPr>
          <w:hyperlink w:anchor="_Toc40306420" w:history="1">
            <w:r w:rsidRPr="00A07D80">
              <w:rPr>
                <w:rStyle w:val="Lienhypertexte"/>
                <w:noProof/>
              </w:rPr>
              <w:t>6.3.2</w:t>
            </w:r>
            <w:r>
              <w:rPr>
                <w:rFonts w:eastAsiaTheme="minorEastAsia"/>
                <w:noProof/>
                <w:lang w:eastAsia="fr-CH"/>
              </w:rPr>
              <w:tab/>
            </w:r>
            <w:r w:rsidRPr="00A07D80">
              <w:rPr>
                <w:rStyle w:val="Lienhypertexte"/>
                <w:noProof/>
              </w:rPr>
              <w:t>Charger</w:t>
            </w:r>
            <w:r>
              <w:rPr>
                <w:noProof/>
                <w:webHidden/>
              </w:rPr>
              <w:tab/>
            </w:r>
            <w:r>
              <w:rPr>
                <w:noProof/>
                <w:webHidden/>
              </w:rPr>
              <w:fldChar w:fldCharType="begin"/>
            </w:r>
            <w:r>
              <w:rPr>
                <w:noProof/>
                <w:webHidden/>
              </w:rPr>
              <w:instrText xml:space="preserve"> PAGEREF _Toc40306420 \h </w:instrText>
            </w:r>
            <w:r>
              <w:rPr>
                <w:noProof/>
                <w:webHidden/>
              </w:rPr>
            </w:r>
            <w:r>
              <w:rPr>
                <w:noProof/>
                <w:webHidden/>
              </w:rPr>
              <w:fldChar w:fldCharType="separate"/>
            </w:r>
            <w:r>
              <w:rPr>
                <w:noProof/>
                <w:webHidden/>
              </w:rPr>
              <w:t>16</w:t>
            </w:r>
            <w:r>
              <w:rPr>
                <w:noProof/>
                <w:webHidden/>
              </w:rPr>
              <w:fldChar w:fldCharType="end"/>
            </w:r>
          </w:hyperlink>
        </w:p>
        <w:p w14:paraId="70A3F1DD" w14:textId="60611E1D" w:rsidR="007A6F44" w:rsidRDefault="007A6F44">
          <w:pPr>
            <w:pStyle w:val="TM3"/>
            <w:tabs>
              <w:tab w:val="left" w:pos="1320"/>
              <w:tab w:val="right" w:leader="dot" w:pos="9062"/>
            </w:tabs>
            <w:rPr>
              <w:rFonts w:eastAsiaTheme="minorEastAsia"/>
              <w:noProof/>
              <w:lang w:eastAsia="fr-CH"/>
            </w:rPr>
          </w:pPr>
          <w:hyperlink w:anchor="_Toc40306421" w:history="1">
            <w:r w:rsidRPr="00A07D80">
              <w:rPr>
                <w:rStyle w:val="Lienhypertexte"/>
                <w:noProof/>
              </w:rPr>
              <w:t>6.3.3</w:t>
            </w:r>
            <w:r>
              <w:rPr>
                <w:rFonts w:eastAsiaTheme="minorEastAsia"/>
                <w:noProof/>
                <w:lang w:eastAsia="fr-CH"/>
              </w:rPr>
              <w:tab/>
            </w:r>
            <w:r w:rsidRPr="00A07D80">
              <w:rPr>
                <w:rStyle w:val="Lienhypertexte"/>
                <w:noProof/>
              </w:rPr>
              <w:t>Commentaires</w:t>
            </w:r>
            <w:r>
              <w:rPr>
                <w:noProof/>
                <w:webHidden/>
              </w:rPr>
              <w:tab/>
            </w:r>
            <w:r>
              <w:rPr>
                <w:noProof/>
                <w:webHidden/>
              </w:rPr>
              <w:fldChar w:fldCharType="begin"/>
            </w:r>
            <w:r>
              <w:rPr>
                <w:noProof/>
                <w:webHidden/>
              </w:rPr>
              <w:instrText xml:space="preserve"> PAGEREF _Toc40306421 \h </w:instrText>
            </w:r>
            <w:r>
              <w:rPr>
                <w:noProof/>
                <w:webHidden/>
              </w:rPr>
            </w:r>
            <w:r>
              <w:rPr>
                <w:noProof/>
                <w:webHidden/>
              </w:rPr>
              <w:fldChar w:fldCharType="separate"/>
            </w:r>
            <w:r>
              <w:rPr>
                <w:noProof/>
                <w:webHidden/>
              </w:rPr>
              <w:t>16</w:t>
            </w:r>
            <w:r>
              <w:rPr>
                <w:noProof/>
                <w:webHidden/>
              </w:rPr>
              <w:fldChar w:fldCharType="end"/>
            </w:r>
          </w:hyperlink>
        </w:p>
        <w:p w14:paraId="5C82A8CA" w14:textId="7505FF6E" w:rsidR="007A6F44" w:rsidRDefault="007A6F44">
          <w:pPr>
            <w:pStyle w:val="TM2"/>
            <w:tabs>
              <w:tab w:val="left" w:pos="880"/>
              <w:tab w:val="right" w:leader="dot" w:pos="9062"/>
            </w:tabs>
            <w:rPr>
              <w:rFonts w:eastAsiaTheme="minorEastAsia"/>
              <w:noProof/>
              <w:lang w:eastAsia="fr-CH"/>
            </w:rPr>
          </w:pPr>
          <w:hyperlink w:anchor="_Toc40306422" w:history="1">
            <w:r w:rsidRPr="00A07D80">
              <w:rPr>
                <w:rStyle w:val="Lienhypertexte"/>
                <w:noProof/>
              </w:rPr>
              <w:t>6.4</w:t>
            </w:r>
            <w:r>
              <w:rPr>
                <w:rFonts w:eastAsiaTheme="minorEastAsia"/>
                <w:noProof/>
                <w:lang w:eastAsia="fr-CH"/>
              </w:rPr>
              <w:tab/>
            </w:r>
            <w:r w:rsidRPr="00A07D80">
              <w:rPr>
                <w:rStyle w:val="Lienhypertexte"/>
                <w:noProof/>
              </w:rPr>
              <w:t>L’onglet « Avancé »</w:t>
            </w:r>
            <w:r>
              <w:rPr>
                <w:noProof/>
                <w:webHidden/>
              </w:rPr>
              <w:tab/>
            </w:r>
            <w:r>
              <w:rPr>
                <w:noProof/>
                <w:webHidden/>
              </w:rPr>
              <w:fldChar w:fldCharType="begin"/>
            </w:r>
            <w:r>
              <w:rPr>
                <w:noProof/>
                <w:webHidden/>
              </w:rPr>
              <w:instrText xml:space="preserve"> PAGEREF _Toc40306422 \h </w:instrText>
            </w:r>
            <w:r>
              <w:rPr>
                <w:noProof/>
                <w:webHidden/>
              </w:rPr>
            </w:r>
            <w:r>
              <w:rPr>
                <w:noProof/>
                <w:webHidden/>
              </w:rPr>
              <w:fldChar w:fldCharType="separate"/>
            </w:r>
            <w:r>
              <w:rPr>
                <w:noProof/>
                <w:webHidden/>
              </w:rPr>
              <w:t>16</w:t>
            </w:r>
            <w:r>
              <w:rPr>
                <w:noProof/>
                <w:webHidden/>
              </w:rPr>
              <w:fldChar w:fldCharType="end"/>
            </w:r>
          </w:hyperlink>
        </w:p>
        <w:p w14:paraId="1B9230D1" w14:textId="24034C9A" w:rsidR="007A6F44" w:rsidRDefault="007A6F44">
          <w:pPr>
            <w:pStyle w:val="TM3"/>
            <w:tabs>
              <w:tab w:val="left" w:pos="1320"/>
              <w:tab w:val="right" w:leader="dot" w:pos="9062"/>
            </w:tabs>
            <w:rPr>
              <w:rFonts w:eastAsiaTheme="minorEastAsia"/>
              <w:noProof/>
              <w:lang w:eastAsia="fr-CH"/>
            </w:rPr>
          </w:pPr>
          <w:hyperlink w:anchor="_Toc40306423" w:history="1">
            <w:r w:rsidRPr="00A07D80">
              <w:rPr>
                <w:rStyle w:val="Lienhypertexte"/>
                <w:noProof/>
              </w:rPr>
              <w:t>6.4.1</w:t>
            </w:r>
            <w:r>
              <w:rPr>
                <w:rFonts w:eastAsiaTheme="minorEastAsia"/>
                <w:noProof/>
                <w:lang w:eastAsia="fr-CH"/>
              </w:rPr>
              <w:tab/>
            </w:r>
            <w:r w:rsidRPr="00A07D80">
              <w:rPr>
                <w:rStyle w:val="Lienhypertexte"/>
                <w:noProof/>
              </w:rPr>
              <w:t>Le formatage des lettres que vous ne souhaitez pas coloriser</w:t>
            </w:r>
            <w:r>
              <w:rPr>
                <w:noProof/>
                <w:webHidden/>
              </w:rPr>
              <w:tab/>
            </w:r>
            <w:r>
              <w:rPr>
                <w:noProof/>
                <w:webHidden/>
              </w:rPr>
              <w:fldChar w:fldCharType="begin"/>
            </w:r>
            <w:r>
              <w:rPr>
                <w:noProof/>
                <w:webHidden/>
              </w:rPr>
              <w:instrText xml:space="preserve"> PAGEREF _Toc40306423 \h </w:instrText>
            </w:r>
            <w:r>
              <w:rPr>
                <w:noProof/>
                <w:webHidden/>
              </w:rPr>
            </w:r>
            <w:r>
              <w:rPr>
                <w:noProof/>
                <w:webHidden/>
              </w:rPr>
              <w:fldChar w:fldCharType="separate"/>
            </w:r>
            <w:r>
              <w:rPr>
                <w:noProof/>
                <w:webHidden/>
              </w:rPr>
              <w:t>16</w:t>
            </w:r>
            <w:r>
              <w:rPr>
                <w:noProof/>
                <w:webHidden/>
              </w:rPr>
              <w:fldChar w:fldCharType="end"/>
            </w:r>
          </w:hyperlink>
        </w:p>
        <w:p w14:paraId="526776D3" w14:textId="3FB4816D" w:rsidR="007A6F44" w:rsidRDefault="007A6F44">
          <w:pPr>
            <w:pStyle w:val="TM3"/>
            <w:tabs>
              <w:tab w:val="left" w:pos="1320"/>
              <w:tab w:val="right" w:leader="dot" w:pos="9062"/>
            </w:tabs>
            <w:rPr>
              <w:rFonts w:eastAsiaTheme="minorEastAsia"/>
              <w:noProof/>
              <w:lang w:eastAsia="fr-CH"/>
            </w:rPr>
          </w:pPr>
          <w:hyperlink w:anchor="_Toc40306424" w:history="1">
            <w:r w:rsidRPr="00A07D80">
              <w:rPr>
                <w:rStyle w:val="Lienhypertexte"/>
                <w:noProof/>
              </w:rPr>
              <w:t>6.4.2</w:t>
            </w:r>
            <w:r>
              <w:rPr>
                <w:rFonts w:eastAsiaTheme="minorEastAsia"/>
                <w:noProof/>
                <w:lang w:eastAsia="fr-CH"/>
              </w:rPr>
              <w:tab/>
            </w:r>
            <w:r w:rsidRPr="00A07D80">
              <w:rPr>
                <w:rStyle w:val="Lienhypertexte"/>
                <w:noProof/>
              </w:rPr>
              <w:t>Le comportement pour « ill »</w:t>
            </w:r>
            <w:r>
              <w:rPr>
                <w:noProof/>
                <w:webHidden/>
              </w:rPr>
              <w:tab/>
            </w:r>
            <w:r>
              <w:rPr>
                <w:noProof/>
                <w:webHidden/>
              </w:rPr>
              <w:fldChar w:fldCharType="begin"/>
            </w:r>
            <w:r>
              <w:rPr>
                <w:noProof/>
                <w:webHidden/>
              </w:rPr>
              <w:instrText xml:space="preserve"> PAGEREF _Toc40306424 \h </w:instrText>
            </w:r>
            <w:r>
              <w:rPr>
                <w:noProof/>
                <w:webHidden/>
              </w:rPr>
            </w:r>
            <w:r>
              <w:rPr>
                <w:noProof/>
                <w:webHidden/>
              </w:rPr>
              <w:fldChar w:fldCharType="separate"/>
            </w:r>
            <w:r>
              <w:rPr>
                <w:noProof/>
                <w:webHidden/>
              </w:rPr>
              <w:t>18</w:t>
            </w:r>
            <w:r>
              <w:rPr>
                <w:noProof/>
                <w:webHidden/>
              </w:rPr>
              <w:fldChar w:fldCharType="end"/>
            </w:r>
          </w:hyperlink>
        </w:p>
        <w:p w14:paraId="66465FA1" w14:textId="444FCA85" w:rsidR="007A6F44" w:rsidRDefault="007A6F44">
          <w:pPr>
            <w:pStyle w:val="TM2"/>
            <w:tabs>
              <w:tab w:val="left" w:pos="880"/>
              <w:tab w:val="right" w:leader="dot" w:pos="9062"/>
            </w:tabs>
            <w:rPr>
              <w:rFonts w:eastAsiaTheme="minorEastAsia"/>
              <w:noProof/>
              <w:lang w:eastAsia="fr-CH"/>
            </w:rPr>
          </w:pPr>
          <w:hyperlink w:anchor="_Toc40306425" w:history="1">
            <w:r w:rsidRPr="00A07D80">
              <w:rPr>
                <w:rStyle w:val="Lienhypertexte"/>
                <w:noProof/>
              </w:rPr>
              <w:t>6.5</w:t>
            </w:r>
            <w:r>
              <w:rPr>
                <w:rFonts w:eastAsiaTheme="minorEastAsia"/>
                <w:noProof/>
                <w:lang w:eastAsia="fr-CH"/>
              </w:rPr>
              <w:tab/>
            </w:r>
            <w:r w:rsidRPr="00A07D80">
              <w:rPr>
                <w:rStyle w:val="Lienhypertexte"/>
                <w:noProof/>
              </w:rPr>
              <w:t>L’onglet « A propos »</w:t>
            </w:r>
            <w:r>
              <w:rPr>
                <w:noProof/>
                <w:webHidden/>
              </w:rPr>
              <w:tab/>
            </w:r>
            <w:r>
              <w:rPr>
                <w:noProof/>
                <w:webHidden/>
              </w:rPr>
              <w:fldChar w:fldCharType="begin"/>
            </w:r>
            <w:r>
              <w:rPr>
                <w:noProof/>
                <w:webHidden/>
              </w:rPr>
              <w:instrText xml:space="preserve"> PAGEREF _Toc40306425 \h </w:instrText>
            </w:r>
            <w:r>
              <w:rPr>
                <w:noProof/>
                <w:webHidden/>
              </w:rPr>
            </w:r>
            <w:r>
              <w:rPr>
                <w:noProof/>
                <w:webHidden/>
              </w:rPr>
              <w:fldChar w:fldCharType="separate"/>
            </w:r>
            <w:r>
              <w:rPr>
                <w:noProof/>
                <w:webHidden/>
              </w:rPr>
              <w:t>18</w:t>
            </w:r>
            <w:r>
              <w:rPr>
                <w:noProof/>
                <w:webHidden/>
              </w:rPr>
              <w:fldChar w:fldCharType="end"/>
            </w:r>
          </w:hyperlink>
        </w:p>
        <w:p w14:paraId="34CFA1AB" w14:textId="0D16D09E" w:rsidR="007A6F44" w:rsidRDefault="007A6F44">
          <w:pPr>
            <w:pStyle w:val="TM2"/>
            <w:tabs>
              <w:tab w:val="left" w:pos="880"/>
              <w:tab w:val="right" w:leader="dot" w:pos="9062"/>
            </w:tabs>
            <w:rPr>
              <w:rFonts w:eastAsiaTheme="minorEastAsia"/>
              <w:noProof/>
              <w:lang w:eastAsia="fr-CH"/>
            </w:rPr>
          </w:pPr>
          <w:hyperlink w:anchor="_Toc40306426" w:history="1">
            <w:r w:rsidRPr="00A07D80">
              <w:rPr>
                <w:rStyle w:val="Lienhypertexte"/>
                <w:noProof/>
              </w:rPr>
              <w:t>6.6</w:t>
            </w:r>
            <w:r>
              <w:rPr>
                <w:rFonts w:eastAsiaTheme="minorEastAsia"/>
                <w:noProof/>
                <w:lang w:eastAsia="fr-CH"/>
              </w:rPr>
              <w:tab/>
            </w:r>
            <w:r w:rsidRPr="00A07D80">
              <w:rPr>
                <w:rStyle w:val="Lienhypertexte"/>
                <w:noProof/>
              </w:rPr>
              <w:t>Le clic droit</w:t>
            </w:r>
            <w:r>
              <w:rPr>
                <w:noProof/>
                <w:webHidden/>
              </w:rPr>
              <w:tab/>
            </w:r>
            <w:r>
              <w:rPr>
                <w:noProof/>
                <w:webHidden/>
              </w:rPr>
              <w:fldChar w:fldCharType="begin"/>
            </w:r>
            <w:r>
              <w:rPr>
                <w:noProof/>
                <w:webHidden/>
              </w:rPr>
              <w:instrText xml:space="preserve"> PAGEREF _Toc40306426 \h </w:instrText>
            </w:r>
            <w:r>
              <w:rPr>
                <w:noProof/>
                <w:webHidden/>
              </w:rPr>
            </w:r>
            <w:r>
              <w:rPr>
                <w:noProof/>
                <w:webHidden/>
              </w:rPr>
              <w:fldChar w:fldCharType="separate"/>
            </w:r>
            <w:r>
              <w:rPr>
                <w:noProof/>
                <w:webHidden/>
              </w:rPr>
              <w:t>19</w:t>
            </w:r>
            <w:r>
              <w:rPr>
                <w:noProof/>
                <w:webHidden/>
              </w:rPr>
              <w:fldChar w:fldCharType="end"/>
            </w:r>
          </w:hyperlink>
        </w:p>
        <w:p w14:paraId="1C79F278" w14:textId="36A1F0DF" w:rsidR="007A6F44" w:rsidRDefault="007A6F44">
          <w:pPr>
            <w:pStyle w:val="TM3"/>
            <w:tabs>
              <w:tab w:val="left" w:pos="1320"/>
              <w:tab w:val="right" w:leader="dot" w:pos="9062"/>
            </w:tabs>
            <w:rPr>
              <w:rFonts w:eastAsiaTheme="minorEastAsia"/>
              <w:noProof/>
              <w:lang w:eastAsia="fr-CH"/>
            </w:rPr>
          </w:pPr>
          <w:hyperlink w:anchor="_Toc40306427" w:history="1">
            <w:r w:rsidRPr="00A07D80">
              <w:rPr>
                <w:rStyle w:val="Lienhypertexte"/>
                <w:noProof/>
              </w:rPr>
              <w:t>6.6.1</w:t>
            </w:r>
            <w:r>
              <w:rPr>
                <w:rFonts w:eastAsiaTheme="minorEastAsia"/>
                <w:noProof/>
                <w:lang w:eastAsia="fr-CH"/>
              </w:rPr>
              <w:tab/>
            </w:r>
            <w:r w:rsidRPr="00A07D80">
              <w:rPr>
                <w:rStyle w:val="Lienhypertexte"/>
                <w:noProof/>
              </w:rPr>
              <w:t>Couper, Copier, Coller ou Effacer un formatage</w:t>
            </w:r>
            <w:r>
              <w:rPr>
                <w:noProof/>
                <w:webHidden/>
              </w:rPr>
              <w:tab/>
            </w:r>
            <w:r>
              <w:rPr>
                <w:noProof/>
                <w:webHidden/>
              </w:rPr>
              <w:fldChar w:fldCharType="begin"/>
            </w:r>
            <w:r>
              <w:rPr>
                <w:noProof/>
                <w:webHidden/>
              </w:rPr>
              <w:instrText xml:space="preserve"> PAGEREF _Toc40306427 \h </w:instrText>
            </w:r>
            <w:r>
              <w:rPr>
                <w:noProof/>
                <w:webHidden/>
              </w:rPr>
            </w:r>
            <w:r>
              <w:rPr>
                <w:noProof/>
                <w:webHidden/>
              </w:rPr>
              <w:fldChar w:fldCharType="separate"/>
            </w:r>
            <w:r>
              <w:rPr>
                <w:noProof/>
                <w:webHidden/>
              </w:rPr>
              <w:t>19</w:t>
            </w:r>
            <w:r>
              <w:rPr>
                <w:noProof/>
                <w:webHidden/>
              </w:rPr>
              <w:fldChar w:fldCharType="end"/>
            </w:r>
          </w:hyperlink>
        </w:p>
        <w:p w14:paraId="0D5794CD" w14:textId="318D2947" w:rsidR="007A6F44" w:rsidRDefault="007A6F44">
          <w:pPr>
            <w:pStyle w:val="TM3"/>
            <w:tabs>
              <w:tab w:val="left" w:pos="1320"/>
              <w:tab w:val="right" w:leader="dot" w:pos="9062"/>
            </w:tabs>
            <w:rPr>
              <w:rFonts w:eastAsiaTheme="minorEastAsia"/>
              <w:noProof/>
              <w:lang w:eastAsia="fr-CH"/>
            </w:rPr>
          </w:pPr>
          <w:hyperlink w:anchor="_Toc40306428" w:history="1">
            <w:r w:rsidRPr="00A07D80">
              <w:rPr>
                <w:rStyle w:val="Lienhypertexte"/>
                <w:noProof/>
              </w:rPr>
              <w:t>6.6.2</w:t>
            </w:r>
            <w:r>
              <w:rPr>
                <w:rFonts w:eastAsiaTheme="minorEastAsia"/>
                <w:noProof/>
                <w:lang w:eastAsia="fr-CH"/>
              </w:rPr>
              <w:tab/>
            </w:r>
            <w:r w:rsidRPr="00A07D80">
              <w:rPr>
                <w:rStyle w:val="Lienhypertexte"/>
                <w:noProof/>
              </w:rPr>
              <w:t>La mise en gris des lettres muettes</w:t>
            </w:r>
            <w:r>
              <w:rPr>
                <w:noProof/>
                <w:webHidden/>
              </w:rPr>
              <w:tab/>
            </w:r>
            <w:r>
              <w:rPr>
                <w:noProof/>
                <w:webHidden/>
              </w:rPr>
              <w:fldChar w:fldCharType="begin"/>
            </w:r>
            <w:r>
              <w:rPr>
                <w:noProof/>
                <w:webHidden/>
              </w:rPr>
              <w:instrText xml:space="preserve"> PAGEREF _Toc40306428 \h </w:instrText>
            </w:r>
            <w:r>
              <w:rPr>
                <w:noProof/>
                <w:webHidden/>
              </w:rPr>
            </w:r>
            <w:r>
              <w:rPr>
                <w:noProof/>
                <w:webHidden/>
              </w:rPr>
              <w:fldChar w:fldCharType="separate"/>
            </w:r>
            <w:r>
              <w:rPr>
                <w:noProof/>
                <w:webHidden/>
              </w:rPr>
              <w:t>19</w:t>
            </w:r>
            <w:r>
              <w:rPr>
                <w:noProof/>
                <w:webHidden/>
              </w:rPr>
              <w:fldChar w:fldCharType="end"/>
            </w:r>
          </w:hyperlink>
        </w:p>
        <w:p w14:paraId="73F44094" w14:textId="73EC7460" w:rsidR="007A6F44" w:rsidRDefault="007A6F44">
          <w:pPr>
            <w:pStyle w:val="TM1"/>
            <w:tabs>
              <w:tab w:val="left" w:pos="440"/>
              <w:tab w:val="right" w:leader="dot" w:pos="9062"/>
            </w:tabs>
            <w:rPr>
              <w:rFonts w:eastAsiaTheme="minorEastAsia"/>
              <w:noProof/>
              <w:lang w:eastAsia="fr-CH"/>
            </w:rPr>
          </w:pPr>
          <w:hyperlink w:anchor="_Toc40306429" w:history="1">
            <w:r w:rsidRPr="00A07D80">
              <w:rPr>
                <w:rStyle w:val="Lienhypertexte"/>
                <w:noProof/>
              </w:rPr>
              <w:t>7</w:t>
            </w:r>
            <w:r>
              <w:rPr>
                <w:rFonts w:eastAsiaTheme="minorEastAsia"/>
                <w:noProof/>
                <w:lang w:eastAsia="fr-CH"/>
              </w:rPr>
              <w:tab/>
            </w:r>
            <w:r w:rsidRPr="00A07D80">
              <w:rPr>
                <w:rStyle w:val="Lienhypertexte"/>
                <w:noProof/>
              </w:rPr>
              <w:t>Mise à jour</w:t>
            </w:r>
            <w:r>
              <w:rPr>
                <w:noProof/>
                <w:webHidden/>
              </w:rPr>
              <w:tab/>
            </w:r>
            <w:r>
              <w:rPr>
                <w:noProof/>
                <w:webHidden/>
              </w:rPr>
              <w:fldChar w:fldCharType="begin"/>
            </w:r>
            <w:r>
              <w:rPr>
                <w:noProof/>
                <w:webHidden/>
              </w:rPr>
              <w:instrText xml:space="preserve"> PAGEREF _Toc40306429 \h </w:instrText>
            </w:r>
            <w:r>
              <w:rPr>
                <w:noProof/>
                <w:webHidden/>
              </w:rPr>
            </w:r>
            <w:r>
              <w:rPr>
                <w:noProof/>
                <w:webHidden/>
              </w:rPr>
              <w:fldChar w:fldCharType="separate"/>
            </w:r>
            <w:r>
              <w:rPr>
                <w:noProof/>
                <w:webHidden/>
              </w:rPr>
              <w:t>22</w:t>
            </w:r>
            <w:r>
              <w:rPr>
                <w:noProof/>
                <w:webHidden/>
              </w:rPr>
              <w:fldChar w:fldCharType="end"/>
            </w:r>
          </w:hyperlink>
        </w:p>
        <w:p w14:paraId="54D73D36" w14:textId="7C5E723C" w:rsidR="003022D2" w:rsidRPr="003022D2" w:rsidRDefault="003022D2" w:rsidP="003022D2">
          <w:r>
            <w:rPr>
              <w:b/>
              <w:bCs/>
              <w:lang w:val="fr-FR"/>
            </w:rPr>
            <w:fldChar w:fldCharType="end"/>
          </w:r>
        </w:p>
      </w:sdtContent>
    </w:sdt>
    <w:p w14:paraId="168543FC" w14:textId="77570522" w:rsidR="00DD1338" w:rsidRDefault="00DD1338" w:rsidP="00223523">
      <w:pPr>
        <w:pStyle w:val="Titre1"/>
      </w:pPr>
      <w:bookmarkStart w:id="1" w:name="_Toc40306406"/>
      <w:r>
        <w:lastRenderedPageBreak/>
        <w:t>Installation</w:t>
      </w:r>
      <w:bookmarkEnd w:id="1"/>
    </w:p>
    <w:p w14:paraId="606CD984" w14:textId="4B086EFE"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40306407"/>
      <w:r>
        <w:t>Historique</w:t>
      </w:r>
      <w:bookmarkEnd w:id="2"/>
    </w:p>
    <w:p w14:paraId="2E119EDD" w14:textId="5139747F" w:rsidR="004378F5" w:rsidRDefault="004378F5"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w:t>
      </w:r>
      <w:r w:rsidR="00DD1338">
        <w:rPr>
          <w:color w:val="000000"/>
        </w:rPr>
        <w:t>pour rendre service à mon épouse qui s’occupe d’enfants rencontrant des difficultés de lecture. En cherchant des outils permettant de mettre les sons ou les syllabes en couleur, nous avons rapidement découvert LireCouleur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proofErr w:type="spellStart"/>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proofErr w:type="spellEnd"/>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 xml:space="preserve">Marie-Pierre </w:t>
      </w:r>
      <w:proofErr w:type="spellStart"/>
      <w:r>
        <w:t>Brungard</w:t>
      </w:r>
      <w:proofErr w:type="spellEnd"/>
      <w:r>
        <w:t>, l’auteure de LireCouleur</w:t>
      </w:r>
      <w:r w:rsidR="00D62AB6">
        <w:t>, a eu la gentillesse de m’encourager dans ma démarche et je me suis donc très largement inspiré de LireCouleur. Les connaisseurs constateront qu’il s’agit ici d’une pâle imitation de son magnifique travail.</w:t>
      </w:r>
    </w:p>
    <w:p w14:paraId="1AE86D2C" w14:textId="19422A42" w:rsidR="00D62AB6" w:rsidRDefault="00D62AB6" w:rsidP="00223523">
      <w:pPr>
        <w:pStyle w:val="Titre1"/>
      </w:pPr>
      <w:bookmarkStart w:id="3" w:name="_Toc40306408"/>
      <w:r>
        <w:t>Sélectionner</w:t>
      </w:r>
      <w:bookmarkEnd w:id="3"/>
    </w:p>
    <w:p w14:paraId="42A35984" w14:textId="6115FB67" w:rsidR="00D62AB6" w:rsidRDefault="00D62AB6"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t>La façon dont les commandes agissent sur les sélections devrait correspondre aux autres ordres de formatage des applications et devrait être intuitive.</w:t>
      </w:r>
    </w:p>
    <w:p w14:paraId="36A74BED" w14:textId="73414994" w:rsidR="00BA162C" w:rsidRDefault="00D62AB6" w:rsidP="004378F5">
      <w:r>
        <w:t xml:space="preserve">Il y a </w:t>
      </w:r>
      <w:r w:rsidR="003A661C">
        <w:t xml:space="preserve">cependant </w:t>
      </w:r>
      <w:r>
        <w:t>une différence dans PowerPoint :</w:t>
      </w:r>
      <w:r w:rsidR="003A661C">
        <w:t xml:space="preserve"> si vous sélectionnez plusieurs transparents, les fonctions </w:t>
      </w:r>
      <w:proofErr w:type="spellStart"/>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proofErr w:type="spellEnd"/>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40306409"/>
      <w:r>
        <w:t>Le groupe de ruban</w:t>
      </w:r>
      <w:bookmarkEnd w:id="4"/>
    </w:p>
    <w:p w14:paraId="39D886A5" w14:textId="6C87BB6A" w:rsidR="003A661C" w:rsidRDefault="003A661C" w:rsidP="004378F5">
      <w:r>
        <w:t xml:space="preserve">Les 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sont regroupés dans un groupe de ruban. Par défaut ce groupe se trouve tout à droite du ruban « Accueil ». Si vous souhaitez le placer ailleurs, vous pouvez le faire dans l’option « </w:t>
      </w:r>
      <w:proofErr w:type="spellStart"/>
      <w:r>
        <w:t>Personaliser</w:t>
      </w:r>
      <w:proofErr w:type="spellEnd"/>
      <w:r>
        <w:t xml:space="preserve"> le ruban ». Le guide d’installation explique plus en détails comment procéder le cas échéant.</w:t>
      </w:r>
    </w:p>
    <w:p w14:paraId="2E2DCCC4" w14:textId="429382B0" w:rsidR="003A661C" w:rsidRDefault="003A661C" w:rsidP="004378F5">
      <w:r>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4"/>
        <w:gridCol w:w="1984"/>
      </w:tblGrid>
      <w:tr w:rsidR="003A661C" w14:paraId="599D21A7" w14:textId="77777777" w:rsidTr="008E090F">
        <w:tc>
          <w:tcPr>
            <w:tcW w:w="1984" w:type="dxa"/>
          </w:tcPr>
          <w:p w14:paraId="33C726DE" w14:textId="3E3B5E71" w:rsidR="003A661C" w:rsidRDefault="008E090F" w:rsidP="003A661C">
            <w:pPr>
              <w:jc w:val="center"/>
            </w:pPr>
            <w:r>
              <w:rPr>
                <w:noProof/>
              </w:rPr>
              <w:lastRenderedPageBreak/>
              <w:drawing>
                <wp:inline distT="0" distB="0" distL="0" distR="0" wp14:anchorId="06A2EA06" wp14:editId="32F89AE8">
                  <wp:extent cx="800000" cy="819048"/>
                  <wp:effectExtent l="0" t="0" r="635"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0000" cy="819048"/>
                          </a:xfrm>
                          <a:prstGeom prst="rect">
                            <a:avLst/>
                          </a:prstGeom>
                        </pic:spPr>
                      </pic:pic>
                    </a:graphicData>
                  </a:graphic>
                </wp:inline>
              </w:drawing>
            </w:r>
          </w:p>
        </w:tc>
        <w:tc>
          <w:tcPr>
            <w:tcW w:w="1984" w:type="dxa"/>
          </w:tcPr>
          <w:p w14:paraId="7A2ADE3F" w14:textId="21AC0099" w:rsidR="003A661C" w:rsidRDefault="008E090F" w:rsidP="003A661C">
            <w:pPr>
              <w:jc w:val="center"/>
            </w:pPr>
            <w:r>
              <w:rPr>
                <w:noProof/>
              </w:rPr>
              <w:drawing>
                <wp:inline distT="0" distB="0" distL="0" distR="0" wp14:anchorId="5E9FA600" wp14:editId="2DB04596">
                  <wp:extent cx="780952" cy="819048"/>
                  <wp:effectExtent l="0" t="0" r="635"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0952" cy="819048"/>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proofErr w:type="gramStart"/>
            <w:r>
              <w:t>actif</w:t>
            </w:r>
            <w:proofErr w:type="gramEnd"/>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LireCouleur. </w:t>
      </w:r>
    </w:p>
    <w:p w14:paraId="523BC300" w14:textId="11BE91C8" w:rsidR="003A661C" w:rsidRDefault="003A661C" w:rsidP="00223523">
      <w:pPr>
        <w:pStyle w:val="Titre1"/>
      </w:pPr>
      <w:bookmarkStart w:id="5" w:name="_Ref39175684"/>
      <w:bookmarkStart w:id="6" w:name="_Toc40306410"/>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906"/>
        <w:gridCol w:w="8156"/>
      </w:tblGrid>
      <w:tr w:rsidR="00DF19D5" w14:paraId="0D542B94" w14:textId="77777777" w:rsidTr="00BA162C">
        <w:tc>
          <w:tcPr>
            <w:tcW w:w="906" w:type="dxa"/>
            <w:vAlign w:val="center"/>
          </w:tcPr>
          <w:p w14:paraId="32BE25AD" w14:textId="550894B5" w:rsidR="00D81241" w:rsidRDefault="00253C61" w:rsidP="00123772">
            <w:pPr>
              <w:jc w:val="center"/>
            </w:pPr>
            <w:r>
              <w:rPr>
                <w:noProof/>
              </w:rPr>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815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DF19D5" w14:paraId="494203E1" w14:textId="77777777" w:rsidTr="00BA162C">
        <w:tc>
          <w:tcPr>
            <w:tcW w:w="90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815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DF19D5" w14:paraId="29ACC4AE" w14:textId="77777777" w:rsidTr="00BA162C">
        <w:tc>
          <w:tcPr>
            <w:tcW w:w="90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DF19D5" w14:paraId="305F4E83" w14:textId="77777777" w:rsidTr="00BA162C">
        <w:tc>
          <w:tcPr>
            <w:tcW w:w="90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815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DF19D5" w14:paraId="6E88AE4F" w14:textId="77777777" w:rsidTr="00BA162C">
        <w:tc>
          <w:tcPr>
            <w:tcW w:w="90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815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t xml:space="preserve">Un village écoute </w:t>
            </w:r>
            <w:proofErr w:type="gramStart"/>
            <w:r w:rsidRPr="00BA162C">
              <w:rPr>
                <w:color w:val="0000FF"/>
              </w:rPr>
              <w:t>désolé</w:t>
            </w:r>
            <w:proofErr w:type="gramEnd"/>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DF19D5" w14:paraId="37FE0F6C" w14:textId="77777777" w:rsidTr="00BA162C">
        <w:tc>
          <w:tcPr>
            <w:tcW w:w="906" w:type="dxa"/>
            <w:vAlign w:val="center"/>
          </w:tcPr>
          <w:p w14:paraId="4DCBADD8" w14:textId="7CC3B378" w:rsidR="00DF19D5" w:rsidRDefault="00DF19D5" w:rsidP="00123772">
            <w:pPr>
              <w:jc w:val="center"/>
              <w:rPr>
                <w:noProof/>
              </w:rPr>
            </w:pPr>
            <w:r>
              <w:rPr>
                <w:noProof/>
              </w:rPr>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DF19D5" w14:paraId="0C7C1C72" w14:textId="77777777" w:rsidTr="00BA162C">
        <w:tc>
          <w:tcPr>
            <w:tcW w:w="906" w:type="dxa"/>
            <w:vAlign w:val="center"/>
          </w:tcPr>
          <w:p w14:paraId="5EB76904" w14:textId="34752D7D" w:rsidR="00DF19D5" w:rsidRDefault="00DF19D5" w:rsidP="00123772">
            <w:pPr>
              <w:jc w:val="center"/>
              <w:rPr>
                <w:noProof/>
              </w:rPr>
            </w:pPr>
            <w:r>
              <w:rPr>
                <w:noProof/>
              </w:rPr>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815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992EE8" w14:paraId="2F3FAEE7" w14:textId="77777777" w:rsidTr="00BA162C">
        <w:tc>
          <w:tcPr>
            <w:tcW w:w="906" w:type="dxa"/>
            <w:vAlign w:val="center"/>
          </w:tcPr>
          <w:p w14:paraId="0954ADC6" w14:textId="7126AF95" w:rsidR="00992EE8" w:rsidRDefault="00992EE8" w:rsidP="00123772">
            <w:pPr>
              <w:jc w:val="center"/>
              <w:rPr>
                <w:noProof/>
              </w:rPr>
            </w:pPr>
            <w:r>
              <w:rPr>
                <w:noProof/>
              </w:rPr>
              <w:lastRenderedPageBreak/>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1">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815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bl>
    <w:p w14:paraId="53275A0D" w14:textId="22C651AC" w:rsidR="003A661C" w:rsidRPr="00223523" w:rsidRDefault="00854B64" w:rsidP="00223523">
      <w:pPr>
        <w:pStyle w:val="Titre1"/>
      </w:pPr>
      <w:bookmarkStart w:id="7" w:name="_Toc40306411"/>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proofErr w:type="gramStart"/>
      <w:r>
        <w:t>vous</w:t>
      </w:r>
      <w:proofErr w:type="gramEnd"/>
      <w:r>
        <w:t xml:space="preserve"> accédez au panneau de configuration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w:t>
      </w:r>
    </w:p>
    <w:p w14:paraId="14A5C2F4" w14:textId="0E96604F" w:rsidR="00D543AD" w:rsidRDefault="00D543AD" w:rsidP="000034C3">
      <w:pPr>
        <w:pStyle w:val="Titre2"/>
      </w:pPr>
      <w:bookmarkStart w:id="8" w:name="_Toc40306412"/>
      <w:r>
        <w:lastRenderedPageBreak/>
        <w:t>L’onglet « Phonèmes</w:t>
      </w:r>
      <w:r w:rsidR="00D379CA">
        <w:rPr>
          <w:rStyle w:val="Appelnotedebasdep"/>
        </w:rPr>
        <w:footnoteReference w:id="1"/>
      </w:r>
      <w:r>
        <w:t> »</w:t>
      </w:r>
      <w:bookmarkEnd w:id="8"/>
    </w:p>
    <w:p w14:paraId="7C2CA46D" w14:textId="60C43806" w:rsidR="004F79B7" w:rsidRPr="004F79B7" w:rsidRDefault="004F79B7" w:rsidP="004F79B7">
      <w:pPr>
        <w:pStyle w:val="Titre3"/>
      </w:pPr>
      <w:bookmarkStart w:id="9" w:name="_Toc40306413"/>
      <w:r>
        <w:t>La configuration des phonèmes</w:t>
      </w:r>
      <w:bookmarkEnd w:id="9"/>
    </w:p>
    <w:p w14:paraId="2D335B26" w14:textId="608C80CD" w:rsidR="00FA64CF" w:rsidRDefault="004F79B7" w:rsidP="00FA64CF">
      <w:pPr>
        <w:jc w:val="center"/>
        <w:rPr>
          <w:color w:val="0000FF"/>
        </w:rPr>
      </w:pPr>
      <w:r>
        <w:rPr>
          <w:noProof/>
          <w:color w:val="0000FF"/>
        </w:rPr>
        <w:drawing>
          <wp:inline distT="0" distB="0" distL="0" distR="0" wp14:anchorId="4C6D0B85" wp14:editId="5B22C6F3">
            <wp:extent cx="5096510" cy="4547870"/>
            <wp:effectExtent l="0" t="0" r="889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510" cy="4547870"/>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rStyle w:val="Appelnotedebasdep"/>
          <w:color w:val="0000FF"/>
        </w:rPr>
        <w:footnoteReference w:id="2"/>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t>Voici ce qui se passe dans Word si je clique sur le bouton marqué « grand »</w:t>
      </w:r>
    </w:p>
    <w:p w14:paraId="2D443F1A" w14:textId="1203918B" w:rsidR="008A2560" w:rsidRDefault="008A2560" w:rsidP="00FA64CF">
      <w:r>
        <w:rPr>
          <w:noProof/>
        </w:rPr>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lastRenderedPageBreak/>
        <w:t>En cliquant sur les différents éléments, je peux déterminer comment les lettre formant le son [@]</w:t>
      </w:r>
      <w:r>
        <w:rPr>
          <w:rStyle w:val="Appelnotedebasdep"/>
        </w:rPr>
        <w:footnoteReference w:id="3"/>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w:t>
      </w:r>
      <w:proofErr w:type="spellStart"/>
      <w:r w:rsidR="00BB1866">
        <w:t>Ceras</w:t>
      </w:r>
      <w:proofErr w:type="spellEnd"/>
      <w:r w:rsidR="00BB1866">
        <w:t xml:space="preserve"> propose deux configurations légèrement différentes. La configuration « foncé » </w:t>
      </w:r>
      <w:r w:rsidR="00BB1866">
        <w:lastRenderedPageBreak/>
        <w:t xml:space="preserve">est celle avec laquelle le programme démarre. En cliquant sur « CERAS (rosé) » vous obtenez l’autre configuration </w:t>
      </w:r>
      <w:r w:rsidR="00E91C3F">
        <w:t>qui propose du rose pour le son [é].</w:t>
      </w:r>
    </w:p>
    <w:p w14:paraId="021FA649" w14:textId="622E9228" w:rsidR="00452CA7" w:rsidRDefault="00452CA7" w:rsidP="00FA64CF">
      <w:r>
        <w:t>A titre d’illustration, voici un exemple d’un texte auquel on a appliqué la colorisation des phonèmes avec la configuration par défaut :</w:t>
      </w:r>
    </w:p>
    <w:p w14:paraId="2FA9F075" w14:textId="62A635D7"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1D6C5605" w14:textId="3B02BC63" w:rsidR="004F79B7" w:rsidRDefault="004F79B7" w:rsidP="004F79B7">
      <w:pPr>
        <w:pStyle w:val="Titre3"/>
      </w:pPr>
      <w:bookmarkStart w:id="10" w:name="_Ref40305893"/>
      <w:bookmarkStart w:id="11" w:name="_Ref40305913"/>
      <w:bookmarkStart w:id="12" w:name="_Ref40305921"/>
      <w:bookmarkStart w:id="13" w:name="_Ref40305937"/>
      <w:bookmarkStart w:id="14" w:name="_Ref40305952"/>
      <w:bookmarkStart w:id="15" w:name="_Toc40306414"/>
      <w:r>
        <w:t>« </w:t>
      </w:r>
      <w:proofErr w:type="spellStart"/>
      <w:proofErr w:type="gramStart"/>
      <w:r>
        <w:t>ill</w:t>
      </w:r>
      <w:proofErr w:type="spellEnd"/>
      <w:proofErr w:type="gramEnd"/>
      <w:r>
        <w:t> »</w:t>
      </w:r>
      <w:bookmarkEnd w:id="10"/>
      <w:bookmarkEnd w:id="11"/>
      <w:bookmarkEnd w:id="12"/>
      <w:bookmarkEnd w:id="13"/>
      <w:bookmarkEnd w:id="14"/>
      <w:bookmarkEnd w:id="15"/>
    </w:p>
    <w:p w14:paraId="7301F0A3" w14:textId="65F3E7E6" w:rsidR="004F79B7" w:rsidRDefault="004F79B7" w:rsidP="004F79B7">
      <w:r>
        <w:t>La combinaison de lettres « </w:t>
      </w:r>
      <w:proofErr w:type="spellStart"/>
      <w:r>
        <w:t>ill</w:t>
      </w:r>
      <w:proofErr w:type="spellEnd"/>
      <w:r>
        <w:t> » peut poser des difficultés de lecture. Formellement, ce groupe de lettres peut correspondre à trois combinaisons de sons différentes :</w:t>
      </w:r>
    </w:p>
    <w:p w14:paraId="5914533F" w14:textId="629B0D49" w:rsidR="004F79B7" w:rsidRDefault="004F79B7" w:rsidP="004F79B7">
      <w:pPr>
        <w:pStyle w:val="Paragraphedeliste"/>
        <w:numPr>
          <w:ilvl w:val="0"/>
          <w:numId w:val="15"/>
        </w:numPr>
      </w:pPr>
      <w:r>
        <w:t>[</w:t>
      </w:r>
      <w:proofErr w:type="gramStart"/>
      <w:r>
        <w:t>i</w:t>
      </w:r>
      <w:proofErr w:type="gramEnd"/>
      <w:r>
        <w:t>] suivi de [j], comme dans « fille » ou « famille »</w:t>
      </w:r>
    </w:p>
    <w:p w14:paraId="7159A287" w14:textId="4778B96A" w:rsidR="004F79B7" w:rsidRDefault="004F79B7" w:rsidP="004F79B7">
      <w:pPr>
        <w:pStyle w:val="Paragraphedeliste"/>
        <w:numPr>
          <w:ilvl w:val="0"/>
          <w:numId w:val="15"/>
        </w:numPr>
      </w:pPr>
      <w:r>
        <w:t>[</w:t>
      </w:r>
      <w:proofErr w:type="gramStart"/>
      <w:r>
        <w:t>j</w:t>
      </w:r>
      <w:proofErr w:type="gramEnd"/>
      <w:r>
        <w:t>] comme dans « feuille », « paille » ou « abeille »</w:t>
      </w:r>
    </w:p>
    <w:p w14:paraId="7D6DF8C3" w14:textId="0A8E95E2" w:rsidR="004F79B7" w:rsidRDefault="004F79B7" w:rsidP="004F79B7">
      <w:pPr>
        <w:pStyle w:val="Paragraphedeliste"/>
        <w:numPr>
          <w:ilvl w:val="0"/>
          <w:numId w:val="15"/>
        </w:numPr>
      </w:pPr>
      <w:r>
        <w:t>[</w:t>
      </w:r>
      <w:proofErr w:type="gramStart"/>
      <w:r>
        <w:t>i</w:t>
      </w:r>
      <w:proofErr w:type="gramEnd"/>
      <w:r>
        <w:t>] suivi de [l] comme dans « ville » ou « tranquille »</w:t>
      </w:r>
    </w:p>
    <w:p w14:paraId="1B18B7FA" w14:textId="6FDA77F3" w:rsidR="004F79B7" w:rsidRDefault="004F79B7" w:rsidP="004F79B7">
      <w:r>
        <w:t xml:space="preserve">On peut utiliser </w:t>
      </w:r>
      <w:proofErr w:type="spellStart"/>
      <w:r w:rsidR="009A60E6" w:rsidRPr="004378F5">
        <w:rPr>
          <w:color w:val="0000FF"/>
        </w:rPr>
        <w:t>Co</w:t>
      </w:r>
      <w:r w:rsidR="009A60E6" w:rsidRPr="004378F5">
        <w:rPr>
          <w:color w:val="FF0000"/>
        </w:rPr>
        <w:t>lo</w:t>
      </w:r>
      <w:r w:rsidR="009A60E6" w:rsidRPr="004378F5">
        <w:rPr>
          <w:color w:val="0000FF"/>
        </w:rPr>
        <w:t>ri</w:t>
      </w:r>
      <w:r w:rsidR="009A60E6" w:rsidRPr="004378F5">
        <w:rPr>
          <w:color w:val="FF0000"/>
        </w:rPr>
        <w:t>ƨa</w:t>
      </w:r>
      <w:r w:rsidR="009A60E6" w:rsidRPr="004378F5">
        <w:rPr>
          <w:color w:val="0000FF"/>
        </w:rPr>
        <w:t>tion</w:t>
      </w:r>
      <w:proofErr w:type="spellEnd"/>
      <w:r w:rsidR="009A60E6">
        <w:rPr>
          <w:color w:val="0000FF"/>
        </w:rPr>
        <w:t xml:space="preserve"> </w:t>
      </w:r>
      <w:r w:rsidR="009A60E6">
        <w:t>pour reconnaître ces sons et les coloriser. Il existe pour cela une option dans l’onglet « Avancé »</w:t>
      </w:r>
    </w:p>
    <w:p w14:paraId="2B389E23" w14:textId="31050F24" w:rsidR="009A60E6" w:rsidRDefault="00F7340D" w:rsidP="009A60E6">
      <w:pPr>
        <w:jc w:val="center"/>
      </w:pPr>
      <w:r>
        <w:rPr>
          <w:noProof/>
        </w:rPr>
        <w:drawing>
          <wp:inline distT="0" distB="0" distL="0" distR="0" wp14:anchorId="59076D2E" wp14:editId="2C4582AE">
            <wp:extent cx="2812212" cy="472924"/>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3386" cy="521890"/>
                    </a:xfrm>
                    <a:prstGeom prst="rect">
                      <a:avLst/>
                    </a:prstGeom>
                  </pic:spPr>
                </pic:pic>
              </a:graphicData>
            </a:graphic>
          </wp:inline>
        </w:drawing>
      </w:r>
      <w:r>
        <w:rPr>
          <w:noProof/>
        </w:rPr>
        <w:t xml:space="preserve"> </w:t>
      </w:r>
    </w:p>
    <w:p w14:paraId="3D856352" w14:textId="0CAB4A4D" w:rsidR="009A60E6" w:rsidRDefault="009A60E6" w:rsidP="009A60E6">
      <w:r>
        <w:t>En choisissant le bouton radio de droite « </w:t>
      </w:r>
      <w:r w:rsidRPr="009A60E6">
        <w:rPr>
          <w:b/>
          <w:bCs/>
        </w:rPr>
        <w:t>‘</w:t>
      </w:r>
      <w:proofErr w:type="spellStart"/>
      <w:r w:rsidRPr="009A60E6">
        <w:rPr>
          <w:b/>
          <w:bCs/>
        </w:rPr>
        <w:t>ill</w:t>
      </w:r>
      <w:proofErr w:type="spellEnd"/>
      <w:r w:rsidRPr="009A60E6">
        <w:rPr>
          <w:b/>
          <w:bCs/>
        </w:rPr>
        <w:t>’ --&gt; plusieurs sons</w:t>
      </w:r>
      <w:r>
        <w:t> » les différents sons [i], [j] et [l] seront reconnus et colorisés selon votre configuration.</w:t>
      </w:r>
    </w:p>
    <w:p w14:paraId="224E28AB" w14:textId="6863BFB7" w:rsidR="00F7340D" w:rsidRDefault="00251111" w:rsidP="009A60E6">
      <w:r>
        <w:t>Choisissons une couleur verte pour le [j], bleue pour le [i] et rouge pour le [l]. Nous obtenons le résultat suivant </w:t>
      </w:r>
      <w:r w:rsidR="00504045">
        <w:rPr>
          <w:noProof/>
        </w:rPr>
        <w:drawing>
          <wp:inline distT="0" distB="0" distL="0" distR="0" wp14:anchorId="55BEB2AF" wp14:editId="666A239E">
            <wp:extent cx="120656" cy="124678"/>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28">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t xml:space="preserve">: </w:t>
      </w:r>
    </w:p>
    <w:p w14:paraId="7D03D20F" w14:textId="3D58F9F9" w:rsidR="00251111" w:rsidRPr="003946D4" w:rsidRDefault="00A27897" w:rsidP="00F66244">
      <w:pPr>
        <w:ind w:left="993" w:right="1134"/>
        <w:rPr>
          <w:color w:val="000000"/>
        </w:rPr>
      </w:pPr>
      <w:proofErr w:type="gramStart"/>
      <w:r w:rsidRPr="003946D4">
        <w:rPr>
          <w:color w:val="000000"/>
        </w:rPr>
        <w:t>abbat</w:t>
      </w:r>
      <w:r w:rsidRPr="003946D4">
        <w:rPr>
          <w:b/>
          <w:color w:val="00FF00"/>
        </w:rPr>
        <w:t>i</w:t>
      </w:r>
      <w:r w:rsidRPr="003946D4">
        <w:rPr>
          <w:color w:val="000000"/>
        </w:rPr>
        <w:t>a</w:t>
      </w:r>
      <w:r w:rsidRPr="003946D4">
        <w:rPr>
          <w:b/>
          <w:color w:val="FF0000"/>
        </w:rPr>
        <w:t>l</w:t>
      </w:r>
      <w:proofErr w:type="gramEnd"/>
      <w:r w:rsidRPr="003946D4">
        <w:rPr>
          <w:color w:val="000000"/>
        </w:rPr>
        <w:t xml:space="preserve">, </w:t>
      </w:r>
      <w:r w:rsidR="00251111" w:rsidRPr="003946D4">
        <w:rPr>
          <w:color w:val="000000"/>
        </w:rPr>
        <w:t>abe</w:t>
      </w:r>
      <w:r w:rsidR="00251111" w:rsidRPr="003946D4">
        <w:rPr>
          <w:b/>
          <w:color w:val="00FF00"/>
        </w:rPr>
        <w:t>ill</w:t>
      </w:r>
      <w:r w:rsidR="00251111" w:rsidRPr="003946D4">
        <w:rPr>
          <w:color w:val="000000"/>
        </w:rPr>
        <w:t>e</w:t>
      </w:r>
      <w:r w:rsidR="00F66244" w:rsidRPr="003946D4">
        <w:rPr>
          <w:color w:val="000000"/>
        </w:rPr>
        <w:t xml:space="preserve">, </w:t>
      </w:r>
      <w:r w:rsidR="00251111" w:rsidRPr="003946D4">
        <w:rPr>
          <w:color w:val="000000"/>
        </w:rPr>
        <w:t>accast</w:t>
      </w:r>
      <w:r w:rsidR="00251111" w:rsidRPr="003946D4">
        <w:rPr>
          <w:b/>
          <w:color w:val="0014D0"/>
        </w:rPr>
        <w:t>i</w:t>
      </w:r>
      <w:r w:rsidR="00251111" w:rsidRPr="003946D4">
        <w:rPr>
          <w:b/>
          <w:color w:val="00FF00"/>
        </w:rPr>
        <w:t>ll</w:t>
      </w:r>
      <w:r w:rsidR="00251111" w:rsidRPr="003946D4">
        <w:rPr>
          <w:color w:val="000000"/>
        </w:rPr>
        <w:t>age</w:t>
      </w:r>
      <w:r w:rsidR="00F66244" w:rsidRPr="003946D4">
        <w:rPr>
          <w:color w:val="000000"/>
        </w:rPr>
        <w:t xml:space="preserve">, </w:t>
      </w:r>
      <w:r w:rsidRPr="003946D4">
        <w:rPr>
          <w:color w:val="000000"/>
        </w:rPr>
        <w:t>amé</w:t>
      </w:r>
      <w:r w:rsidRPr="003946D4">
        <w:rPr>
          <w:b/>
          <w:color w:val="FF0000"/>
        </w:rPr>
        <w:t>l</w:t>
      </w:r>
      <w:r w:rsidRPr="003946D4">
        <w:rPr>
          <w:b/>
          <w:color w:val="00FF00"/>
        </w:rPr>
        <w:t>i</w:t>
      </w:r>
      <w:r w:rsidRPr="003946D4">
        <w:rPr>
          <w:color w:val="000000"/>
        </w:rPr>
        <w:t xml:space="preserve">ore, </w:t>
      </w:r>
      <w:r w:rsidR="00F66244" w:rsidRPr="003946D4">
        <w:rPr>
          <w:color w:val="000000"/>
        </w:rPr>
        <w:t>ba</w:t>
      </w:r>
      <w:r w:rsidR="00F66244" w:rsidRPr="003946D4">
        <w:rPr>
          <w:b/>
          <w:color w:val="00FF00"/>
        </w:rPr>
        <w:t>ill</w:t>
      </w:r>
      <w:r w:rsidR="00F66244" w:rsidRPr="003946D4">
        <w:rPr>
          <w:color w:val="000000"/>
        </w:rPr>
        <w:t xml:space="preserve">e, </w:t>
      </w:r>
      <w:r w:rsidRPr="00D379CA">
        <w:rPr>
          <w:rFonts w:cstheme="minorHAnsi"/>
          <w:color w:val="000000"/>
          <w:shd w:val="clear" w:color="auto" w:fill="FFFFFF" w:themeFill="background1"/>
        </w:rPr>
        <w:t>bar</w:t>
      </w:r>
      <w:r w:rsidRPr="00D379CA">
        <w:rPr>
          <w:rFonts w:cstheme="minorHAnsi"/>
          <w:b/>
          <w:color w:val="00FF00"/>
          <w:shd w:val="clear" w:color="auto" w:fill="FFFFFF" w:themeFill="background1"/>
        </w:rPr>
        <w:t>i</w:t>
      </w:r>
      <w:r w:rsidRPr="00D379CA">
        <w:rPr>
          <w:rFonts w:cstheme="minorHAnsi"/>
          <w:color w:val="000000"/>
          <w:shd w:val="clear" w:color="auto" w:fill="FFFFFF" w:themeFill="background1"/>
        </w:rPr>
        <w:t>o</w:t>
      </w:r>
      <w:r w:rsidRPr="00D379CA">
        <w:rPr>
          <w:rFonts w:cstheme="minorHAnsi"/>
          <w:b/>
          <w:color w:val="FF0000"/>
          <w:shd w:val="clear" w:color="auto" w:fill="FFFFFF" w:themeFill="background1"/>
        </w:rPr>
        <w:t>l</w:t>
      </w:r>
      <w:r w:rsidRPr="00D379CA">
        <w:rPr>
          <w:rFonts w:cstheme="minorHAnsi"/>
          <w:color w:val="000000"/>
          <w:shd w:val="clear" w:color="auto" w:fill="FFFFFF" w:themeFill="background1"/>
        </w:rPr>
        <w:t xml:space="preserve">é </w:t>
      </w:r>
      <w:r w:rsidRPr="00D379CA">
        <w:rPr>
          <w:rFonts w:cstheme="minorHAnsi"/>
          <w:color w:val="000000"/>
        </w:rPr>
        <w:t xml:space="preserve">, </w:t>
      </w:r>
      <w:r w:rsidR="00F66244" w:rsidRPr="00D379CA">
        <w:rPr>
          <w:rFonts w:cstheme="minorHAnsi"/>
          <w:color w:val="000000"/>
        </w:rPr>
        <w:t>berca</w:t>
      </w:r>
      <w:r w:rsidR="00F66244" w:rsidRPr="00D379CA">
        <w:rPr>
          <w:rFonts w:cstheme="minorHAnsi"/>
          <w:b/>
          <w:color w:val="00FF00"/>
        </w:rPr>
        <w:t>il</w:t>
      </w:r>
      <w:r w:rsidR="00F66244" w:rsidRPr="003946D4">
        <w:rPr>
          <w:color w:val="000000"/>
        </w:rPr>
        <w:t>, bou</w:t>
      </w:r>
      <w:r w:rsidR="00F66244" w:rsidRPr="003946D4">
        <w:rPr>
          <w:b/>
          <w:color w:val="00FF00"/>
        </w:rPr>
        <w:t>ill</w:t>
      </w:r>
      <w:r w:rsidR="00F66244" w:rsidRPr="003946D4">
        <w:rPr>
          <w:color w:val="000000"/>
        </w:rPr>
        <w:t>abaisse, cue</w:t>
      </w:r>
      <w:r w:rsidR="00F66244" w:rsidRPr="003946D4">
        <w:rPr>
          <w:b/>
          <w:color w:val="00FF00"/>
        </w:rPr>
        <w:t>ill</w:t>
      </w:r>
      <w:r w:rsidR="00F66244" w:rsidRPr="003946D4">
        <w:rPr>
          <w:color w:val="000000"/>
        </w:rPr>
        <w:t>ette, déf</w:t>
      </w:r>
      <w:r w:rsidR="00F66244" w:rsidRPr="003946D4">
        <w:rPr>
          <w:b/>
          <w:color w:val="0014D0"/>
        </w:rPr>
        <w:t>i</w:t>
      </w:r>
      <w:r w:rsidR="00F66244" w:rsidRPr="003946D4">
        <w:rPr>
          <w:color w:val="000000"/>
        </w:rPr>
        <w:t>br</w:t>
      </w:r>
      <w:r w:rsidR="00F66244" w:rsidRPr="003946D4">
        <w:rPr>
          <w:b/>
          <w:color w:val="0014D0"/>
        </w:rPr>
        <w:t>i</w:t>
      </w:r>
      <w:r w:rsidR="00F66244" w:rsidRPr="003946D4">
        <w:rPr>
          <w:b/>
          <w:color w:val="FF0000"/>
        </w:rPr>
        <w:t>ll</w:t>
      </w:r>
      <w:r w:rsidR="00F66244" w:rsidRPr="003946D4">
        <w:rPr>
          <w:color w:val="000000"/>
        </w:rPr>
        <w:t>at</w:t>
      </w:r>
      <w:r w:rsidR="00F66244" w:rsidRPr="003946D4">
        <w:rPr>
          <w:b/>
          <w:color w:val="00FF00"/>
        </w:rPr>
        <w:t>i</w:t>
      </w:r>
      <w:r w:rsidR="00F66244" w:rsidRPr="003946D4">
        <w:rPr>
          <w:color w:val="000000"/>
        </w:rPr>
        <w:t>on, déra</w:t>
      </w:r>
      <w:r w:rsidR="00F66244" w:rsidRPr="003946D4">
        <w:rPr>
          <w:b/>
          <w:color w:val="00FF00"/>
        </w:rPr>
        <w:t>ill</w:t>
      </w:r>
      <w:r w:rsidR="00F66244" w:rsidRPr="003946D4">
        <w:rPr>
          <w:color w:val="000000"/>
        </w:rPr>
        <w:t>er, échant</w:t>
      </w:r>
      <w:r w:rsidR="00F66244" w:rsidRPr="003946D4">
        <w:rPr>
          <w:b/>
          <w:color w:val="0014D0"/>
        </w:rPr>
        <w:t>i</w:t>
      </w:r>
      <w:r w:rsidR="00F66244" w:rsidRPr="003946D4">
        <w:rPr>
          <w:b/>
          <w:color w:val="00FF00"/>
        </w:rPr>
        <w:t>ll</w:t>
      </w:r>
      <w:r w:rsidR="00F66244" w:rsidRPr="003946D4">
        <w:rPr>
          <w:color w:val="000000"/>
        </w:rPr>
        <w:t xml:space="preserve">on, </w:t>
      </w:r>
      <w:r w:rsidRPr="003946D4">
        <w:rPr>
          <w:rFonts w:ascii="Helvetica" w:hAnsi="Helvetica" w:cs="Helvetica"/>
          <w:color w:val="000000"/>
          <w:sz w:val="21"/>
          <w:szCs w:val="21"/>
          <w:shd w:val="clear" w:color="auto" w:fill="FFFFFF"/>
        </w:rPr>
        <w:t>fac</w:t>
      </w:r>
      <w:r w:rsidRPr="003946D4">
        <w:rPr>
          <w:rFonts w:ascii="Helvetica" w:hAnsi="Helvetica" w:cs="Helvetica"/>
          <w:b/>
          <w:color w:val="00FF00"/>
          <w:sz w:val="21"/>
          <w:szCs w:val="21"/>
          <w:shd w:val="clear" w:color="auto" w:fill="FFFFFF"/>
        </w:rPr>
        <w:t>i</w:t>
      </w:r>
      <w:r w:rsidRPr="003946D4">
        <w:rPr>
          <w:rFonts w:ascii="Helvetica" w:hAnsi="Helvetica" w:cs="Helvetica"/>
          <w:color w:val="000000"/>
          <w:sz w:val="21"/>
          <w:szCs w:val="21"/>
          <w:shd w:val="clear" w:color="auto" w:fill="FFFFFF"/>
        </w:rPr>
        <w:t>a</w:t>
      </w:r>
      <w:r w:rsidRPr="003946D4">
        <w:rPr>
          <w:rFonts w:ascii="Helvetica" w:hAnsi="Helvetica" w:cs="Helvetica"/>
          <w:b/>
          <w:color w:val="FF0000"/>
          <w:sz w:val="21"/>
          <w:szCs w:val="21"/>
          <w:shd w:val="clear" w:color="auto" w:fill="FFFFFF"/>
        </w:rPr>
        <w:t>l</w:t>
      </w:r>
      <w:r w:rsidRPr="003946D4">
        <w:rPr>
          <w:color w:val="000000"/>
        </w:rPr>
        <w:t xml:space="preserve"> , </w:t>
      </w:r>
      <w:r w:rsidR="00F66244" w:rsidRPr="003946D4">
        <w:rPr>
          <w:color w:val="000000"/>
        </w:rPr>
        <w:t>fa</w:t>
      </w:r>
      <w:r w:rsidR="00F66244" w:rsidRPr="003946D4">
        <w:rPr>
          <w:b/>
          <w:color w:val="00FF00"/>
        </w:rPr>
        <w:t>ill</w:t>
      </w:r>
      <w:r w:rsidR="00F66244" w:rsidRPr="003946D4">
        <w:rPr>
          <w:color w:val="000000"/>
        </w:rPr>
        <w:t>e, fenou</w:t>
      </w:r>
      <w:r w:rsidR="00F66244" w:rsidRPr="003946D4">
        <w:rPr>
          <w:b/>
          <w:color w:val="00FF00"/>
        </w:rPr>
        <w:t>il</w:t>
      </w:r>
      <w:r w:rsidR="00F66244" w:rsidRPr="003946D4">
        <w:rPr>
          <w:color w:val="000000"/>
        </w:rPr>
        <w:t>, fou</w:t>
      </w:r>
      <w:r w:rsidR="00F66244" w:rsidRPr="003946D4">
        <w:rPr>
          <w:b/>
          <w:color w:val="00FF00"/>
        </w:rPr>
        <w:t>ill</w:t>
      </w:r>
      <w:r w:rsidR="00F66244" w:rsidRPr="003946D4">
        <w:rPr>
          <w:color w:val="000000"/>
        </w:rPr>
        <w:t>e, gr</w:t>
      </w:r>
      <w:r w:rsidR="00F66244" w:rsidRPr="003946D4">
        <w:rPr>
          <w:b/>
          <w:color w:val="0014D0"/>
        </w:rPr>
        <w:t>i</w:t>
      </w:r>
      <w:r w:rsidR="00F66244" w:rsidRPr="003946D4">
        <w:rPr>
          <w:b/>
          <w:color w:val="00FF00"/>
        </w:rPr>
        <w:t>ll</w:t>
      </w:r>
      <w:r w:rsidR="00F66244" w:rsidRPr="003946D4">
        <w:rPr>
          <w:color w:val="000000"/>
        </w:rPr>
        <w:t xml:space="preserve">e, </w:t>
      </w:r>
      <w:r w:rsidR="00F66244" w:rsidRPr="003946D4">
        <w:rPr>
          <w:b/>
          <w:color w:val="0014D0"/>
        </w:rPr>
        <w:t>i</w:t>
      </w:r>
      <w:r w:rsidR="00F66244" w:rsidRPr="003946D4">
        <w:rPr>
          <w:b/>
          <w:color w:val="FF0000"/>
        </w:rPr>
        <w:t>ll</w:t>
      </w:r>
      <w:r w:rsidR="00F66244" w:rsidRPr="003946D4">
        <w:rPr>
          <w:color w:val="000000"/>
        </w:rPr>
        <w:t>us</w:t>
      </w:r>
      <w:r w:rsidR="00F66244" w:rsidRPr="003946D4">
        <w:rPr>
          <w:b/>
          <w:color w:val="00FF00"/>
        </w:rPr>
        <w:t>i</w:t>
      </w:r>
      <w:r w:rsidR="00F66244" w:rsidRPr="003946D4">
        <w:rPr>
          <w:color w:val="000000"/>
        </w:rPr>
        <w:t xml:space="preserve">on, </w:t>
      </w:r>
      <w:r w:rsidR="00F66244" w:rsidRPr="003946D4">
        <w:rPr>
          <w:b/>
          <w:color w:val="FF0000"/>
        </w:rPr>
        <w:t>l</w:t>
      </w:r>
      <w:r w:rsidR="00F66244" w:rsidRPr="003946D4">
        <w:rPr>
          <w:b/>
          <w:color w:val="0014D0"/>
        </w:rPr>
        <w:t>i</w:t>
      </w:r>
      <w:r w:rsidR="00F66244" w:rsidRPr="003946D4">
        <w:rPr>
          <w:b/>
          <w:color w:val="FF0000"/>
        </w:rPr>
        <w:t>ll</w:t>
      </w:r>
      <w:r w:rsidR="00F66244" w:rsidRPr="003946D4">
        <w:rPr>
          <w:b/>
          <w:color w:val="0014D0"/>
        </w:rPr>
        <w:t>i</w:t>
      </w:r>
      <w:r w:rsidR="00F66244" w:rsidRPr="003946D4">
        <w:rPr>
          <w:color w:val="000000"/>
        </w:rPr>
        <w:t>put</w:t>
      </w:r>
      <w:r w:rsidR="00F66244" w:rsidRPr="003946D4">
        <w:rPr>
          <w:b/>
          <w:color w:val="00FF00"/>
        </w:rPr>
        <w:t>i</w:t>
      </w:r>
      <w:r w:rsidR="00F66244" w:rsidRPr="003946D4">
        <w:rPr>
          <w:color w:val="000000"/>
        </w:rPr>
        <w:t xml:space="preserve">en, </w:t>
      </w:r>
      <w:r w:rsidRPr="003946D4">
        <w:rPr>
          <w:rFonts w:ascii="Helvetica" w:hAnsi="Helvetica" w:cs="Helvetica"/>
          <w:b/>
          <w:color w:val="FF0000"/>
          <w:sz w:val="21"/>
          <w:szCs w:val="21"/>
          <w:shd w:val="clear" w:color="auto" w:fill="F9F9F9"/>
        </w:rPr>
        <w:t>l</w:t>
      </w:r>
      <w:r w:rsidRPr="003946D4">
        <w:rPr>
          <w:rFonts w:ascii="Helvetica" w:hAnsi="Helvetica" w:cs="Helvetica"/>
          <w:color w:val="000000"/>
          <w:sz w:val="21"/>
          <w:szCs w:val="21"/>
          <w:shd w:val="clear" w:color="auto" w:fill="F9F9F9"/>
        </w:rPr>
        <w:t>uc</w:t>
      </w:r>
      <w:r w:rsidRPr="003946D4">
        <w:rPr>
          <w:rFonts w:ascii="Helvetica" w:hAnsi="Helvetica" w:cs="Helvetica"/>
          <w:b/>
          <w:color w:val="00FF00"/>
          <w:sz w:val="21"/>
          <w:szCs w:val="21"/>
          <w:shd w:val="clear" w:color="auto" w:fill="F9F9F9"/>
        </w:rPr>
        <w:t>i</w:t>
      </w:r>
      <w:r w:rsidRPr="003946D4">
        <w:rPr>
          <w:rFonts w:ascii="Helvetica" w:hAnsi="Helvetica" w:cs="Helvetica"/>
          <w:color w:val="000000"/>
          <w:sz w:val="21"/>
          <w:szCs w:val="21"/>
          <w:shd w:val="clear" w:color="auto" w:fill="F9F9F9"/>
        </w:rPr>
        <w:t>o</w:t>
      </w:r>
      <w:r w:rsidRPr="003946D4">
        <w:rPr>
          <w:rFonts w:ascii="Helvetica" w:hAnsi="Helvetica" w:cs="Helvetica"/>
          <w:b/>
          <w:color w:val="FF0000"/>
          <w:sz w:val="21"/>
          <w:szCs w:val="21"/>
          <w:shd w:val="clear" w:color="auto" w:fill="F9F9F9"/>
        </w:rPr>
        <w:t>l</w:t>
      </w:r>
      <w:r w:rsidRPr="003946D4">
        <w:rPr>
          <w:rFonts w:ascii="Helvetica" w:hAnsi="Helvetica" w:cs="Helvetica"/>
          <w:color w:val="000000"/>
          <w:sz w:val="21"/>
          <w:szCs w:val="21"/>
          <w:shd w:val="clear" w:color="auto" w:fill="F9F9F9"/>
        </w:rPr>
        <w:t>e</w:t>
      </w:r>
      <w:r w:rsidRPr="003946D4">
        <w:rPr>
          <w:color w:val="000000"/>
        </w:rPr>
        <w:t xml:space="preserve">, </w:t>
      </w:r>
      <w:r w:rsidR="00F66244" w:rsidRPr="003946D4">
        <w:rPr>
          <w:color w:val="000000"/>
        </w:rPr>
        <w:t>ma</w:t>
      </w:r>
      <w:r w:rsidR="00F66244" w:rsidRPr="003946D4">
        <w:rPr>
          <w:b/>
          <w:color w:val="00FF00"/>
        </w:rPr>
        <w:t>ill</w:t>
      </w:r>
      <w:r w:rsidR="00F66244" w:rsidRPr="003946D4">
        <w:rPr>
          <w:color w:val="000000"/>
        </w:rPr>
        <w:t>ot, œ</w:t>
      </w:r>
      <w:r w:rsidR="00F66244" w:rsidRPr="003946D4">
        <w:rPr>
          <w:b/>
          <w:color w:val="00FF00"/>
        </w:rPr>
        <w:t>il</w:t>
      </w:r>
      <w:r w:rsidR="00F66244" w:rsidRPr="003946D4">
        <w:rPr>
          <w:color w:val="000000"/>
        </w:rPr>
        <w:t>, pare</w:t>
      </w:r>
      <w:r w:rsidR="00F66244" w:rsidRPr="003946D4">
        <w:rPr>
          <w:b/>
          <w:color w:val="00FF00"/>
        </w:rPr>
        <w:t>il</w:t>
      </w:r>
      <w:r w:rsidR="00F66244" w:rsidRPr="003946D4">
        <w:rPr>
          <w:color w:val="000000"/>
        </w:rPr>
        <w:t>, pér</w:t>
      </w:r>
      <w:r w:rsidR="00F66244" w:rsidRPr="003946D4">
        <w:rPr>
          <w:b/>
          <w:color w:val="0014D0"/>
        </w:rPr>
        <w:t>i</w:t>
      </w:r>
      <w:r w:rsidR="00F66244" w:rsidRPr="003946D4">
        <w:rPr>
          <w:b/>
          <w:color w:val="00FF00"/>
        </w:rPr>
        <w:t>ll</w:t>
      </w:r>
      <w:r w:rsidR="00F66244" w:rsidRPr="003946D4">
        <w:rPr>
          <w:color w:val="000000"/>
        </w:rPr>
        <w:t xml:space="preserve">eux, </w:t>
      </w:r>
      <w:r w:rsidRPr="003946D4">
        <w:rPr>
          <w:color w:val="000000"/>
        </w:rPr>
        <w:t>pet</w:t>
      </w:r>
      <w:r w:rsidRPr="003946D4">
        <w:rPr>
          <w:b/>
          <w:color w:val="00FF00"/>
        </w:rPr>
        <w:t>i</w:t>
      </w:r>
      <w:r w:rsidRPr="003946D4">
        <w:rPr>
          <w:color w:val="000000"/>
        </w:rPr>
        <w:t xml:space="preserve">ots, </w:t>
      </w:r>
      <w:r w:rsidR="00F66244" w:rsidRPr="003946D4">
        <w:rPr>
          <w:color w:val="000000"/>
        </w:rPr>
        <w:t>post</w:t>
      </w:r>
      <w:r w:rsidR="00F66244" w:rsidRPr="003946D4">
        <w:rPr>
          <w:b/>
          <w:color w:val="0014D0"/>
        </w:rPr>
        <w:t>i</w:t>
      </w:r>
      <w:r w:rsidR="00F66244" w:rsidRPr="003946D4">
        <w:rPr>
          <w:b/>
          <w:color w:val="00FF00"/>
        </w:rPr>
        <w:t>ll</w:t>
      </w:r>
      <w:r w:rsidR="00F66244" w:rsidRPr="003946D4">
        <w:rPr>
          <w:color w:val="000000"/>
        </w:rPr>
        <w:t>on, ra</w:t>
      </w:r>
      <w:r w:rsidR="00F66244" w:rsidRPr="003946D4">
        <w:rPr>
          <w:b/>
          <w:color w:val="00FF00"/>
        </w:rPr>
        <w:t>il</w:t>
      </w:r>
      <w:r w:rsidR="00F66244" w:rsidRPr="003946D4">
        <w:rPr>
          <w:color w:val="000000"/>
        </w:rPr>
        <w:t xml:space="preserve">, </w:t>
      </w:r>
      <w:r w:rsidRPr="003946D4">
        <w:rPr>
          <w:color w:val="000000"/>
        </w:rPr>
        <w:t>t</w:t>
      </w:r>
      <w:r w:rsidRPr="003946D4">
        <w:rPr>
          <w:b/>
          <w:color w:val="00FF00"/>
        </w:rPr>
        <w:t>i</w:t>
      </w:r>
      <w:r w:rsidRPr="003946D4">
        <w:rPr>
          <w:color w:val="000000"/>
        </w:rPr>
        <w:t xml:space="preserve">en , </w:t>
      </w:r>
      <w:r w:rsidR="00F66244" w:rsidRPr="003946D4">
        <w:rPr>
          <w:color w:val="000000"/>
        </w:rPr>
        <w:t>tranqu</w:t>
      </w:r>
      <w:r w:rsidR="00F66244" w:rsidRPr="003946D4">
        <w:rPr>
          <w:b/>
          <w:color w:val="0014D0"/>
        </w:rPr>
        <w:t>i</w:t>
      </w:r>
      <w:r w:rsidR="00F66244" w:rsidRPr="003946D4">
        <w:rPr>
          <w:b/>
          <w:color w:val="FF0000"/>
        </w:rPr>
        <w:t>ll</w:t>
      </w:r>
      <w:r w:rsidR="00F66244" w:rsidRPr="003946D4">
        <w:rPr>
          <w:color w:val="000000"/>
        </w:rPr>
        <w:t>e, van</w:t>
      </w:r>
      <w:r w:rsidR="00F66244" w:rsidRPr="003946D4">
        <w:rPr>
          <w:b/>
          <w:color w:val="0014D0"/>
        </w:rPr>
        <w:t>i</w:t>
      </w:r>
      <w:r w:rsidR="00F66244" w:rsidRPr="003946D4">
        <w:rPr>
          <w:b/>
          <w:color w:val="00FF00"/>
        </w:rPr>
        <w:t>ll</w:t>
      </w:r>
      <w:r w:rsidR="00F66244" w:rsidRPr="003946D4">
        <w:rPr>
          <w:color w:val="000000"/>
        </w:rPr>
        <w:t>e, z</w:t>
      </w:r>
      <w:r w:rsidR="00F66244" w:rsidRPr="003946D4">
        <w:rPr>
          <w:b/>
          <w:color w:val="0014D0"/>
        </w:rPr>
        <w:t>i</w:t>
      </w:r>
      <w:r w:rsidR="00F66244" w:rsidRPr="003946D4">
        <w:rPr>
          <w:color w:val="000000"/>
        </w:rPr>
        <w:t>gou</w:t>
      </w:r>
      <w:r w:rsidR="00F66244" w:rsidRPr="003946D4">
        <w:rPr>
          <w:b/>
          <w:color w:val="00FF00"/>
        </w:rPr>
        <w:t>ill</w:t>
      </w:r>
      <w:r w:rsidR="00F66244" w:rsidRPr="003946D4">
        <w:rPr>
          <w:color w:val="000000"/>
        </w:rPr>
        <w:t>er</w:t>
      </w:r>
      <w:r w:rsidRPr="003946D4">
        <w:rPr>
          <w:color w:val="000000"/>
        </w:rPr>
        <w:t>.</w:t>
      </w:r>
      <w:r w:rsidR="003946D4">
        <w:rPr>
          <w:color w:val="000000"/>
        </w:rPr>
        <w:t xml:space="preserve"> </w:t>
      </w:r>
    </w:p>
    <w:p w14:paraId="3FC22C0C" w14:textId="75DBC89F" w:rsidR="009A60E6" w:rsidRDefault="009A60E6" w:rsidP="009A60E6">
      <w:r>
        <w:t>Même si cette approche est formellement correcte, il peut être plus pratique</w:t>
      </w:r>
      <w:r w:rsidR="00F7340D">
        <w:t>,</w:t>
      </w:r>
      <w:r>
        <w:t xml:space="preserve"> selon les difficultés de lecture rencontrées, de marquer les combinaisons de lettres « </w:t>
      </w:r>
      <w:proofErr w:type="spellStart"/>
      <w:r>
        <w:t>ill</w:t>
      </w:r>
      <w:proofErr w:type="spellEnd"/>
      <w:r>
        <w:t> » et « il » d’une façon particulière quand elles contiennent le son [j]</w:t>
      </w:r>
      <w:r w:rsidR="00F7340D">
        <w:t xml:space="preserve">, indépendamment de la présence éventuelle du son [i]. C’est l’approche que suit </w:t>
      </w:r>
      <w:proofErr w:type="spellStart"/>
      <w:r w:rsidR="00F7340D" w:rsidRPr="004378F5">
        <w:rPr>
          <w:color w:val="0000FF"/>
        </w:rPr>
        <w:t>Co</w:t>
      </w:r>
      <w:r w:rsidR="00F7340D" w:rsidRPr="004378F5">
        <w:rPr>
          <w:color w:val="FF0000"/>
        </w:rPr>
        <w:t>lo</w:t>
      </w:r>
      <w:r w:rsidR="00F7340D" w:rsidRPr="004378F5">
        <w:rPr>
          <w:color w:val="0000FF"/>
        </w:rPr>
        <w:t>ri</w:t>
      </w:r>
      <w:r w:rsidR="00F7340D" w:rsidRPr="004378F5">
        <w:rPr>
          <w:color w:val="FF0000"/>
        </w:rPr>
        <w:t>ƨa</w:t>
      </w:r>
      <w:r w:rsidR="00F7340D" w:rsidRPr="004378F5">
        <w:rPr>
          <w:color w:val="0000FF"/>
        </w:rPr>
        <w:t>tion</w:t>
      </w:r>
      <w:proofErr w:type="spellEnd"/>
      <w:r w:rsidR="00F7340D">
        <w:rPr>
          <w:color w:val="0000FF"/>
        </w:rPr>
        <w:t xml:space="preserve"> </w:t>
      </w:r>
      <w:r w:rsidR="00F7340D">
        <w:t>si l’option « </w:t>
      </w:r>
      <w:r w:rsidR="00F7340D" w:rsidRPr="00F7340D">
        <w:rPr>
          <w:b/>
          <w:bCs/>
        </w:rPr>
        <w:t>‘</w:t>
      </w:r>
      <w:proofErr w:type="spellStart"/>
      <w:r w:rsidR="00F7340D" w:rsidRPr="00F7340D">
        <w:rPr>
          <w:b/>
          <w:bCs/>
        </w:rPr>
        <w:t>ill</w:t>
      </w:r>
      <w:proofErr w:type="spellEnd"/>
      <w:r w:rsidR="00F7340D" w:rsidRPr="00F7340D">
        <w:rPr>
          <w:b/>
          <w:bCs/>
        </w:rPr>
        <w:t>’ est un phonème</w:t>
      </w:r>
      <w:r w:rsidR="00F7340D">
        <w:t> » est choisie.</w:t>
      </w:r>
    </w:p>
    <w:p w14:paraId="0BAC6710" w14:textId="0C8066B0" w:rsidR="00F7340D" w:rsidRDefault="00F7340D" w:rsidP="00F7340D">
      <w:pPr>
        <w:jc w:val="center"/>
      </w:pPr>
      <w:r>
        <w:rPr>
          <w:noProof/>
        </w:rPr>
        <w:drawing>
          <wp:inline distT="0" distB="0" distL="0" distR="0" wp14:anchorId="690EB028" wp14:editId="03D7E532">
            <wp:extent cx="2829464" cy="44764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6530" cy="488317"/>
                    </a:xfrm>
                    <a:prstGeom prst="rect">
                      <a:avLst/>
                    </a:prstGeom>
                  </pic:spPr>
                </pic:pic>
              </a:graphicData>
            </a:graphic>
          </wp:inline>
        </w:drawing>
      </w:r>
    </w:p>
    <w:p w14:paraId="34F03844" w14:textId="52B90C0A" w:rsidR="00F7340D" w:rsidRDefault="00F7340D" w:rsidP="00F7340D">
      <w:r>
        <w:lastRenderedPageBreak/>
        <w:t>Dans ce cas, un nouveau « phonème</w:t>
      </w:r>
      <w:r w:rsidR="00A27897">
        <w:rPr>
          <w:rStyle w:val="Appelnotedebasdep"/>
        </w:rPr>
        <w:footnoteReference w:id="4"/>
      </w:r>
      <w:r>
        <w:t> » [</w:t>
      </w:r>
      <w:proofErr w:type="spellStart"/>
      <w:r>
        <w:t>ill</w:t>
      </w:r>
      <w:proofErr w:type="spellEnd"/>
      <w:r>
        <w:t xml:space="preserve">] est reconnu par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Vous pouvez choisir quel formatage doit lui être associé</w:t>
      </w:r>
      <w:r w:rsidR="00A27897">
        <w:t>.</w:t>
      </w:r>
      <w:r w:rsidR="003946D4">
        <w:t xml:space="preserve"> En appliquant cette fois-ci pour seule couleur le vert grenouille au « phonème » [</w:t>
      </w:r>
      <w:proofErr w:type="spellStart"/>
      <w:r w:rsidR="003946D4">
        <w:t>ill</w:t>
      </w:r>
      <w:proofErr w:type="spellEnd"/>
      <w:r w:rsidR="003946D4">
        <w:t>] on obtient</w:t>
      </w:r>
      <w:r w:rsidR="00504045">
        <w:t xml:space="preserve"> </w:t>
      </w:r>
      <w:r w:rsidR="00504045">
        <w:rPr>
          <w:noProof/>
        </w:rPr>
        <w:drawing>
          <wp:inline distT="0" distB="0" distL="0" distR="0" wp14:anchorId="645C7968" wp14:editId="4AAA65BE">
            <wp:extent cx="120656" cy="124678"/>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28">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rsidR="00504045">
        <w:t> :</w:t>
      </w:r>
    </w:p>
    <w:p w14:paraId="5656D40A" w14:textId="5C282451" w:rsidR="003946D4" w:rsidRPr="004A6BA1" w:rsidRDefault="003946D4" w:rsidP="003946D4">
      <w:pPr>
        <w:ind w:left="993" w:right="1134"/>
        <w:rPr>
          <w:color w:val="000000"/>
        </w:rPr>
      </w:pPr>
      <w:proofErr w:type="gramStart"/>
      <w:r w:rsidRPr="004A6BA1">
        <w:rPr>
          <w:rFonts w:cstheme="minorHAnsi"/>
          <w:color w:val="000000"/>
        </w:rPr>
        <w:t>abbatial</w:t>
      </w:r>
      <w:proofErr w:type="gramEnd"/>
      <w:r w:rsidRPr="004A6BA1">
        <w:rPr>
          <w:rFonts w:cstheme="minorHAnsi"/>
          <w:color w:val="000000"/>
        </w:rPr>
        <w:t>, abe</w:t>
      </w:r>
      <w:r w:rsidRPr="004A6BA1">
        <w:rPr>
          <w:rFonts w:cstheme="minorHAnsi"/>
          <w:b/>
          <w:color w:val="00FF00"/>
        </w:rPr>
        <w:t>ill</w:t>
      </w:r>
      <w:r w:rsidRPr="004A6BA1">
        <w:rPr>
          <w:rFonts w:cstheme="minorHAnsi"/>
          <w:color w:val="000000"/>
        </w:rPr>
        <w:t>e, accast</w:t>
      </w:r>
      <w:r w:rsidRPr="004A6BA1">
        <w:rPr>
          <w:rFonts w:cstheme="minorHAnsi"/>
          <w:b/>
          <w:color w:val="00FF00"/>
        </w:rPr>
        <w:t>ill</w:t>
      </w:r>
      <w:r w:rsidRPr="004A6BA1">
        <w:rPr>
          <w:rFonts w:cstheme="minorHAnsi"/>
          <w:color w:val="000000"/>
        </w:rPr>
        <w:t>age, améliore, ba</w:t>
      </w:r>
      <w:r w:rsidRPr="004A6BA1">
        <w:rPr>
          <w:rFonts w:cstheme="minorHAnsi"/>
          <w:b/>
          <w:color w:val="00FF00"/>
        </w:rPr>
        <w:t>ill</w:t>
      </w:r>
      <w:r w:rsidRPr="004A6BA1">
        <w:rPr>
          <w:rFonts w:cstheme="minorHAnsi"/>
          <w:color w:val="000000"/>
        </w:rPr>
        <w:t xml:space="preserve">e, </w:t>
      </w:r>
      <w:r w:rsidRPr="004A6BA1">
        <w:rPr>
          <w:color w:val="000000"/>
        </w:rPr>
        <w:t>bariolé</w:t>
      </w:r>
      <w:r w:rsidRPr="004A6BA1">
        <w:rPr>
          <w:rFonts w:cstheme="minorHAnsi"/>
          <w:color w:val="000000"/>
        </w:rPr>
        <w:t xml:space="preserve"> , berca</w:t>
      </w:r>
      <w:r w:rsidRPr="004A6BA1">
        <w:rPr>
          <w:rFonts w:cstheme="minorHAnsi"/>
          <w:b/>
          <w:color w:val="00FF00"/>
        </w:rPr>
        <w:t>il</w:t>
      </w:r>
      <w:r w:rsidRPr="004A6BA1">
        <w:rPr>
          <w:rFonts w:cstheme="minorHAnsi"/>
          <w:color w:val="000000"/>
        </w:rPr>
        <w:t>,</w:t>
      </w:r>
      <w:r w:rsidRPr="004A6BA1">
        <w:rPr>
          <w:color w:val="000000"/>
        </w:rPr>
        <w:t xml:space="preserve"> bou</w:t>
      </w:r>
      <w:r w:rsidRPr="004A6BA1">
        <w:rPr>
          <w:b/>
          <w:color w:val="00FF00"/>
        </w:rPr>
        <w:t>ill</w:t>
      </w:r>
      <w:r w:rsidRPr="004A6BA1">
        <w:rPr>
          <w:color w:val="000000"/>
        </w:rPr>
        <w:t>abaisse, cue</w:t>
      </w:r>
      <w:r w:rsidRPr="004A6BA1">
        <w:rPr>
          <w:b/>
          <w:color w:val="00FF00"/>
        </w:rPr>
        <w:t>ill</w:t>
      </w:r>
      <w:r w:rsidRPr="004A6BA1">
        <w:rPr>
          <w:color w:val="000000"/>
        </w:rPr>
        <w:t>ette, défibrillation, déra</w:t>
      </w:r>
      <w:r w:rsidRPr="004A6BA1">
        <w:rPr>
          <w:b/>
          <w:color w:val="00FF00"/>
        </w:rPr>
        <w:t>ill</w:t>
      </w:r>
      <w:r w:rsidRPr="004A6BA1">
        <w:rPr>
          <w:color w:val="000000"/>
        </w:rPr>
        <w:t>er, échant</w:t>
      </w:r>
      <w:r w:rsidRPr="004A6BA1">
        <w:rPr>
          <w:b/>
          <w:color w:val="00FF00"/>
        </w:rPr>
        <w:t>ill</w:t>
      </w:r>
      <w:r w:rsidRPr="004A6BA1">
        <w:rPr>
          <w:color w:val="000000"/>
        </w:rPr>
        <w:t xml:space="preserve">on, </w:t>
      </w:r>
      <w:r w:rsidRPr="004A6BA1">
        <w:rPr>
          <w:rFonts w:ascii="Helvetica" w:hAnsi="Helvetica" w:cs="Helvetica"/>
          <w:color w:val="000000"/>
          <w:sz w:val="21"/>
          <w:szCs w:val="21"/>
          <w:shd w:val="clear" w:color="auto" w:fill="FFFFFF"/>
        </w:rPr>
        <w:t>facial</w:t>
      </w:r>
      <w:r w:rsidRPr="004A6BA1">
        <w:rPr>
          <w:color w:val="000000"/>
        </w:rPr>
        <w:t xml:space="preserve"> , fa</w:t>
      </w:r>
      <w:r w:rsidRPr="004A6BA1">
        <w:rPr>
          <w:b/>
          <w:color w:val="00FF00"/>
        </w:rPr>
        <w:t>ill</w:t>
      </w:r>
      <w:r w:rsidRPr="004A6BA1">
        <w:rPr>
          <w:color w:val="000000"/>
        </w:rPr>
        <w:t>e, fenou</w:t>
      </w:r>
      <w:r w:rsidRPr="004A6BA1">
        <w:rPr>
          <w:b/>
          <w:color w:val="00FF00"/>
        </w:rPr>
        <w:t>il</w:t>
      </w:r>
      <w:r w:rsidRPr="004A6BA1">
        <w:rPr>
          <w:color w:val="000000"/>
        </w:rPr>
        <w:t>, fou</w:t>
      </w:r>
      <w:r w:rsidRPr="004A6BA1">
        <w:rPr>
          <w:b/>
          <w:color w:val="00FF00"/>
        </w:rPr>
        <w:t>ill</w:t>
      </w:r>
      <w:r w:rsidRPr="004A6BA1">
        <w:rPr>
          <w:color w:val="000000"/>
        </w:rPr>
        <w:t>e, gr</w:t>
      </w:r>
      <w:r w:rsidRPr="004A6BA1">
        <w:rPr>
          <w:b/>
          <w:color w:val="00FF00"/>
        </w:rPr>
        <w:t>ill</w:t>
      </w:r>
      <w:r w:rsidRPr="004A6BA1">
        <w:rPr>
          <w:color w:val="000000"/>
        </w:rPr>
        <w:t xml:space="preserve">e, illusion, lilliputien, </w:t>
      </w:r>
      <w:r w:rsidRPr="004A6BA1">
        <w:rPr>
          <w:rFonts w:ascii="Helvetica" w:hAnsi="Helvetica" w:cs="Helvetica"/>
          <w:color w:val="000000"/>
          <w:sz w:val="21"/>
          <w:szCs w:val="21"/>
          <w:shd w:val="clear" w:color="auto" w:fill="F9F9F9"/>
        </w:rPr>
        <w:t>luciole</w:t>
      </w:r>
      <w:r w:rsidRPr="004A6BA1">
        <w:rPr>
          <w:color w:val="000000"/>
        </w:rPr>
        <w:t>, ma</w:t>
      </w:r>
      <w:r w:rsidRPr="004A6BA1">
        <w:rPr>
          <w:b/>
          <w:color w:val="00FF00"/>
        </w:rPr>
        <w:t>ill</w:t>
      </w:r>
      <w:r w:rsidRPr="004A6BA1">
        <w:rPr>
          <w:color w:val="000000"/>
        </w:rPr>
        <w:t>ot, œ</w:t>
      </w:r>
      <w:r w:rsidRPr="004A6BA1">
        <w:rPr>
          <w:b/>
          <w:color w:val="00FF00"/>
        </w:rPr>
        <w:t>il</w:t>
      </w:r>
      <w:r w:rsidRPr="004A6BA1">
        <w:rPr>
          <w:color w:val="000000"/>
        </w:rPr>
        <w:t>, pare</w:t>
      </w:r>
      <w:r w:rsidRPr="004A6BA1">
        <w:rPr>
          <w:b/>
          <w:color w:val="00FF00"/>
        </w:rPr>
        <w:t>il</w:t>
      </w:r>
      <w:r w:rsidRPr="004A6BA1">
        <w:rPr>
          <w:color w:val="000000"/>
        </w:rPr>
        <w:t>, pér</w:t>
      </w:r>
      <w:r w:rsidRPr="004A6BA1">
        <w:rPr>
          <w:b/>
          <w:color w:val="00FF00"/>
        </w:rPr>
        <w:t>ill</w:t>
      </w:r>
      <w:r w:rsidRPr="004A6BA1">
        <w:rPr>
          <w:color w:val="000000"/>
        </w:rPr>
        <w:t>eux, petiots, post</w:t>
      </w:r>
      <w:r w:rsidRPr="004A6BA1">
        <w:rPr>
          <w:b/>
          <w:color w:val="00FF00"/>
        </w:rPr>
        <w:t>ill</w:t>
      </w:r>
      <w:r w:rsidRPr="004A6BA1">
        <w:rPr>
          <w:color w:val="000000"/>
        </w:rPr>
        <w:t>on, ra</w:t>
      </w:r>
      <w:r w:rsidRPr="004A6BA1">
        <w:rPr>
          <w:b/>
          <w:color w:val="00FF00"/>
        </w:rPr>
        <w:t>il</w:t>
      </w:r>
      <w:r w:rsidRPr="004A6BA1">
        <w:rPr>
          <w:color w:val="000000"/>
        </w:rPr>
        <w:t xml:space="preserve">, </w:t>
      </w:r>
      <w:r w:rsidRPr="004A6BA1">
        <w:t>tien</w:t>
      </w:r>
      <w:r w:rsidRPr="004A6BA1">
        <w:rPr>
          <w:color w:val="000000"/>
        </w:rPr>
        <w:t xml:space="preserve"> , tranquille, van</w:t>
      </w:r>
      <w:r w:rsidRPr="004A6BA1">
        <w:rPr>
          <w:b/>
          <w:color w:val="00FF00"/>
        </w:rPr>
        <w:t>ill</w:t>
      </w:r>
      <w:r w:rsidRPr="004A6BA1">
        <w:rPr>
          <w:color w:val="000000"/>
        </w:rPr>
        <w:t>e, zigou</w:t>
      </w:r>
      <w:r w:rsidRPr="004A6BA1">
        <w:rPr>
          <w:b/>
          <w:color w:val="00FF00"/>
        </w:rPr>
        <w:t>ill</w:t>
      </w:r>
      <w:r w:rsidRPr="004A6BA1">
        <w:rPr>
          <w:color w:val="000000"/>
        </w:rPr>
        <w:t>er.</w:t>
      </w:r>
    </w:p>
    <w:p w14:paraId="3B98B604" w14:textId="200FCBF4" w:rsidR="00F7340D" w:rsidRPr="00F7340D" w:rsidRDefault="004A6BA1" w:rsidP="00F7340D">
      <w:r>
        <w:t xml:space="preserve">Ce mode est celui qui est configuré par défaut quand vous lancez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pour la première fois.</w:t>
      </w:r>
    </w:p>
    <w:p w14:paraId="6620B1D6" w14:textId="198A7291" w:rsidR="00D543AD" w:rsidRPr="000034C3" w:rsidRDefault="00D543AD" w:rsidP="000034C3">
      <w:pPr>
        <w:pStyle w:val="Titre2"/>
      </w:pPr>
      <w:bookmarkStart w:id="16" w:name="_Toc40306415"/>
      <w:r w:rsidRPr="000034C3">
        <w:t>L’onglet « Autres »</w:t>
      </w:r>
      <w:bookmarkEnd w:id="16"/>
    </w:p>
    <w:p w14:paraId="6F59D48D" w14:textId="22DF2963" w:rsidR="00D543AD" w:rsidRPr="00D543AD" w:rsidRDefault="00BC45FF" w:rsidP="00D543AD">
      <w:r>
        <w:rPr>
          <w:noProof/>
        </w:rPr>
        <w:drawing>
          <wp:inline distT="0" distB="0" distL="0" distR="0" wp14:anchorId="44761D34" wp14:editId="2AE4B421">
            <wp:extent cx="6066155" cy="379793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6155" cy="3797935"/>
                    </a:xfrm>
                    <a:prstGeom prst="rect">
                      <a:avLst/>
                    </a:prstGeom>
                    <a:noFill/>
                  </pic:spPr>
                </pic:pic>
              </a:graphicData>
            </a:graphic>
          </wp:inline>
        </w:drawing>
      </w:r>
    </w:p>
    <w:p w14:paraId="56B79698" w14:textId="70125395" w:rsidR="00D543AD" w:rsidRPr="000034C3" w:rsidRDefault="00BC45FF" w:rsidP="000034C3">
      <w:pPr>
        <w:pStyle w:val="Titre3"/>
      </w:pPr>
      <w:bookmarkStart w:id="17" w:name="_Toc40306416"/>
      <w:r w:rsidRPr="000034C3">
        <w:t>La mise en évidence de lettres</w:t>
      </w:r>
      <w:bookmarkEnd w:id="17"/>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4762" cy="1038095"/>
                    </a:xfrm>
                    <a:prstGeom prst="rect">
                      <a:avLst/>
                    </a:prstGeom>
                  </pic:spPr>
                </pic:pic>
              </a:graphicData>
            </a:graphic>
          </wp:inline>
        </w:drawing>
      </w:r>
    </w:p>
    <w:p w14:paraId="52F1958D" w14:textId="2189116C" w:rsidR="0074091E" w:rsidRDefault="0074091E" w:rsidP="0074091E">
      <w:r>
        <w:lastRenderedPageBreak/>
        <w:t>Comme pour la configuration des phonèmes, on peut choisir la couleur dans laquelle la lettre sera affichée, si elle doit être en gras, italique ou soulignée et une éventuelle couleur de surlignage.</w:t>
      </w:r>
    </w:p>
    <w:p w14:paraId="0A2229E2" w14:textId="4ACAA4CF" w:rsidR="0074091E" w:rsidRDefault="0074091E" w:rsidP="0074091E">
      <w:r>
        <w:t xml:space="preserve">Essayons, </w:t>
      </w:r>
      <w:r w:rsidR="00A27897">
        <w:t xml:space="preserve">en </w:t>
      </w:r>
      <w:r>
        <w:t>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t>Choisissons finalement une couleur pour la lettre en cliquant sur le bouton Texte.</w:t>
      </w:r>
    </w:p>
    <w:p w14:paraId="0BB0DCE6" w14:textId="77777777" w:rsidR="000323ED" w:rsidRDefault="000323ED" w:rsidP="000323ED">
      <w:pPr>
        <w:jc w:val="center"/>
      </w:pPr>
      <w:r>
        <w:rPr>
          <w:noProof/>
        </w:rPr>
        <w:lastRenderedPageBreak/>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proofErr w:type="gramStart"/>
      <w:r>
        <w:t>en</w:t>
      </w:r>
      <w:proofErr w:type="gramEnd"/>
      <w:r>
        <w:t xml:space="preserve"> choisissant une couleur (ici pour l’exemple un orange)</w:t>
      </w:r>
    </w:p>
    <w:p w14:paraId="50F82ABA" w14:textId="438FB7A0" w:rsidR="000323ED" w:rsidRDefault="000323ED" w:rsidP="000323ED">
      <w:pPr>
        <w:jc w:val="center"/>
      </w:pPr>
      <w:r>
        <w:rPr>
          <w:noProof/>
        </w:rPr>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proofErr w:type="gramStart"/>
      <w:r>
        <w:t>et</w:t>
      </w:r>
      <w:proofErr w:type="gramEnd"/>
      <w:r>
        <w:t xml:space="preserve">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lastRenderedPageBreak/>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4AD02A76" w:rsidR="001D4A74" w:rsidRDefault="001D4A74" w:rsidP="001D4A74">
      <w:pPr>
        <w:jc w:val="center"/>
        <w:rPr>
          <w:noProof/>
        </w:rPr>
      </w:pPr>
      <w:r>
        <w:rPr>
          <w:noProof/>
        </w:rPr>
        <w:drawing>
          <wp:inline distT="0" distB="0" distL="0" distR="0" wp14:anchorId="3A4EEB3D" wp14:editId="00A349E6">
            <wp:extent cx="800000" cy="866667"/>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00000" cy="866667"/>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 xml:space="preserve">ur </w:t>
      </w:r>
      <w:proofErr w:type="spellStart"/>
      <w:r w:rsidR="003C1245" w:rsidRPr="007C5464">
        <w:rPr>
          <w:rFonts w:cstheme="minorHAnsi"/>
        </w:rPr>
        <w:t>Aronnax</w:t>
      </w:r>
      <w:proofErr w:type="spellEnd"/>
      <w:r w:rsidR="003C1245" w:rsidRPr="007C5464">
        <w:rPr>
          <w:rFonts w:cstheme="minorHAnsi"/>
        </w:rPr>
        <w:t>,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18" w:name="_Toc40306417"/>
      <w:r>
        <w:t xml:space="preserve">La mise en évidence </w:t>
      </w:r>
      <w:r w:rsidR="00606660">
        <w:t>par couleur</w:t>
      </w:r>
      <w:r w:rsidR="00C57FE8">
        <w:t>s</w:t>
      </w:r>
      <w:r w:rsidR="00606660">
        <w:t xml:space="preserve"> alternées</w:t>
      </w:r>
      <w:bookmarkEnd w:id="18"/>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appliquent des couleurs alternées à des syllabes, des mots, des lignes, … Ces couleurs peuvent être configurées dans la deuxième partie du panneau « Autres ».</w:t>
      </w:r>
    </w:p>
    <w:p w14:paraId="651045F1" w14:textId="2BFA6C9D" w:rsidR="00223523" w:rsidRDefault="00223523" w:rsidP="00223523">
      <w:pPr>
        <w:jc w:val="center"/>
      </w:pPr>
      <w:r>
        <w:rPr>
          <w:noProof/>
        </w:rPr>
        <w:drawing>
          <wp:inline distT="0" distB="0" distL="0" distR="0" wp14:anchorId="6EABDE9A" wp14:editId="4D795C1C">
            <wp:extent cx="2545308" cy="1111226"/>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8456" cy="1151892"/>
                    </a:xfrm>
                    <a:prstGeom prst="rect">
                      <a:avLst/>
                    </a:prstGeom>
                  </pic:spPr>
                </pic:pic>
              </a:graphicData>
            </a:graphic>
          </wp:inline>
        </w:drawing>
      </w:r>
    </w:p>
    <w:p w14:paraId="41258EDD" w14:textId="000E0340" w:rsidR="00223523" w:rsidRDefault="00223523" w:rsidP="00606660">
      <w:r>
        <w:t xml:space="preserve">Les six cases en bas de la zone considérée permettent de choisir jusqu’à six façons différentes de formater en alternance. Par défaut deux couleurs sont définies et les éléments à marquer sont colorisés en bleu, puis en rouge, puis en bleu, </w:t>
      </w:r>
      <w:proofErr w:type="spellStart"/>
      <w:r>
        <w:t>etc</w:t>
      </w:r>
      <w:proofErr w:type="spellEnd"/>
      <w:r>
        <w:t xml:space="preserve"> …</w:t>
      </w:r>
    </w:p>
    <w:p w14:paraId="64E9620F" w14:textId="1B3FEB86" w:rsidR="00471ADB" w:rsidRDefault="00471ADB" w:rsidP="00471ADB">
      <w:pPr>
        <w:pStyle w:val="Titre4"/>
      </w:pPr>
      <w:r>
        <w:lastRenderedPageBreak/>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4443" cy="873178"/>
                    </a:xfrm>
                    <a:prstGeom prst="rect">
                      <a:avLst/>
                    </a:prstGeom>
                  </pic:spPr>
                </pic:pic>
              </a:graphicData>
            </a:graphic>
          </wp:inline>
        </w:drawing>
      </w:r>
    </w:p>
    <w:p w14:paraId="65E2693C" w14:textId="379E5094" w:rsidR="007553DA" w:rsidRDefault="007553DA" w:rsidP="00D20F80">
      <w:r>
        <w:t>Choisissons cette fois d’appliquer -ci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lastRenderedPageBreak/>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lastRenderedPageBreak/>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10324850" w:rsidR="00471ADB" w:rsidRDefault="00471ADB" w:rsidP="00471ADB">
      <w:pPr>
        <w:jc w:val="center"/>
      </w:pPr>
      <w:r>
        <w:rPr>
          <w:noProof/>
        </w:rPr>
        <w:drawing>
          <wp:inline distT="0" distB="0" distL="0" distR="0" wp14:anchorId="2BEE4AD1" wp14:editId="3B272E02">
            <wp:extent cx="2681785" cy="1194614"/>
            <wp:effectExtent l="0" t="0" r="4445"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5365" cy="1218482"/>
                    </a:xfrm>
                    <a:prstGeom prst="rect">
                      <a:avLst/>
                    </a:prstGeom>
                  </pic:spPr>
                </pic:pic>
              </a:graphicData>
            </a:graphic>
          </wp:inline>
        </w:drawing>
      </w:r>
    </w:p>
    <w:p w14:paraId="740CD2B1" w14:textId="7368A2EA" w:rsidR="00471ADB" w:rsidRDefault="00471ADB" w:rsidP="00471ADB">
      <w:pPr>
        <w:pStyle w:val="Titre4"/>
      </w:pPr>
      <w:r>
        <w:t>Les syllabes</w:t>
      </w:r>
    </w:p>
    <w:p w14:paraId="103ED08A" w14:textId="58A2180B" w:rsidR="00471ADB" w:rsidRDefault="00471ADB" w:rsidP="00471ADB">
      <w:r>
        <w:t xml:space="preserve">Il existe deux paramètres dédiés à la mise en évidence des syllabes. Ces deux paramètres sont empruntés à LireCouleur. </w:t>
      </w:r>
    </w:p>
    <w:p w14:paraId="5D81324A" w14:textId="2ADB9928" w:rsidR="00471ADB" w:rsidRDefault="00471ADB" w:rsidP="00471ADB">
      <w:pPr>
        <w:jc w:val="center"/>
      </w:pPr>
      <w:r>
        <w:rPr>
          <w:noProof/>
        </w:rPr>
        <w:drawing>
          <wp:inline distT="0" distB="0" distL="0" distR="0" wp14:anchorId="458F65CD" wp14:editId="138174CF">
            <wp:extent cx="2722729" cy="1174822"/>
            <wp:effectExtent l="0" t="0" r="1905"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7579" cy="1211434"/>
                    </a:xfrm>
                    <a:prstGeom prst="rect">
                      <a:avLst/>
                    </a:prstGeom>
                  </pic:spPr>
                </pic:pic>
              </a:graphicData>
            </a:graphic>
          </wp:inline>
        </w:drawing>
      </w:r>
    </w:p>
    <w:p w14:paraId="1CD1C5FE" w14:textId="618F8294" w:rsidR="00471ADB" w:rsidRDefault="00471ADB" w:rsidP="00471ADB">
      <w:r>
        <w:t>Dans le mode standard, les syllabes sont coupées, le cas échéant, entre deux syllabes qui se répètent.</w:t>
      </w:r>
    </w:p>
    <w:p w14:paraId="08A0E28F" w14:textId="5E6A77AB" w:rsidR="005E777A" w:rsidRPr="00471ADB" w:rsidRDefault="005E777A" w:rsidP="005E777A">
      <w:pPr>
        <w:ind w:left="992" w:right="1134"/>
      </w:pPr>
      <w:r w:rsidRPr="005E777A">
        <w:rPr>
          <w:color w:val="0000FF"/>
        </w:rPr>
        <w:t>Il</w:t>
      </w:r>
      <w:r>
        <w:t xml:space="preserve"> </w:t>
      </w:r>
      <w:r w:rsidRPr="005E777A">
        <w:rPr>
          <w:color w:val="FF0000"/>
        </w:rPr>
        <w:t>est</w:t>
      </w:r>
      <w:r>
        <w:t xml:space="preserve"> </w:t>
      </w:r>
      <w:r w:rsidRPr="005E777A">
        <w:rPr>
          <w:color w:val="0000FF"/>
        </w:rPr>
        <w:t>vrai</w:t>
      </w:r>
      <w:r>
        <w:t xml:space="preserve">. </w:t>
      </w:r>
      <w:r w:rsidRPr="005E777A">
        <w:rPr>
          <w:color w:val="FF0000"/>
        </w:rPr>
        <w:t>Nou</w:t>
      </w:r>
      <w:r w:rsidRPr="005E777A">
        <w:rPr>
          <w:color w:val="A6A6A6"/>
        </w:rPr>
        <w:t>s</w:t>
      </w:r>
      <w:r>
        <w:t xml:space="preserve"> </w:t>
      </w:r>
      <w:r w:rsidRPr="005E777A">
        <w:rPr>
          <w:color w:val="0000FF"/>
        </w:rPr>
        <w:t>a</w:t>
      </w:r>
      <w:r w:rsidRPr="005E777A">
        <w:rPr>
          <w:color w:val="FF0000"/>
        </w:rPr>
        <w:t>von</w:t>
      </w:r>
      <w:r w:rsidRPr="005E777A">
        <w:rPr>
          <w:color w:val="A6A6A6"/>
        </w:rPr>
        <w:t>s</w:t>
      </w:r>
      <w:r>
        <w:t xml:space="preserve"> </w:t>
      </w:r>
      <w:r w:rsidRPr="005E777A">
        <w:rPr>
          <w:color w:val="0000FF"/>
        </w:rPr>
        <w:t>trou</w:t>
      </w:r>
      <w:r w:rsidRPr="005E777A">
        <w:rPr>
          <w:color w:val="FF0000"/>
        </w:rPr>
        <w:t>vé</w:t>
      </w:r>
      <w:r>
        <w:t xml:space="preserve"> </w:t>
      </w:r>
      <w:r w:rsidRPr="005E777A">
        <w:rPr>
          <w:color w:val="0000FF"/>
        </w:rPr>
        <w:t>i</w:t>
      </w:r>
      <w:r w:rsidRPr="005E777A">
        <w:rPr>
          <w:color w:val="FF0000"/>
        </w:rPr>
        <w:t>ci</w:t>
      </w:r>
      <w:r>
        <w:t xml:space="preserve"> </w:t>
      </w:r>
      <w:r w:rsidRPr="005E777A">
        <w:rPr>
          <w:color w:val="0000FF"/>
        </w:rPr>
        <w:t>un</w:t>
      </w:r>
      <w:r>
        <w:t xml:space="preserve"> </w:t>
      </w:r>
      <w:r w:rsidRPr="005E777A">
        <w:rPr>
          <w:color w:val="A6A6A6"/>
        </w:rPr>
        <w:t>h</w:t>
      </w:r>
      <w:r w:rsidRPr="005E777A">
        <w:rPr>
          <w:color w:val="FF0000"/>
        </w:rPr>
        <w:t>om</w:t>
      </w:r>
      <w:r w:rsidRPr="005E777A">
        <w:rPr>
          <w:color w:val="0000FF"/>
        </w:rPr>
        <w:t>me</w:t>
      </w:r>
      <w:r>
        <w:t xml:space="preserve"> </w:t>
      </w:r>
      <w:r w:rsidRPr="005E777A">
        <w:rPr>
          <w:color w:val="FF0000"/>
        </w:rPr>
        <w:t>com</w:t>
      </w:r>
      <w:r w:rsidRPr="005E777A">
        <w:rPr>
          <w:color w:val="0000FF"/>
        </w:rPr>
        <w:t>me</w:t>
      </w:r>
      <w:r>
        <w:t xml:space="preserve"> </w:t>
      </w:r>
      <w:r w:rsidRPr="005E777A">
        <w:rPr>
          <w:color w:val="FF0000"/>
        </w:rPr>
        <w:t>il</w:t>
      </w:r>
      <w:r>
        <w:t xml:space="preserve"> </w:t>
      </w:r>
      <w:r w:rsidRPr="005E777A">
        <w:rPr>
          <w:color w:val="0000FF"/>
        </w:rPr>
        <w:t>nou</w:t>
      </w:r>
      <w:r w:rsidRPr="005E777A">
        <w:rPr>
          <w:color w:val="A6A6A6"/>
        </w:rPr>
        <w:t>s</w:t>
      </w:r>
      <w:r>
        <w:t xml:space="preserve"> </w:t>
      </w:r>
      <w:r w:rsidRPr="005E777A">
        <w:rPr>
          <w:color w:val="FF0000"/>
        </w:rPr>
        <w:t>le</w:t>
      </w:r>
      <w:r>
        <w:t xml:space="preserve"> </w:t>
      </w:r>
      <w:r w:rsidRPr="005E777A">
        <w:rPr>
          <w:color w:val="0000FF"/>
        </w:rPr>
        <w:t>fau</w:t>
      </w:r>
      <w:r w:rsidRPr="005E777A">
        <w:rPr>
          <w:color w:val="A6A6A6"/>
        </w:rPr>
        <w:t>t</w:t>
      </w:r>
      <w:r>
        <w:t xml:space="preserve"> </w:t>
      </w:r>
      <w:r w:rsidRPr="005E777A">
        <w:rPr>
          <w:color w:val="FF0000"/>
        </w:rPr>
        <w:t>à</w:t>
      </w:r>
      <w:r>
        <w:t xml:space="preserve"> </w:t>
      </w:r>
      <w:r w:rsidRPr="005E777A">
        <w:rPr>
          <w:color w:val="0000FF"/>
        </w:rPr>
        <w:t>tous</w:t>
      </w:r>
      <w:r>
        <w:t xml:space="preserve"> </w:t>
      </w:r>
      <w:r w:rsidRPr="005E777A">
        <w:rPr>
          <w:color w:val="FF0000"/>
        </w:rPr>
        <w:t>deu</w:t>
      </w:r>
      <w:r w:rsidRPr="005E777A">
        <w:rPr>
          <w:color w:val="A6A6A6"/>
        </w:rPr>
        <w:t>x</w:t>
      </w:r>
      <w:r>
        <w:t xml:space="preserve">. </w:t>
      </w:r>
      <w:r w:rsidRPr="005E777A">
        <w:rPr>
          <w:color w:val="0000FF"/>
        </w:rPr>
        <w:t>Ce</w:t>
      </w:r>
      <w:r>
        <w:t xml:space="preserve"> </w:t>
      </w:r>
      <w:r w:rsidRPr="005E777A">
        <w:rPr>
          <w:color w:val="FF0000"/>
        </w:rPr>
        <w:t>nou</w:t>
      </w:r>
      <w:r w:rsidRPr="005E777A">
        <w:rPr>
          <w:color w:val="A6A6A6"/>
        </w:rPr>
        <w:t>s</w:t>
      </w:r>
      <w:r>
        <w:t xml:space="preserve"> </w:t>
      </w:r>
      <w:r w:rsidRPr="005E777A">
        <w:rPr>
          <w:color w:val="0000FF"/>
        </w:rPr>
        <w:t>est</w:t>
      </w:r>
      <w:r>
        <w:t xml:space="preserve"> </w:t>
      </w:r>
      <w:r w:rsidRPr="005E777A">
        <w:rPr>
          <w:color w:val="FF0000"/>
        </w:rPr>
        <w:t>u</w:t>
      </w:r>
      <w:r w:rsidRPr="005E777A">
        <w:rPr>
          <w:color w:val="0000FF"/>
        </w:rPr>
        <w:t>ne</w:t>
      </w:r>
      <w:r>
        <w:t xml:space="preserve"> </w:t>
      </w:r>
      <w:r w:rsidRPr="005E777A">
        <w:rPr>
          <w:color w:val="FF0000"/>
        </w:rPr>
        <w:t>dou</w:t>
      </w:r>
      <w:r w:rsidRPr="005E777A">
        <w:rPr>
          <w:color w:val="0000FF"/>
        </w:rPr>
        <w:t>ce</w:t>
      </w:r>
      <w:r>
        <w:t xml:space="preserve"> </w:t>
      </w:r>
      <w:r w:rsidRPr="005E777A">
        <w:rPr>
          <w:color w:val="FF0000"/>
        </w:rPr>
        <w:t>ren</w:t>
      </w:r>
      <w:r w:rsidRPr="005E777A">
        <w:rPr>
          <w:color w:val="0000FF"/>
        </w:rPr>
        <w:t>te</w:t>
      </w:r>
      <w:r>
        <w:t xml:space="preserve"> </w:t>
      </w:r>
      <w:r w:rsidRPr="005E777A">
        <w:rPr>
          <w:color w:val="FF0000"/>
        </w:rPr>
        <w:t>que</w:t>
      </w:r>
      <w:r>
        <w:t xml:space="preserve"> </w:t>
      </w:r>
      <w:r w:rsidRPr="005E777A">
        <w:rPr>
          <w:color w:val="0000FF"/>
        </w:rPr>
        <w:t>ce</w:t>
      </w:r>
      <w:r>
        <w:t xml:space="preserve"> </w:t>
      </w:r>
      <w:r w:rsidRPr="005E777A">
        <w:rPr>
          <w:color w:val="FF0000"/>
        </w:rPr>
        <w:t>Mon</w:t>
      </w:r>
      <w:r w:rsidRPr="005E777A">
        <w:rPr>
          <w:color w:val="0000FF"/>
        </w:rPr>
        <w:t>sieu</w:t>
      </w:r>
      <w:r w:rsidRPr="005E777A">
        <w:rPr>
          <w:color w:val="A6A6A6"/>
        </w:rPr>
        <w:t>r</w:t>
      </w:r>
      <w:r>
        <w:t xml:space="preserve"> </w:t>
      </w:r>
      <w:r w:rsidRPr="005E777A">
        <w:rPr>
          <w:color w:val="FF0000"/>
        </w:rPr>
        <w:t>Jour</w:t>
      </w:r>
      <w:r w:rsidRPr="005E777A">
        <w:rPr>
          <w:color w:val="0000FF"/>
        </w:rPr>
        <w:t>dain</w:t>
      </w:r>
      <w:r>
        <w:t xml:space="preserve">, </w:t>
      </w:r>
      <w:r w:rsidRPr="005E777A">
        <w:rPr>
          <w:color w:val="FF0000"/>
        </w:rPr>
        <w:t>a</w:t>
      </w:r>
      <w:r w:rsidRPr="005E777A">
        <w:rPr>
          <w:color w:val="0000FF"/>
        </w:rPr>
        <w:t>vec</w:t>
      </w:r>
      <w:r>
        <w:t xml:space="preserve"> </w:t>
      </w:r>
      <w:r w:rsidRPr="005E777A">
        <w:rPr>
          <w:color w:val="FF0000"/>
        </w:rPr>
        <w:t>les</w:t>
      </w:r>
      <w:r>
        <w:t xml:space="preserve"> </w:t>
      </w:r>
      <w:r w:rsidRPr="005E777A">
        <w:rPr>
          <w:color w:val="0000FF"/>
        </w:rPr>
        <w:t>vi</w:t>
      </w:r>
      <w:r w:rsidRPr="005E777A">
        <w:rPr>
          <w:color w:val="FF0000"/>
        </w:rPr>
        <w:t>sion</w:t>
      </w:r>
      <w:r w:rsidRPr="005E777A">
        <w:rPr>
          <w:color w:val="A6A6A6"/>
        </w:rPr>
        <w:t>s</w:t>
      </w:r>
      <w:r>
        <w:t xml:space="preserve"> </w:t>
      </w:r>
      <w:r w:rsidRPr="005E777A">
        <w:rPr>
          <w:color w:val="0000FF"/>
        </w:rPr>
        <w:t>de</w:t>
      </w:r>
      <w:r>
        <w:t xml:space="preserve"> </w:t>
      </w:r>
      <w:r w:rsidRPr="005E777A">
        <w:rPr>
          <w:color w:val="FF0000"/>
        </w:rPr>
        <w:t>no</w:t>
      </w:r>
      <w:r w:rsidRPr="005E777A">
        <w:rPr>
          <w:color w:val="0000FF"/>
        </w:rPr>
        <w:t>bles</w:t>
      </w:r>
      <w:r w:rsidRPr="005E777A">
        <w:rPr>
          <w:color w:val="FF0000"/>
        </w:rPr>
        <w:t>se</w:t>
      </w:r>
      <w:r>
        <w:t xml:space="preserve"> </w:t>
      </w:r>
      <w:r w:rsidRPr="005E777A">
        <w:rPr>
          <w:color w:val="0000FF"/>
        </w:rPr>
        <w:t>et</w:t>
      </w:r>
      <w:r>
        <w:t xml:space="preserve"> </w:t>
      </w:r>
      <w:r w:rsidRPr="005E777A">
        <w:rPr>
          <w:color w:val="FF0000"/>
        </w:rPr>
        <w:t>de</w:t>
      </w:r>
      <w:r>
        <w:t xml:space="preserve"> </w:t>
      </w:r>
      <w:r w:rsidRPr="005E777A">
        <w:rPr>
          <w:color w:val="0000FF"/>
        </w:rPr>
        <w:t>ga</w:t>
      </w:r>
      <w:r w:rsidRPr="005E777A">
        <w:rPr>
          <w:color w:val="FF0000"/>
        </w:rPr>
        <w:t>lan</w:t>
      </w:r>
      <w:r w:rsidRPr="005E777A">
        <w:rPr>
          <w:color w:val="0000FF"/>
        </w:rPr>
        <w:t>te</w:t>
      </w:r>
      <w:r w:rsidRPr="005E777A">
        <w:rPr>
          <w:color w:val="FF0000"/>
        </w:rPr>
        <w:t>ri</w:t>
      </w:r>
      <w:r w:rsidRPr="005E777A">
        <w:rPr>
          <w:color w:val="A6A6A6"/>
        </w:rPr>
        <w:t>e</w:t>
      </w:r>
      <w:r>
        <w:t xml:space="preserve"> </w:t>
      </w:r>
      <w:r w:rsidRPr="005E777A">
        <w:rPr>
          <w:color w:val="0000FF"/>
        </w:rPr>
        <w:t>qu</w:t>
      </w:r>
      <w:r w:rsidRPr="005E777A">
        <w:rPr>
          <w:color w:val="A6A6A6"/>
        </w:rPr>
        <w:t>'</w:t>
      </w:r>
      <w:r w:rsidRPr="005E777A">
        <w:rPr>
          <w:color w:val="FF0000"/>
        </w:rPr>
        <w:t>il</w:t>
      </w:r>
      <w:r>
        <w:t xml:space="preserve"> </w:t>
      </w:r>
      <w:r w:rsidRPr="005E777A">
        <w:rPr>
          <w:color w:val="0000FF"/>
        </w:rPr>
        <w:t>est</w:t>
      </w:r>
      <w:r>
        <w:t xml:space="preserve"> </w:t>
      </w:r>
      <w:r w:rsidRPr="005E777A">
        <w:rPr>
          <w:color w:val="FF0000"/>
        </w:rPr>
        <w:t>al</w:t>
      </w:r>
      <w:r w:rsidRPr="005E777A">
        <w:rPr>
          <w:color w:val="0000FF"/>
        </w:rPr>
        <w:t>lé</w:t>
      </w:r>
      <w:r>
        <w:t xml:space="preserve"> </w:t>
      </w:r>
      <w:r w:rsidRPr="005E777A">
        <w:rPr>
          <w:color w:val="FF0000"/>
        </w:rPr>
        <w:t>se</w:t>
      </w:r>
      <w:r>
        <w:t xml:space="preserve"> </w:t>
      </w:r>
      <w:r w:rsidRPr="005E777A">
        <w:rPr>
          <w:color w:val="0000FF"/>
        </w:rPr>
        <w:t>met</w:t>
      </w:r>
      <w:r w:rsidRPr="005E777A">
        <w:rPr>
          <w:color w:val="FF0000"/>
        </w:rPr>
        <w:t>tre</w:t>
      </w:r>
      <w:r>
        <w:t xml:space="preserve"> </w:t>
      </w:r>
      <w:r w:rsidRPr="005E777A">
        <w:rPr>
          <w:color w:val="0000FF"/>
        </w:rPr>
        <w:t>en</w:t>
      </w:r>
      <w:r>
        <w:t xml:space="preserve"> </w:t>
      </w:r>
      <w:r w:rsidRPr="005E777A">
        <w:rPr>
          <w:color w:val="FF0000"/>
        </w:rPr>
        <w:t>tê</w:t>
      </w:r>
      <w:r w:rsidRPr="005E777A">
        <w:rPr>
          <w:color w:val="0000FF"/>
        </w:rPr>
        <w:t>te</w:t>
      </w:r>
      <w:r>
        <w:t xml:space="preserve">. </w:t>
      </w:r>
      <w:r w:rsidRPr="005E777A">
        <w:rPr>
          <w:color w:val="FF0000"/>
        </w:rPr>
        <w:t>Et</w:t>
      </w:r>
      <w:r>
        <w:t xml:space="preserve"> </w:t>
      </w:r>
      <w:r w:rsidRPr="005E777A">
        <w:rPr>
          <w:color w:val="0000FF"/>
        </w:rPr>
        <w:t>vo</w:t>
      </w:r>
      <w:r w:rsidRPr="005E777A">
        <w:rPr>
          <w:color w:val="FF0000"/>
        </w:rPr>
        <w:t>tre</w:t>
      </w:r>
      <w:r>
        <w:t xml:space="preserve"> </w:t>
      </w:r>
      <w:r w:rsidRPr="005E777A">
        <w:rPr>
          <w:color w:val="0000FF"/>
        </w:rPr>
        <w:t>dan</w:t>
      </w:r>
      <w:r w:rsidRPr="005E777A">
        <w:rPr>
          <w:color w:val="FF0000"/>
        </w:rPr>
        <w:t>se</w:t>
      </w:r>
      <w:r>
        <w:t xml:space="preserve">, </w:t>
      </w:r>
      <w:r w:rsidRPr="005E777A">
        <w:rPr>
          <w:color w:val="0000FF"/>
        </w:rPr>
        <w:t>et</w:t>
      </w:r>
      <w:r>
        <w:t xml:space="preserve"> </w:t>
      </w:r>
      <w:r w:rsidRPr="005E777A">
        <w:rPr>
          <w:color w:val="FF0000"/>
        </w:rPr>
        <w:t>ma</w:t>
      </w:r>
      <w:r>
        <w:t xml:space="preserve"> </w:t>
      </w:r>
      <w:r w:rsidRPr="005E777A">
        <w:rPr>
          <w:color w:val="0000FF"/>
        </w:rPr>
        <w:t>mu</w:t>
      </w:r>
      <w:r w:rsidRPr="005E777A">
        <w:rPr>
          <w:color w:val="FF0000"/>
        </w:rPr>
        <w:t>si</w:t>
      </w:r>
      <w:r w:rsidRPr="005E777A">
        <w:rPr>
          <w:color w:val="0000FF"/>
        </w:rPr>
        <w:t>que</w:t>
      </w:r>
      <w:r>
        <w:t xml:space="preserve">, </w:t>
      </w:r>
      <w:r w:rsidRPr="005E777A">
        <w:rPr>
          <w:color w:val="FF0000"/>
        </w:rPr>
        <w:t>au</w:t>
      </w:r>
      <w:r w:rsidRPr="005E777A">
        <w:rPr>
          <w:color w:val="0000FF"/>
        </w:rPr>
        <w:t>rai</w:t>
      </w:r>
      <w:r w:rsidRPr="005E777A">
        <w:rPr>
          <w:color w:val="A6A6A6"/>
        </w:rPr>
        <w:t>ent</w:t>
      </w:r>
      <w:r>
        <w:t xml:space="preserve"> </w:t>
      </w:r>
      <w:r w:rsidRPr="005E777A">
        <w:rPr>
          <w:color w:val="FF0000"/>
        </w:rPr>
        <w:t>à</w:t>
      </w:r>
      <w:r>
        <w:t xml:space="preserve"> </w:t>
      </w:r>
      <w:r w:rsidRPr="005E777A">
        <w:rPr>
          <w:color w:val="0000FF"/>
        </w:rPr>
        <w:t>sou</w:t>
      </w:r>
      <w:r w:rsidRPr="005E777A">
        <w:rPr>
          <w:color w:val="A6A6A6"/>
        </w:rPr>
        <w:t>h</w:t>
      </w:r>
      <w:r w:rsidRPr="005E777A">
        <w:rPr>
          <w:color w:val="FF0000"/>
        </w:rPr>
        <w:t>ai</w:t>
      </w:r>
      <w:r w:rsidRPr="005E777A">
        <w:rPr>
          <w:color w:val="0000FF"/>
        </w:rPr>
        <w:t>ter</w:t>
      </w:r>
      <w:r>
        <w:t xml:space="preserve"> </w:t>
      </w:r>
      <w:r w:rsidRPr="005E777A">
        <w:rPr>
          <w:color w:val="FF0000"/>
        </w:rPr>
        <w:t>que</w:t>
      </w:r>
      <w:r>
        <w:t xml:space="preserve"> </w:t>
      </w:r>
      <w:r w:rsidRPr="005E777A">
        <w:rPr>
          <w:color w:val="0000FF"/>
        </w:rPr>
        <w:t>tou</w:t>
      </w:r>
      <w:r w:rsidRPr="005E777A">
        <w:rPr>
          <w:color w:val="A6A6A6"/>
        </w:rPr>
        <w:t>t</w:t>
      </w:r>
      <w:r>
        <w:t xml:space="preserve"> </w:t>
      </w:r>
      <w:r w:rsidRPr="005E777A">
        <w:rPr>
          <w:color w:val="FF0000"/>
        </w:rPr>
        <w:t>le</w:t>
      </w:r>
      <w:r>
        <w:t xml:space="preserve"> </w:t>
      </w:r>
      <w:r w:rsidRPr="005E777A">
        <w:rPr>
          <w:color w:val="0000FF"/>
        </w:rPr>
        <w:t>mon</w:t>
      </w:r>
      <w:r w:rsidRPr="005E777A">
        <w:rPr>
          <w:color w:val="FF0000"/>
        </w:rPr>
        <w:t>de</w:t>
      </w:r>
      <w:r>
        <w:t xml:space="preserve"> </w:t>
      </w:r>
      <w:r w:rsidRPr="005E777A">
        <w:rPr>
          <w:color w:val="0000FF"/>
        </w:rPr>
        <w:t>lui</w:t>
      </w:r>
      <w:r>
        <w:t xml:space="preserve"> </w:t>
      </w:r>
      <w:r w:rsidRPr="005E777A">
        <w:rPr>
          <w:color w:val="FF0000"/>
        </w:rPr>
        <w:t>res</w:t>
      </w:r>
      <w:r w:rsidRPr="005E777A">
        <w:rPr>
          <w:color w:val="0000FF"/>
        </w:rPr>
        <w:t>sem</w:t>
      </w:r>
      <w:r w:rsidRPr="005E777A">
        <w:rPr>
          <w:color w:val="FF0000"/>
        </w:rPr>
        <w:t>blâ</w:t>
      </w:r>
      <w:r w:rsidRPr="005E777A">
        <w:rPr>
          <w:color w:val="A6A6A6"/>
        </w:rPr>
        <w:t>t</w:t>
      </w:r>
      <w:r>
        <w:t>.</w:t>
      </w:r>
    </w:p>
    <w:p w14:paraId="362A427B" w14:textId="0E453BDB" w:rsidR="005E777A" w:rsidRDefault="005E777A" w:rsidP="005E777A">
      <w:r>
        <w:t>Dans le mode non-standard on obtient le résultat suivant :</w:t>
      </w:r>
    </w:p>
    <w:p w14:paraId="265CB35B" w14:textId="20400332" w:rsidR="005E777A" w:rsidRDefault="006877B0" w:rsidP="005E777A">
      <w:pPr>
        <w:jc w:val="center"/>
      </w:pPr>
      <w:r>
        <w:rPr>
          <w:noProof/>
        </w:rPr>
        <w:drawing>
          <wp:inline distT="0" distB="0" distL="0" distR="0" wp14:anchorId="1E446817" wp14:editId="32E2C3D7">
            <wp:extent cx="2715905" cy="883874"/>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95714" cy="909847"/>
                    </a:xfrm>
                    <a:prstGeom prst="rect">
                      <a:avLst/>
                    </a:prstGeom>
                  </pic:spPr>
                </pic:pic>
              </a:graphicData>
            </a:graphic>
          </wp:inline>
        </w:drawing>
      </w:r>
    </w:p>
    <w:p w14:paraId="4E8D292B" w14:textId="77777777" w:rsidR="005E777A" w:rsidRPr="00471ADB" w:rsidRDefault="005E777A" w:rsidP="005E777A">
      <w:pPr>
        <w:ind w:left="992" w:right="1134"/>
      </w:pPr>
      <w:r w:rsidRPr="006877B0">
        <w:rPr>
          <w:color w:val="0000FF"/>
        </w:rPr>
        <w:t>Il</w:t>
      </w:r>
      <w:r w:rsidRPr="006877B0">
        <w:rPr>
          <w:color w:val="000000"/>
        </w:rPr>
        <w:t xml:space="preserve"> </w:t>
      </w:r>
      <w:r w:rsidRPr="006877B0">
        <w:rPr>
          <w:color w:val="FF0000"/>
        </w:rPr>
        <w:t>est</w:t>
      </w:r>
      <w:r w:rsidRPr="006877B0">
        <w:rPr>
          <w:color w:val="000000"/>
        </w:rPr>
        <w:t xml:space="preserve"> </w:t>
      </w:r>
      <w:r w:rsidRPr="006877B0">
        <w:rPr>
          <w:color w:val="0000FF"/>
        </w:rPr>
        <w:t>vrai</w:t>
      </w:r>
      <w:r w:rsidRPr="006877B0">
        <w:rPr>
          <w:color w:val="000000"/>
        </w:rPr>
        <w:t xml:space="preserve">. </w:t>
      </w:r>
      <w:r w:rsidRPr="006877B0">
        <w:rPr>
          <w:color w:val="FF0000"/>
        </w:rPr>
        <w:t>Nou</w:t>
      </w:r>
      <w:r w:rsidRPr="006877B0">
        <w:rPr>
          <w:color w:val="A6A6A6"/>
        </w:rPr>
        <w:t>s</w:t>
      </w:r>
      <w:r w:rsidRPr="006877B0">
        <w:rPr>
          <w:color w:val="000000"/>
        </w:rPr>
        <w:t xml:space="preserve"> </w:t>
      </w:r>
      <w:r w:rsidRPr="006877B0">
        <w:rPr>
          <w:color w:val="0000FF"/>
        </w:rPr>
        <w:t>a</w:t>
      </w:r>
      <w:r w:rsidRPr="006877B0">
        <w:rPr>
          <w:color w:val="FF0000"/>
        </w:rPr>
        <w:t>von</w:t>
      </w:r>
      <w:r w:rsidRPr="006877B0">
        <w:rPr>
          <w:color w:val="A6A6A6"/>
        </w:rPr>
        <w:t>s</w:t>
      </w:r>
      <w:r w:rsidRPr="006877B0">
        <w:rPr>
          <w:color w:val="000000"/>
        </w:rPr>
        <w:t xml:space="preserve"> </w:t>
      </w:r>
      <w:r w:rsidRPr="006877B0">
        <w:rPr>
          <w:color w:val="0000FF"/>
        </w:rPr>
        <w:t>trou</w:t>
      </w:r>
      <w:r w:rsidRPr="006877B0">
        <w:rPr>
          <w:color w:val="FF0000"/>
        </w:rPr>
        <w:t>vé</w:t>
      </w:r>
      <w:r w:rsidRPr="006877B0">
        <w:rPr>
          <w:color w:val="000000"/>
        </w:rPr>
        <w:t xml:space="preserve"> </w:t>
      </w:r>
      <w:r w:rsidRPr="006877B0">
        <w:rPr>
          <w:color w:val="0000FF"/>
        </w:rPr>
        <w:t>i</w:t>
      </w:r>
      <w:r w:rsidRPr="006877B0">
        <w:rPr>
          <w:color w:val="FF0000"/>
        </w:rPr>
        <w:t>ci</w:t>
      </w:r>
      <w:r w:rsidRPr="006877B0">
        <w:rPr>
          <w:color w:val="000000"/>
        </w:rPr>
        <w:t xml:space="preserve"> </w:t>
      </w:r>
      <w:r w:rsidRPr="006877B0">
        <w:rPr>
          <w:color w:val="0000FF"/>
        </w:rPr>
        <w:t>un</w:t>
      </w:r>
      <w:r w:rsidRPr="006877B0">
        <w:rPr>
          <w:color w:val="000000"/>
        </w:rPr>
        <w:t xml:space="preserve"> </w:t>
      </w:r>
      <w:r w:rsidRPr="006877B0">
        <w:rPr>
          <w:color w:val="A6A6A6"/>
        </w:rPr>
        <w:t>h</w:t>
      </w:r>
      <w:r w:rsidRPr="006877B0">
        <w:rPr>
          <w:color w:val="FF0000"/>
        </w:rPr>
        <w:t>o</w:t>
      </w:r>
      <w:r w:rsidRPr="006877B0">
        <w:rPr>
          <w:color w:val="0000FF"/>
        </w:rPr>
        <w:t>mme</w:t>
      </w:r>
      <w:r w:rsidRPr="006877B0">
        <w:rPr>
          <w:color w:val="000000"/>
        </w:rPr>
        <w:t xml:space="preserve"> </w:t>
      </w:r>
      <w:r w:rsidRPr="006877B0">
        <w:rPr>
          <w:color w:val="FF0000"/>
        </w:rPr>
        <w:t>co</w:t>
      </w:r>
      <w:r w:rsidRPr="006877B0">
        <w:rPr>
          <w:color w:val="0000FF"/>
        </w:rPr>
        <w:t>mme</w:t>
      </w:r>
      <w:r w:rsidRPr="006877B0">
        <w:rPr>
          <w:color w:val="000000"/>
        </w:rPr>
        <w:t xml:space="preserve"> </w:t>
      </w:r>
      <w:r w:rsidRPr="006877B0">
        <w:rPr>
          <w:color w:val="FF0000"/>
        </w:rPr>
        <w:t>il</w:t>
      </w:r>
      <w:r w:rsidRPr="006877B0">
        <w:rPr>
          <w:color w:val="000000"/>
        </w:rPr>
        <w:t xml:space="preserve"> </w:t>
      </w:r>
      <w:r w:rsidRPr="006877B0">
        <w:rPr>
          <w:color w:val="0000FF"/>
        </w:rPr>
        <w:t>nou</w:t>
      </w:r>
      <w:r w:rsidRPr="006877B0">
        <w:rPr>
          <w:color w:val="A6A6A6"/>
        </w:rPr>
        <w:t>s</w:t>
      </w:r>
      <w:r w:rsidRPr="006877B0">
        <w:rPr>
          <w:color w:val="000000"/>
        </w:rPr>
        <w:t xml:space="preserve"> </w:t>
      </w:r>
      <w:r w:rsidRPr="006877B0">
        <w:rPr>
          <w:color w:val="FF0000"/>
        </w:rPr>
        <w:t>le</w:t>
      </w:r>
      <w:r w:rsidRPr="006877B0">
        <w:rPr>
          <w:color w:val="000000"/>
        </w:rPr>
        <w:t xml:space="preserve"> </w:t>
      </w:r>
      <w:r w:rsidRPr="006877B0">
        <w:rPr>
          <w:color w:val="0000FF"/>
        </w:rPr>
        <w:t>fau</w:t>
      </w:r>
      <w:r w:rsidRPr="006877B0">
        <w:rPr>
          <w:color w:val="A6A6A6"/>
        </w:rPr>
        <w:t>t</w:t>
      </w:r>
      <w:r w:rsidRPr="006877B0">
        <w:rPr>
          <w:color w:val="000000"/>
        </w:rPr>
        <w:t xml:space="preserve"> </w:t>
      </w:r>
      <w:r w:rsidRPr="006877B0">
        <w:rPr>
          <w:color w:val="FF0000"/>
        </w:rPr>
        <w:t>à</w:t>
      </w:r>
      <w:r w:rsidRPr="006877B0">
        <w:rPr>
          <w:color w:val="000000"/>
        </w:rPr>
        <w:t xml:space="preserve"> </w:t>
      </w:r>
      <w:r w:rsidRPr="006877B0">
        <w:rPr>
          <w:color w:val="0000FF"/>
        </w:rPr>
        <w:t>tous</w:t>
      </w:r>
      <w:r w:rsidRPr="006877B0">
        <w:rPr>
          <w:color w:val="000000"/>
        </w:rPr>
        <w:t xml:space="preserve"> </w:t>
      </w:r>
      <w:r w:rsidRPr="006877B0">
        <w:rPr>
          <w:color w:val="FF0000"/>
        </w:rPr>
        <w:t>deu</w:t>
      </w:r>
      <w:r w:rsidRPr="006877B0">
        <w:rPr>
          <w:color w:val="A6A6A6"/>
        </w:rPr>
        <w:t>x</w:t>
      </w:r>
      <w:r w:rsidRPr="006877B0">
        <w:rPr>
          <w:color w:val="000000"/>
        </w:rPr>
        <w:t xml:space="preserve">. </w:t>
      </w:r>
      <w:r w:rsidRPr="006877B0">
        <w:rPr>
          <w:color w:val="0000FF"/>
        </w:rPr>
        <w:t>Ce</w:t>
      </w:r>
      <w:r w:rsidRPr="006877B0">
        <w:rPr>
          <w:color w:val="000000"/>
        </w:rPr>
        <w:t xml:space="preserve"> </w:t>
      </w:r>
      <w:r w:rsidRPr="006877B0">
        <w:rPr>
          <w:color w:val="FF0000"/>
        </w:rPr>
        <w:t>nou</w:t>
      </w:r>
      <w:r w:rsidRPr="006877B0">
        <w:rPr>
          <w:color w:val="A6A6A6"/>
        </w:rPr>
        <w:t>s</w:t>
      </w:r>
      <w:r w:rsidRPr="006877B0">
        <w:rPr>
          <w:color w:val="000000"/>
        </w:rPr>
        <w:t xml:space="preserve"> </w:t>
      </w:r>
      <w:r w:rsidRPr="006877B0">
        <w:rPr>
          <w:color w:val="0000FF"/>
        </w:rPr>
        <w:t>est</w:t>
      </w:r>
      <w:r w:rsidRPr="006877B0">
        <w:rPr>
          <w:color w:val="000000"/>
        </w:rPr>
        <w:t xml:space="preserve"> </w:t>
      </w:r>
      <w:r w:rsidRPr="006877B0">
        <w:rPr>
          <w:color w:val="FF0000"/>
        </w:rPr>
        <w:t>u</w:t>
      </w:r>
      <w:r w:rsidRPr="006877B0">
        <w:rPr>
          <w:color w:val="0000FF"/>
        </w:rPr>
        <w:t>ne</w:t>
      </w:r>
      <w:r w:rsidRPr="006877B0">
        <w:rPr>
          <w:color w:val="000000"/>
        </w:rPr>
        <w:t xml:space="preserve"> </w:t>
      </w:r>
      <w:r w:rsidRPr="006877B0">
        <w:rPr>
          <w:color w:val="FF0000"/>
        </w:rPr>
        <w:t>dou</w:t>
      </w:r>
      <w:r w:rsidRPr="006877B0">
        <w:rPr>
          <w:color w:val="0000FF"/>
        </w:rPr>
        <w:t>ce</w:t>
      </w:r>
      <w:r w:rsidRPr="006877B0">
        <w:rPr>
          <w:color w:val="000000"/>
        </w:rPr>
        <w:t xml:space="preserve"> </w:t>
      </w:r>
      <w:r w:rsidRPr="006877B0">
        <w:rPr>
          <w:color w:val="FF0000"/>
        </w:rPr>
        <w:t>ren</w:t>
      </w:r>
      <w:r w:rsidRPr="006877B0">
        <w:rPr>
          <w:color w:val="0000FF"/>
        </w:rPr>
        <w:t>te</w:t>
      </w:r>
      <w:r w:rsidRPr="006877B0">
        <w:rPr>
          <w:color w:val="000000"/>
        </w:rPr>
        <w:t xml:space="preserve"> </w:t>
      </w:r>
      <w:r w:rsidRPr="006877B0">
        <w:rPr>
          <w:color w:val="FF0000"/>
        </w:rPr>
        <w:t>que</w:t>
      </w:r>
      <w:r w:rsidRPr="006877B0">
        <w:rPr>
          <w:color w:val="000000"/>
        </w:rPr>
        <w:t xml:space="preserve"> </w:t>
      </w:r>
      <w:r w:rsidRPr="006877B0">
        <w:rPr>
          <w:color w:val="0000FF"/>
        </w:rPr>
        <w:t>ce</w:t>
      </w:r>
      <w:r w:rsidRPr="006877B0">
        <w:rPr>
          <w:color w:val="000000"/>
        </w:rPr>
        <w:t xml:space="preserve"> </w:t>
      </w:r>
      <w:r w:rsidRPr="006877B0">
        <w:rPr>
          <w:color w:val="FF0000"/>
        </w:rPr>
        <w:t>Mon</w:t>
      </w:r>
      <w:r w:rsidRPr="006877B0">
        <w:rPr>
          <w:color w:val="0000FF"/>
        </w:rPr>
        <w:t>sieu</w:t>
      </w:r>
      <w:r w:rsidRPr="006877B0">
        <w:rPr>
          <w:color w:val="A6A6A6"/>
        </w:rPr>
        <w:t>r</w:t>
      </w:r>
      <w:r w:rsidRPr="006877B0">
        <w:rPr>
          <w:color w:val="000000"/>
        </w:rPr>
        <w:t xml:space="preserve"> </w:t>
      </w:r>
      <w:r w:rsidRPr="006877B0">
        <w:rPr>
          <w:color w:val="FF0000"/>
        </w:rPr>
        <w:t>Jour</w:t>
      </w:r>
      <w:r w:rsidRPr="006877B0">
        <w:rPr>
          <w:color w:val="0000FF"/>
        </w:rPr>
        <w:t>dain</w:t>
      </w:r>
      <w:r w:rsidRPr="006877B0">
        <w:rPr>
          <w:color w:val="000000"/>
        </w:rPr>
        <w:t xml:space="preserve">, </w:t>
      </w:r>
      <w:r w:rsidRPr="006877B0">
        <w:rPr>
          <w:color w:val="FF0000"/>
        </w:rPr>
        <w:t>a</w:t>
      </w:r>
      <w:r w:rsidRPr="006877B0">
        <w:rPr>
          <w:color w:val="0000FF"/>
        </w:rPr>
        <w:t>vec</w:t>
      </w:r>
      <w:r w:rsidRPr="006877B0">
        <w:rPr>
          <w:color w:val="000000"/>
        </w:rPr>
        <w:t xml:space="preserve"> </w:t>
      </w:r>
      <w:r w:rsidRPr="006877B0">
        <w:rPr>
          <w:color w:val="FF0000"/>
        </w:rPr>
        <w:t>les</w:t>
      </w:r>
      <w:r w:rsidRPr="006877B0">
        <w:rPr>
          <w:color w:val="000000"/>
        </w:rPr>
        <w:t xml:space="preserve"> </w:t>
      </w:r>
      <w:r w:rsidRPr="006877B0">
        <w:rPr>
          <w:color w:val="0000FF"/>
        </w:rPr>
        <w:t>vi</w:t>
      </w:r>
      <w:r w:rsidRPr="006877B0">
        <w:rPr>
          <w:color w:val="FF0000"/>
        </w:rPr>
        <w:t>sion</w:t>
      </w:r>
      <w:r w:rsidRPr="006877B0">
        <w:rPr>
          <w:color w:val="A6A6A6"/>
        </w:rPr>
        <w:t>s</w:t>
      </w:r>
      <w:r w:rsidRPr="006877B0">
        <w:rPr>
          <w:color w:val="000000"/>
        </w:rPr>
        <w:t xml:space="preserve"> </w:t>
      </w:r>
      <w:r w:rsidRPr="006877B0">
        <w:rPr>
          <w:color w:val="0000FF"/>
        </w:rPr>
        <w:t>de</w:t>
      </w:r>
      <w:r w:rsidRPr="006877B0">
        <w:rPr>
          <w:color w:val="000000"/>
        </w:rPr>
        <w:t xml:space="preserve"> </w:t>
      </w:r>
      <w:r w:rsidRPr="006877B0">
        <w:rPr>
          <w:color w:val="FF0000"/>
        </w:rPr>
        <w:t>no</w:t>
      </w:r>
      <w:r w:rsidRPr="006877B0">
        <w:rPr>
          <w:color w:val="0000FF"/>
        </w:rPr>
        <w:t>ble</w:t>
      </w:r>
      <w:r w:rsidRPr="006877B0">
        <w:rPr>
          <w:color w:val="FF0000"/>
        </w:rPr>
        <w:t>sse</w:t>
      </w:r>
      <w:r w:rsidRPr="006877B0">
        <w:rPr>
          <w:color w:val="000000"/>
        </w:rPr>
        <w:t xml:space="preserve"> </w:t>
      </w:r>
      <w:r w:rsidRPr="006877B0">
        <w:rPr>
          <w:color w:val="0000FF"/>
        </w:rPr>
        <w:t>et</w:t>
      </w:r>
      <w:r w:rsidRPr="006877B0">
        <w:rPr>
          <w:color w:val="000000"/>
        </w:rPr>
        <w:t xml:space="preserve"> </w:t>
      </w:r>
      <w:r w:rsidRPr="006877B0">
        <w:rPr>
          <w:color w:val="FF0000"/>
        </w:rPr>
        <w:t>de</w:t>
      </w:r>
      <w:r w:rsidRPr="006877B0">
        <w:rPr>
          <w:color w:val="000000"/>
        </w:rPr>
        <w:t xml:space="preserve"> </w:t>
      </w:r>
      <w:r w:rsidRPr="006877B0">
        <w:rPr>
          <w:color w:val="0000FF"/>
        </w:rPr>
        <w:t>ga</w:t>
      </w:r>
      <w:r w:rsidRPr="006877B0">
        <w:rPr>
          <w:color w:val="FF0000"/>
        </w:rPr>
        <w:t>lan</w:t>
      </w:r>
      <w:r w:rsidRPr="006877B0">
        <w:rPr>
          <w:color w:val="0000FF"/>
        </w:rPr>
        <w:t>te</w:t>
      </w:r>
      <w:r w:rsidRPr="006877B0">
        <w:rPr>
          <w:color w:val="FF0000"/>
        </w:rPr>
        <w:t>ri</w:t>
      </w:r>
      <w:r w:rsidRPr="006877B0">
        <w:rPr>
          <w:color w:val="A6A6A6"/>
        </w:rPr>
        <w:t>e</w:t>
      </w:r>
      <w:r w:rsidRPr="006877B0">
        <w:rPr>
          <w:color w:val="000000"/>
        </w:rPr>
        <w:t xml:space="preserve"> </w:t>
      </w:r>
      <w:r w:rsidRPr="006877B0">
        <w:rPr>
          <w:color w:val="0000FF"/>
        </w:rPr>
        <w:t>qu</w:t>
      </w:r>
      <w:r w:rsidRPr="006877B0">
        <w:rPr>
          <w:color w:val="A6A6A6"/>
        </w:rPr>
        <w:t>'</w:t>
      </w:r>
      <w:r w:rsidRPr="006877B0">
        <w:rPr>
          <w:color w:val="FF0000"/>
        </w:rPr>
        <w:t>il</w:t>
      </w:r>
      <w:r w:rsidRPr="006877B0">
        <w:rPr>
          <w:color w:val="000000"/>
        </w:rPr>
        <w:t xml:space="preserve"> </w:t>
      </w:r>
      <w:r w:rsidRPr="006877B0">
        <w:rPr>
          <w:color w:val="0000FF"/>
        </w:rPr>
        <w:t>est</w:t>
      </w:r>
      <w:r w:rsidRPr="006877B0">
        <w:rPr>
          <w:color w:val="000000"/>
        </w:rPr>
        <w:t xml:space="preserve"> </w:t>
      </w:r>
      <w:r w:rsidRPr="006877B0">
        <w:rPr>
          <w:color w:val="FF0000"/>
        </w:rPr>
        <w:t>a</w:t>
      </w:r>
      <w:r w:rsidRPr="006877B0">
        <w:rPr>
          <w:color w:val="0000FF"/>
        </w:rPr>
        <w:t>llé</w:t>
      </w:r>
      <w:r w:rsidRPr="006877B0">
        <w:rPr>
          <w:color w:val="000000"/>
        </w:rPr>
        <w:t xml:space="preserve"> </w:t>
      </w:r>
      <w:r w:rsidRPr="006877B0">
        <w:rPr>
          <w:color w:val="FF0000"/>
        </w:rPr>
        <w:t>se</w:t>
      </w:r>
      <w:r w:rsidRPr="006877B0">
        <w:rPr>
          <w:color w:val="000000"/>
        </w:rPr>
        <w:t xml:space="preserve"> </w:t>
      </w:r>
      <w:r w:rsidRPr="006877B0">
        <w:rPr>
          <w:color w:val="0000FF"/>
        </w:rPr>
        <w:t>me</w:t>
      </w:r>
      <w:r w:rsidRPr="006877B0">
        <w:rPr>
          <w:color w:val="FF0000"/>
        </w:rPr>
        <w:t>ttre</w:t>
      </w:r>
      <w:r w:rsidRPr="006877B0">
        <w:rPr>
          <w:color w:val="000000"/>
        </w:rPr>
        <w:t xml:space="preserve"> </w:t>
      </w:r>
      <w:r w:rsidRPr="006877B0">
        <w:rPr>
          <w:color w:val="0000FF"/>
        </w:rPr>
        <w:t>en</w:t>
      </w:r>
      <w:r w:rsidRPr="006877B0">
        <w:rPr>
          <w:color w:val="000000"/>
        </w:rPr>
        <w:t xml:space="preserve"> </w:t>
      </w:r>
      <w:r w:rsidRPr="006877B0">
        <w:rPr>
          <w:color w:val="FF0000"/>
        </w:rPr>
        <w:t>tê</w:t>
      </w:r>
      <w:r w:rsidRPr="006877B0">
        <w:rPr>
          <w:color w:val="0000FF"/>
        </w:rPr>
        <w:t>te</w:t>
      </w:r>
      <w:r w:rsidRPr="006877B0">
        <w:rPr>
          <w:color w:val="000000"/>
        </w:rPr>
        <w:t xml:space="preserve">. </w:t>
      </w:r>
      <w:r w:rsidRPr="006877B0">
        <w:rPr>
          <w:color w:val="FF0000"/>
        </w:rPr>
        <w:t>Et</w:t>
      </w:r>
      <w:r w:rsidRPr="006877B0">
        <w:rPr>
          <w:color w:val="000000"/>
        </w:rPr>
        <w:t xml:space="preserve"> </w:t>
      </w:r>
      <w:r w:rsidRPr="006877B0">
        <w:rPr>
          <w:color w:val="0000FF"/>
        </w:rPr>
        <w:t>vo</w:t>
      </w:r>
      <w:r w:rsidRPr="006877B0">
        <w:rPr>
          <w:color w:val="FF0000"/>
        </w:rPr>
        <w:t>tre</w:t>
      </w:r>
      <w:r w:rsidRPr="006877B0">
        <w:rPr>
          <w:color w:val="000000"/>
        </w:rPr>
        <w:t xml:space="preserve"> </w:t>
      </w:r>
      <w:r w:rsidRPr="006877B0">
        <w:rPr>
          <w:color w:val="0000FF"/>
        </w:rPr>
        <w:t>dan</w:t>
      </w:r>
      <w:r w:rsidRPr="006877B0">
        <w:rPr>
          <w:color w:val="FF0000"/>
        </w:rPr>
        <w:t>se</w:t>
      </w:r>
      <w:r w:rsidRPr="006877B0">
        <w:rPr>
          <w:color w:val="000000"/>
        </w:rPr>
        <w:t xml:space="preserve">, </w:t>
      </w:r>
      <w:r w:rsidRPr="006877B0">
        <w:rPr>
          <w:color w:val="0000FF"/>
        </w:rPr>
        <w:t>et</w:t>
      </w:r>
      <w:r w:rsidRPr="006877B0">
        <w:rPr>
          <w:color w:val="000000"/>
        </w:rPr>
        <w:t xml:space="preserve"> </w:t>
      </w:r>
      <w:r w:rsidRPr="006877B0">
        <w:rPr>
          <w:color w:val="FF0000"/>
        </w:rPr>
        <w:t>ma</w:t>
      </w:r>
      <w:r w:rsidRPr="006877B0">
        <w:rPr>
          <w:color w:val="000000"/>
        </w:rPr>
        <w:t xml:space="preserve"> </w:t>
      </w:r>
      <w:r w:rsidRPr="006877B0">
        <w:rPr>
          <w:color w:val="0000FF"/>
        </w:rPr>
        <w:t>mu</w:t>
      </w:r>
      <w:r w:rsidRPr="006877B0">
        <w:rPr>
          <w:color w:val="FF0000"/>
        </w:rPr>
        <w:t>si</w:t>
      </w:r>
      <w:r w:rsidRPr="006877B0">
        <w:rPr>
          <w:color w:val="0000FF"/>
        </w:rPr>
        <w:t>que</w:t>
      </w:r>
      <w:r w:rsidRPr="006877B0">
        <w:rPr>
          <w:color w:val="000000"/>
        </w:rPr>
        <w:t xml:space="preserve">, </w:t>
      </w:r>
      <w:r w:rsidRPr="006877B0">
        <w:rPr>
          <w:color w:val="FF0000"/>
        </w:rPr>
        <w:t>au</w:t>
      </w:r>
      <w:r w:rsidRPr="006877B0">
        <w:rPr>
          <w:color w:val="0000FF"/>
        </w:rPr>
        <w:t>rai</w:t>
      </w:r>
      <w:r w:rsidRPr="006877B0">
        <w:rPr>
          <w:color w:val="A6A6A6"/>
        </w:rPr>
        <w:t>ent</w:t>
      </w:r>
      <w:r w:rsidRPr="006877B0">
        <w:rPr>
          <w:color w:val="000000"/>
        </w:rPr>
        <w:t xml:space="preserve"> </w:t>
      </w:r>
      <w:r w:rsidRPr="006877B0">
        <w:rPr>
          <w:color w:val="FF0000"/>
        </w:rPr>
        <w:t>à</w:t>
      </w:r>
      <w:r w:rsidRPr="006877B0">
        <w:rPr>
          <w:color w:val="000000"/>
        </w:rPr>
        <w:t xml:space="preserve"> </w:t>
      </w:r>
      <w:r w:rsidRPr="006877B0">
        <w:rPr>
          <w:color w:val="0000FF"/>
        </w:rPr>
        <w:t>sou</w:t>
      </w:r>
      <w:r w:rsidRPr="006877B0">
        <w:rPr>
          <w:color w:val="A6A6A6"/>
        </w:rPr>
        <w:t>h</w:t>
      </w:r>
      <w:r w:rsidRPr="006877B0">
        <w:rPr>
          <w:color w:val="FF0000"/>
        </w:rPr>
        <w:t>ai</w:t>
      </w:r>
      <w:r w:rsidRPr="006877B0">
        <w:rPr>
          <w:color w:val="0000FF"/>
        </w:rPr>
        <w:t>ter</w:t>
      </w:r>
      <w:r w:rsidRPr="006877B0">
        <w:rPr>
          <w:color w:val="000000"/>
        </w:rPr>
        <w:t xml:space="preserve"> </w:t>
      </w:r>
      <w:r w:rsidRPr="006877B0">
        <w:rPr>
          <w:color w:val="FF0000"/>
        </w:rPr>
        <w:t>que</w:t>
      </w:r>
      <w:r w:rsidRPr="006877B0">
        <w:rPr>
          <w:color w:val="000000"/>
        </w:rPr>
        <w:t xml:space="preserve"> </w:t>
      </w:r>
      <w:r w:rsidRPr="006877B0">
        <w:rPr>
          <w:color w:val="0000FF"/>
        </w:rPr>
        <w:t>tou</w:t>
      </w:r>
      <w:r w:rsidRPr="006877B0">
        <w:rPr>
          <w:color w:val="A6A6A6"/>
        </w:rPr>
        <w:t>t</w:t>
      </w:r>
      <w:r w:rsidRPr="006877B0">
        <w:rPr>
          <w:color w:val="000000"/>
        </w:rPr>
        <w:t xml:space="preserve"> </w:t>
      </w:r>
      <w:r w:rsidRPr="006877B0">
        <w:rPr>
          <w:color w:val="FF0000"/>
        </w:rPr>
        <w:t>le</w:t>
      </w:r>
      <w:r w:rsidRPr="006877B0">
        <w:rPr>
          <w:color w:val="000000"/>
        </w:rPr>
        <w:t xml:space="preserve"> </w:t>
      </w:r>
      <w:r w:rsidRPr="006877B0">
        <w:rPr>
          <w:color w:val="0000FF"/>
        </w:rPr>
        <w:t>mon</w:t>
      </w:r>
      <w:r w:rsidRPr="006877B0">
        <w:rPr>
          <w:color w:val="FF0000"/>
        </w:rPr>
        <w:t>de</w:t>
      </w:r>
      <w:r w:rsidRPr="006877B0">
        <w:rPr>
          <w:color w:val="000000"/>
        </w:rPr>
        <w:t xml:space="preserve"> </w:t>
      </w:r>
      <w:r w:rsidRPr="006877B0">
        <w:rPr>
          <w:color w:val="0000FF"/>
        </w:rPr>
        <w:t>lui</w:t>
      </w:r>
      <w:r w:rsidRPr="006877B0">
        <w:rPr>
          <w:color w:val="000000"/>
        </w:rPr>
        <w:t xml:space="preserve"> </w:t>
      </w:r>
      <w:r w:rsidRPr="006877B0">
        <w:rPr>
          <w:color w:val="FF0000"/>
        </w:rPr>
        <w:t>re</w:t>
      </w:r>
      <w:r w:rsidRPr="006877B0">
        <w:rPr>
          <w:color w:val="0000FF"/>
        </w:rPr>
        <w:t>ssem</w:t>
      </w:r>
      <w:r w:rsidRPr="006877B0">
        <w:rPr>
          <w:color w:val="FF0000"/>
        </w:rPr>
        <w:t>blâ</w:t>
      </w:r>
      <w:r w:rsidRPr="006877B0">
        <w:rPr>
          <w:color w:val="A6A6A6"/>
        </w:rPr>
        <w:t>t</w:t>
      </w:r>
      <w:r w:rsidRPr="006877B0">
        <w:rPr>
          <w:color w:val="000000"/>
        </w:rPr>
        <w:t>.</w:t>
      </w:r>
    </w:p>
    <w:p w14:paraId="5EA4BBF8" w14:textId="79C8337C" w:rsidR="006877B0" w:rsidRDefault="006877B0" w:rsidP="006877B0">
      <w:r>
        <w:t>Finalement, en enlevant le mode écrit on passe au mode oral où les muettes ne sont pas marquées et où les e caducs ne génèrent pas de syllabe.</w:t>
      </w:r>
    </w:p>
    <w:p w14:paraId="106C2206" w14:textId="17F1658E" w:rsidR="006877B0" w:rsidRDefault="006877B0" w:rsidP="006877B0">
      <w:pPr>
        <w:jc w:val="center"/>
      </w:pPr>
      <w:r>
        <w:rPr>
          <w:noProof/>
        </w:rPr>
        <w:lastRenderedPageBreak/>
        <w:drawing>
          <wp:inline distT="0" distB="0" distL="0" distR="0" wp14:anchorId="033D41BD" wp14:editId="278A615A">
            <wp:extent cx="2784143" cy="944979"/>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6509" cy="955964"/>
                    </a:xfrm>
                    <a:prstGeom prst="rect">
                      <a:avLst/>
                    </a:prstGeom>
                    <a:noFill/>
                    <a:ln>
                      <a:noFill/>
                    </a:ln>
                  </pic:spPr>
                </pic:pic>
              </a:graphicData>
            </a:graphic>
          </wp:inline>
        </w:drawing>
      </w:r>
    </w:p>
    <w:p w14:paraId="5504BEA7" w14:textId="2CEF9ABD" w:rsidR="006877B0" w:rsidRDefault="006877B0" w:rsidP="006877B0">
      <w:pPr>
        <w:ind w:left="992" w:right="1134"/>
        <w:rPr>
          <w:color w:val="000000"/>
        </w:rPr>
      </w:pPr>
      <w:r w:rsidRPr="006877B0">
        <w:rPr>
          <w:color w:val="0000FF"/>
        </w:rPr>
        <w:t>Il</w:t>
      </w:r>
      <w:r w:rsidRPr="006877B0">
        <w:rPr>
          <w:color w:val="000000"/>
        </w:rPr>
        <w:t xml:space="preserve"> </w:t>
      </w:r>
      <w:r w:rsidRPr="006877B0">
        <w:rPr>
          <w:color w:val="FF0000"/>
        </w:rPr>
        <w:t>est</w:t>
      </w:r>
      <w:r w:rsidRPr="006877B0">
        <w:rPr>
          <w:color w:val="000000"/>
        </w:rPr>
        <w:t xml:space="preserve"> </w:t>
      </w:r>
      <w:r w:rsidRPr="006877B0">
        <w:rPr>
          <w:color w:val="0000FF"/>
        </w:rPr>
        <w:t>vrai</w:t>
      </w:r>
      <w:r w:rsidRPr="006877B0">
        <w:rPr>
          <w:color w:val="000000"/>
        </w:rPr>
        <w:t xml:space="preserve">. </w:t>
      </w:r>
      <w:r w:rsidRPr="006877B0">
        <w:rPr>
          <w:color w:val="FF0000"/>
        </w:rPr>
        <w:t>Nous</w:t>
      </w:r>
      <w:r w:rsidRPr="006877B0">
        <w:rPr>
          <w:color w:val="000000"/>
        </w:rPr>
        <w:t xml:space="preserve"> </w:t>
      </w:r>
      <w:r w:rsidRPr="006877B0">
        <w:rPr>
          <w:color w:val="0000FF"/>
        </w:rPr>
        <w:t>a</w:t>
      </w:r>
      <w:r w:rsidRPr="006877B0">
        <w:rPr>
          <w:color w:val="FF0000"/>
        </w:rPr>
        <w:t>vons</w:t>
      </w:r>
      <w:r w:rsidRPr="006877B0">
        <w:rPr>
          <w:color w:val="000000"/>
        </w:rPr>
        <w:t xml:space="preserve"> </w:t>
      </w:r>
      <w:r w:rsidRPr="006877B0">
        <w:rPr>
          <w:color w:val="0000FF"/>
        </w:rPr>
        <w:t>trou</w:t>
      </w:r>
      <w:r w:rsidRPr="006877B0">
        <w:rPr>
          <w:color w:val="FF0000"/>
        </w:rPr>
        <w:t>vé</w:t>
      </w:r>
      <w:r w:rsidRPr="006877B0">
        <w:rPr>
          <w:color w:val="000000"/>
        </w:rPr>
        <w:t xml:space="preserve"> </w:t>
      </w:r>
      <w:r w:rsidRPr="006877B0">
        <w:rPr>
          <w:color w:val="0000FF"/>
        </w:rPr>
        <w:t>i</w:t>
      </w:r>
      <w:r w:rsidRPr="006877B0">
        <w:rPr>
          <w:color w:val="FF0000"/>
        </w:rPr>
        <w:t>ci</w:t>
      </w:r>
      <w:r w:rsidRPr="006877B0">
        <w:rPr>
          <w:color w:val="000000"/>
        </w:rPr>
        <w:t xml:space="preserve"> </w:t>
      </w:r>
      <w:r w:rsidRPr="006877B0">
        <w:rPr>
          <w:color w:val="0000FF"/>
        </w:rPr>
        <w:t>un</w:t>
      </w:r>
      <w:r w:rsidRPr="006877B0">
        <w:rPr>
          <w:color w:val="000000"/>
        </w:rPr>
        <w:t xml:space="preserve"> </w:t>
      </w:r>
      <w:r w:rsidRPr="006877B0">
        <w:rPr>
          <w:color w:val="FF0000"/>
        </w:rPr>
        <w:t>homme</w:t>
      </w:r>
      <w:r w:rsidRPr="006877B0">
        <w:rPr>
          <w:color w:val="000000"/>
        </w:rPr>
        <w:t xml:space="preserve"> </w:t>
      </w:r>
      <w:r w:rsidRPr="006877B0">
        <w:rPr>
          <w:color w:val="0000FF"/>
        </w:rPr>
        <w:t>comme</w:t>
      </w:r>
      <w:r w:rsidRPr="006877B0">
        <w:rPr>
          <w:color w:val="000000"/>
        </w:rPr>
        <w:t xml:space="preserve"> </w:t>
      </w:r>
      <w:r w:rsidRPr="006877B0">
        <w:rPr>
          <w:color w:val="FF0000"/>
        </w:rPr>
        <w:t>il</w:t>
      </w:r>
      <w:r w:rsidRPr="006877B0">
        <w:rPr>
          <w:color w:val="000000"/>
        </w:rPr>
        <w:t xml:space="preserve"> </w:t>
      </w:r>
      <w:r w:rsidRPr="006877B0">
        <w:rPr>
          <w:color w:val="0000FF"/>
        </w:rPr>
        <w:t>nous</w:t>
      </w:r>
      <w:r w:rsidRPr="006877B0">
        <w:rPr>
          <w:color w:val="000000"/>
        </w:rPr>
        <w:t xml:space="preserve"> </w:t>
      </w:r>
      <w:r w:rsidRPr="006877B0">
        <w:rPr>
          <w:color w:val="FF0000"/>
        </w:rPr>
        <w:t>le</w:t>
      </w:r>
      <w:r w:rsidRPr="006877B0">
        <w:rPr>
          <w:color w:val="000000"/>
        </w:rPr>
        <w:t xml:space="preserve"> </w:t>
      </w:r>
      <w:r w:rsidRPr="006877B0">
        <w:rPr>
          <w:color w:val="0000FF"/>
        </w:rPr>
        <w:t>faut</w:t>
      </w:r>
      <w:r w:rsidRPr="006877B0">
        <w:rPr>
          <w:color w:val="000000"/>
        </w:rPr>
        <w:t xml:space="preserve"> </w:t>
      </w:r>
      <w:r w:rsidRPr="006877B0">
        <w:rPr>
          <w:color w:val="FF0000"/>
        </w:rPr>
        <w:t>à</w:t>
      </w:r>
      <w:r w:rsidRPr="006877B0">
        <w:rPr>
          <w:color w:val="000000"/>
        </w:rPr>
        <w:t xml:space="preserve"> </w:t>
      </w:r>
      <w:r w:rsidRPr="006877B0">
        <w:rPr>
          <w:color w:val="0000FF"/>
        </w:rPr>
        <w:t>tous</w:t>
      </w:r>
      <w:r w:rsidRPr="006877B0">
        <w:rPr>
          <w:color w:val="000000"/>
        </w:rPr>
        <w:t xml:space="preserve"> </w:t>
      </w:r>
      <w:r w:rsidRPr="006877B0">
        <w:rPr>
          <w:color w:val="FF0000"/>
        </w:rPr>
        <w:t>deux</w:t>
      </w:r>
      <w:r w:rsidRPr="006877B0">
        <w:rPr>
          <w:color w:val="000000"/>
        </w:rPr>
        <w:t xml:space="preserve">. </w:t>
      </w:r>
      <w:r w:rsidRPr="006877B0">
        <w:rPr>
          <w:color w:val="0000FF"/>
        </w:rPr>
        <w:t>Ce</w:t>
      </w:r>
      <w:r w:rsidRPr="006877B0">
        <w:rPr>
          <w:color w:val="000000"/>
        </w:rPr>
        <w:t xml:space="preserve"> </w:t>
      </w:r>
      <w:r w:rsidRPr="006877B0">
        <w:rPr>
          <w:color w:val="FF0000"/>
        </w:rPr>
        <w:t>nous</w:t>
      </w:r>
      <w:r w:rsidRPr="006877B0">
        <w:rPr>
          <w:color w:val="000000"/>
        </w:rPr>
        <w:t xml:space="preserve"> </w:t>
      </w:r>
      <w:r w:rsidRPr="006877B0">
        <w:rPr>
          <w:color w:val="0000FF"/>
        </w:rPr>
        <w:t>est</w:t>
      </w:r>
      <w:r w:rsidRPr="006877B0">
        <w:rPr>
          <w:color w:val="000000"/>
        </w:rPr>
        <w:t xml:space="preserve"> </w:t>
      </w:r>
      <w:r w:rsidRPr="006877B0">
        <w:rPr>
          <w:color w:val="FF0000"/>
        </w:rPr>
        <w:t>une</w:t>
      </w:r>
      <w:r w:rsidRPr="006877B0">
        <w:rPr>
          <w:color w:val="000000"/>
        </w:rPr>
        <w:t xml:space="preserve"> </w:t>
      </w:r>
      <w:r w:rsidRPr="006877B0">
        <w:rPr>
          <w:color w:val="0000FF"/>
        </w:rPr>
        <w:t>douce</w:t>
      </w:r>
      <w:r w:rsidRPr="006877B0">
        <w:rPr>
          <w:color w:val="000000"/>
        </w:rPr>
        <w:t xml:space="preserve"> </w:t>
      </w:r>
      <w:r w:rsidRPr="006877B0">
        <w:rPr>
          <w:color w:val="FF0000"/>
        </w:rPr>
        <w:t>rente</w:t>
      </w:r>
      <w:r w:rsidRPr="006877B0">
        <w:rPr>
          <w:color w:val="000000"/>
        </w:rPr>
        <w:t xml:space="preserve"> </w:t>
      </w:r>
      <w:r w:rsidRPr="006877B0">
        <w:rPr>
          <w:color w:val="0000FF"/>
        </w:rPr>
        <w:t>que</w:t>
      </w:r>
      <w:r w:rsidRPr="006877B0">
        <w:rPr>
          <w:color w:val="000000"/>
        </w:rPr>
        <w:t xml:space="preserve"> </w:t>
      </w:r>
      <w:r w:rsidRPr="006877B0">
        <w:rPr>
          <w:color w:val="FF0000"/>
        </w:rPr>
        <w:t>ce</w:t>
      </w:r>
      <w:r w:rsidRPr="006877B0">
        <w:rPr>
          <w:color w:val="000000"/>
        </w:rPr>
        <w:t xml:space="preserve"> </w:t>
      </w:r>
      <w:r w:rsidRPr="006877B0">
        <w:rPr>
          <w:color w:val="0000FF"/>
        </w:rPr>
        <w:t>Mon</w:t>
      </w:r>
      <w:r w:rsidRPr="006877B0">
        <w:rPr>
          <w:color w:val="FF0000"/>
        </w:rPr>
        <w:t>sieur</w:t>
      </w:r>
      <w:r w:rsidRPr="006877B0">
        <w:rPr>
          <w:color w:val="000000"/>
        </w:rPr>
        <w:t xml:space="preserve"> </w:t>
      </w:r>
      <w:r w:rsidRPr="006877B0">
        <w:rPr>
          <w:color w:val="0000FF"/>
        </w:rPr>
        <w:t>Jour</w:t>
      </w:r>
      <w:r w:rsidRPr="006877B0">
        <w:rPr>
          <w:color w:val="FF0000"/>
        </w:rPr>
        <w:t>dain</w:t>
      </w:r>
      <w:r w:rsidRPr="006877B0">
        <w:rPr>
          <w:color w:val="000000"/>
        </w:rPr>
        <w:t xml:space="preserve">, </w:t>
      </w:r>
      <w:r w:rsidRPr="006877B0">
        <w:rPr>
          <w:color w:val="0000FF"/>
        </w:rPr>
        <w:t>a</w:t>
      </w:r>
      <w:r w:rsidRPr="006877B0">
        <w:rPr>
          <w:color w:val="FF0000"/>
        </w:rPr>
        <w:t>vec</w:t>
      </w:r>
      <w:r w:rsidRPr="006877B0">
        <w:rPr>
          <w:color w:val="000000"/>
        </w:rPr>
        <w:t xml:space="preserve"> </w:t>
      </w:r>
      <w:r w:rsidRPr="006877B0">
        <w:rPr>
          <w:color w:val="0000FF"/>
        </w:rPr>
        <w:t>les</w:t>
      </w:r>
      <w:r w:rsidRPr="006877B0">
        <w:rPr>
          <w:color w:val="000000"/>
        </w:rPr>
        <w:t xml:space="preserve"> </w:t>
      </w:r>
      <w:r w:rsidRPr="006877B0">
        <w:rPr>
          <w:color w:val="FF0000"/>
        </w:rPr>
        <w:t>vi</w:t>
      </w:r>
      <w:r w:rsidRPr="006877B0">
        <w:rPr>
          <w:color w:val="0000FF"/>
        </w:rPr>
        <w:t>sions</w:t>
      </w:r>
      <w:r w:rsidRPr="006877B0">
        <w:rPr>
          <w:color w:val="000000"/>
        </w:rPr>
        <w:t xml:space="preserve"> </w:t>
      </w:r>
      <w:r w:rsidRPr="006877B0">
        <w:rPr>
          <w:color w:val="FF0000"/>
        </w:rPr>
        <w:t>de</w:t>
      </w:r>
      <w:r w:rsidRPr="006877B0">
        <w:rPr>
          <w:color w:val="000000"/>
        </w:rPr>
        <w:t xml:space="preserve"> </w:t>
      </w:r>
      <w:r w:rsidRPr="006877B0">
        <w:rPr>
          <w:color w:val="0000FF"/>
        </w:rPr>
        <w:t>no</w:t>
      </w:r>
      <w:r w:rsidRPr="006877B0">
        <w:rPr>
          <w:color w:val="FF0000"/>
        </w:rPr>
        <w:t>blesse</w:t>
      </w:r>
      <w:r w:rsidRPr="006877B0">
        <w:rPr>
          <w:color w:val="000000"/>
        </w:rPr>
        <w:t xml:space="preserve"> </w:t>
      </w:r>
      <w:r w:rsidRPr="006877B0">
        <w:rPr>
          <w:color w:val="0000FF"/>
        </w:rPr>
        <w:t>et</w:t>
      </w:r>
      <w:r w:rsidRPr="006877B0">
        <w:rPr>
          <w:color w:val="000000"/>
        </w:rPr>
        <w:t xml:space="preserve"> </w:t>
      </w:r>
      <w:r w:rsidRPr="006877B0">
        <w:rPr>
          <w:color w:val="FF0000"/>
        </w:rPr>
        <w:t>de</w:t>
      </w:r>
      <w:r w:rsidRPr="006877B0">
        <w:rPr>
          <w:color w:val="000000"/>
        </w:rPr>
        <w:t xml:space="preserve"> </w:t>
      </w:r>
      <w:r w:rsidRPr="006877B0">
        <w:rPr>
          <w:color w:val="0000FF"/>
        </w:rPr>
        <w:t>ga</w:t>
      </w:r>
      <w:r w:rsidRPr="006877B0">
        <w:rPr>
          <w:color w:val="FF0000"/>
        </w:rPr>
        <w:t>lan</w:t>
      </w:r>
      <w:r w:rsidRPr="006877B0">
        <w:rPr>
          <w:color w:val="0000FF"/>
        </w:rPr>
        <w:t>te</w:t>
      </w:r>
      <w:r w:rsidRPr="006877B0">
        <w:rPr>
          <w:color w:val="FF0000"/>
        </w:rPr>
        <w:t>rie</w:t>
      </w:r>
      <w:r w:rsidRPr="006877B0">
        <w:rPr>
          <w:color w:val="000000"/>
        </w:rPr>
        <w:t xml:space="preserve"> </w:t>
      </w:r>
      <w:r w:rsidRPr="006877B0">
        <w:rPr>
          <w:color w:val="0000FF"/>
        </w:rPr>
        <w:t>qu'</w:t>
      </w:r>
      <w:r w:rsidRPr="006877B0">
        <w:rPr>
          <w:color w:val="FF0000"/>
        </w:rPr>
        <w:t>il</w:t>
      </w:r>
      <w:r w:rsidRPr="006877B0">
        <w:rPr>
          <w:color w:val="000000"/>
        </w:rPr>
        <w:t xml:space="preserve"> </w:t>
      </w:r>
      <w:r w:rsidRPr="006877B0">
        <w:rPr>
          <w:color w:val="0000FF"/>
        </w:rPr>
        <w:t>est</w:t>
      </w:r>
      <w:r w:rsidRPr="006877B0">
        <w:rPr>
          <w:color w:val="000000"/>
        </w:rPr>
        <w:t xml:space="preserve"> </w:t>
      </w:r>
      <w:r w:rsidRPr="006877B0">
        <w:rPr>
          <w:color w:val="FF0000"/>
        </w:rPr>
        <w:t>a</w:t>
      </w:r>
      <w:r w:rsidRPr="006877B0">
        <w:rPr>
          <w:color w:val="0000FF"/>
        </w:rPr>
        <w:t>llé</w:t>
      </w:r>
      <w:r w:rsidRPr="006877B0">
        <w:rPr>
          <w:color w:val="000000"/>
        </w:rPr>
        <w:t xml:space="preserve"> </w:t>
      </w:r>
      <w:r w:rsidRPr="006877B0">
        <w:rPr>
          <w:color w:val="FF0000"/>
        </w:rPr>
        <w:t>se</w:t>
      </w:r>
      <w:r w:rsidRPr="006877B0">
        <w:rPr>
          <w:color w:val="000000"/>
        </w:rPr>
        <w:t xml:space="preserve"> </w:t>
      </w:r>
      <w:r w:rsidRPr="006877B0">
        <w:rPr>
          <w:color w:val="0000FF"/>
        </w:rPr>
        <w:t>mettre</w:t>
      </w:r>
      <w:r w:rsidRPr="006877B0">
        <w:rPr>
          <w:color w:val="000000"/>
        </w:rPr>
        <w:t xml:space="preserve"> </w:t>
      </w:r>
      <w:r w:rsidRPr="006877B0">
        <w:rPr>
          <w:color w:val="FF0000"/>
        </w:rPr>
        <w:t>en</w:t>
      </w:r>
      <w:r w:rsidRPr="006877B0">
        <w:rPr>
          <w:color w:val="000000"/>
        </w:rPr>
        <w:t xml:space="preserve"> </w:t>
      </w:r>
      <w:r w:rsidRPr="006877B0">
        <w:rPr>
          <w:color w:val="0000FF"/>
        </w:rPr>
        <w:t>tête</w:t>
      </w:r>
      <w:r w:rsidRPr="006877B0">
        <w:rPr>
          <w:color w:val="000000"/>
        </w:rPr>
        <w:t xml:space="preserve">. </w:t>
      </w:r>
      <w:r w:rsidRPr="006877B0">
        <w:rPr>
          <w:color w:val="FF0000"/>
        </w:rPr>
        <w:t>Et</w:t>
      </w:r>
      <w:r w:rsidRPr="006877B0">
        <w:rPr>
          <w:color w:val="000000"/>
        </w:rPr>
        <w:t xml:space="preserve"> </w:t>
      </w:r>
      <w:r w:rsidRPr="006877B0">
        <w:rPr>
          <w:color w:val="0000FF"/>
        </w:rPr>
        <w:t>votre</w:t>
      </w:r>
      <w:r w:rsidRPr="006877B0">
        <w:rPr>
          <w:color w:val="000000"/>
        </w:rPr>
        <w:t xml:space="preserve"> </w:t>
      </w:r>
      <w:r w:rsidRPr="006877B0">
        <w:rPr>
          <w:color w:val="FF0000"/>
        </w:rPr>
        <w:t>danse</w:t>
      </w:r>
      <w:r w:rsidRPr="006877B0">
        <w:rPr>
          <w:color w:val="000000"/>
        </w:rPr>
        <w:t xml:space="preserve">, </w:t>
      </w:r>
      <w:r w:rsidRPr="006877B0">
        <w:rPr>
          <w:color w:val="0000FF"/>
        </w:rPr>
        <w:t>et</w:t>
      </w:r>
      <w:r w:rsidRPr="006877B0">
        <w:rPr>
          <w:color w:val="000000"/>
        </w:rPr>
        <w:t xml:space="preserve"> </w:t>
      </w:r>
      <w:r w:rsidRPr="006877B0">
        <w:rPr>
          <w:color w:val="FF0000"/>
        </w:rPr>
        <w:t>ma</w:t>
      </w:r>
      <w:r w:rsidRPr="006877B0">
        <w:rPr>
          <w:color w:val="000000"/>
        </w:rPr>
        <w:t xml:space="preserve"> </w:t>
      </w:r>
      <w:r w:rsidRPr="006877B0">
        <w:rPr>
          <w:color w:val="0000FF"/>
        </w:rPr>
        <w:t>mu</w:t>
      </w:r>
      <w:r w:rsidRPr="006877B0">
        <w:rPr>
          <w:color w:val="FF0000"/>
        </w:rPr>
        <w:t>sique</w:t>
      </w:r>
      <w:r w:rsidRPr="006877B0">
        <w:rPr>
          <w:color w:val="000000"/>
        </w:rPr>
        <w:t xml:space="preserve">, </w:t>
      </w:r>
      <w:r w:rsidRPr="006877B0">
        <w:rPr>
          <w:color w:val="0000FF"/>
        </w:rPr>
        <w:t>au</w:t>
      </w:r>
      <w:r w:rsidRPr="006877B0">
        <w:rPr>
          <w:color w:val="FF0000"/>
        </w:rPr>
        <w:t>raient</w:t>
      </w:r>
      <w:r w:rsidRPr="006877B0">
        <w:rPr>
          <w:color w:val="000000"/>
        </w:rPr>
        <w:t xml:space="preserve"> </w:t>
      </w:r>
      <w:r w:rsidRPr="006877B0">
        <w:rPr>
          <w:color w:val="0000FF"/>
        </w:rPr>
        <w:t>à</w:t>
      </w:r>
      <w:r w:rsidRPr="006877B0">
        <w:rPr>
          <w:color w:val="000000"/>
        </w:rPr>
        <w:t xml:space="preserve"> </w:t>
      </w:r>
      <w:r w:rsidRPr="006877B0">
        <w:rPr>
          <w:color w:val="FF0000"/>
        </w:rPr>
        <w:t>souh</w:t>
      </w:r>
      <w:r w:rsidRPr="006877B0">
        <w:rPr>
          <w:color w:val="0000FF"/>
        </w:rPr>
        <w:t>ai</w:t>
      </w:r>
      <w:r w:rsidRPr="006877B0">
        <w:rPr>
          <w:color w:val="FF0000"/>
        </w:rPr>
        <w:t>ter</w:t>
      </w:r>
      <w:r w:rsidRPr="006877B0">
        <w:rPr>
          <w:color w:val="000000"/>
        </w:rPr>
        <w:t xml:space="preserve"> </w:t>
      </w:r>
      <w:r w:rsidRPr="006877B0">
        <w:rPr>
          <w:color w:val="0000FF"/>
        </w:rPr>
        <w:t>que</w:t>
      </w:r>
      <w:r w:rsidRPr="006877B0">
        <w:rPr>
          <w:color w:val="000000"/>
        </w:rPr>
        <w:t xml:space="preserve"> </w:t>
      </w:r>
      <w:r w:rsidRPr="006877B0">
        <w:rPr>
          <w:color w:val="FF0000"/>
        </w:rPr>
        <w:t>tout</w:t>
      </w:r>
      <w:r w:rsidRPr="006877B0">
        <w:rPr>
          <w:color w:val="000000"/>
        </w:rPr>
        <w:t xml:space="preserve"> </w:t>
      </w:r>
      <w:r w:rsidRPr="006877B0">
        <w:rPr>
          <w:color w:val="0000FF"/>
        </w:rPr>
        <w:t>le</w:t>
      </w:r>
      <w:r w:rsidRPr="006877B0">
        <w:rPr>
          <w:color w:val="000000"/>
        </w:rPr>
        <w:t xml:space="preserve"> </w:t>
      </w:r>
      <w:r w:rsidRPr="006877B0">
        <w:rPr>
          <w:color w:val="FF0000"/>
        </w:rPr>
        <w:t>monde</w:t>
      </w:r>
      <w:r w:rsidRPr="006877B0">
        <w:rPr>
          <w:color w:val="000000"/>
        </w:rPr>
        <w:t xml:space="preserve"> </w:t>
      </w:r>
      <w:r w:rsidRPr="006877B0">
        <w:rPr>
          <w:color w:val="0000FF"/>
        </w:rPr>
        <w:t>lui</w:t>
      </w:r>
      <w:r w:rsidRPr="006877B0">
        <w:rPr>
          <w:color w:val="000000"/>
        </w:rPr>
        <w:t xml:space="preserve"> </w:t>
      </w:r>
      <w:r w:rsidRPr="006877B0">
        <w:rPr>
          <w:color w:val="FF0000"/>
        </w:rPr>
        <w:t>re</w:t>
      </w:r>
      <w:r w:rsidRPr="006877B0">
        <w:rPr>
          <w:color w:val="0000FF"/>
        </w:rPr>
        <w:t>ssem</w:t>
      </w:r>
      <w:r w:rsidRPr="006877B0">
        <w:rPr>
          <w:color w:val="FF0000"/>
        </w:rPr>
        <w:t>blât</w:t>
      </w:r>
      <w:r w:rsidRPr="006877B0">
        <w:rPr>
          <w:color w:val="000000"/>
        </w:rPr>
        <w:t>.</w:t>
      </w:r>
    </w:p>
    <w:p w14:paraId="01EAFAAA" w14:textId="700770DC" w:rsidR="00786B14" w:rsidRDefault="00786B14" w:rsidP="000F03BB">
      <w:pPr>
        <w:pStyle w:val="Titre2"/>
      </w:pPr>
      <w:bookmarkStart w:id="19" w:name="_Toc40306418"/>
      <w:r>
        <w:t>L’onglet « </w:t>
      </w:r>
      <w:proofErr w:type="spellStart"/>
      <w:r>
        <w:t>Sauv</w:t>
      </w:r>
      <w:proofErr w:type="spellEnd"/>
      <w:r>
        <w:t>. »</w:t>
      </w:r>
      <w:bookmarkEnd w:id="19"/>
    </w:p>
    <w:p w14:paraId="6881A0C3" w14:textId="77777777" w:rsidR="0054107B" w:rsidRPr="0054107B" w:rsidRDefault="0054107B" w:rsidP="0054107B"/>
    <w:p w14:paraId="5A69E2CF" w14:textId="50013A05" w:rsidR="00786B14" w:rsidRDefault="00786B14" w:rsidP="0054107B">
      <w:pPr>
        <w:jc w:val="center"/>
      </w:pPr>
      <w:r>
        <w:rPr>
          <w:noProof/>
        </w:rPr>
        <w:drawing>
          <wp:inline distT="0" distB="0" distL="0" distR="0" wp14:anchorId="64EF8DCA" wp14:editId="6BA13616">
            <wp:extent cx="5137199" cy="4528868"/>
            <wp:effectExtent l="0" t="0" r="635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7129" cy="4546438"/>
                    </a:xfrm>
                    <a:prstGeom prst="rect">
                      <a:avLst/>
                    </a:prstGeom>
                    <a:noFill/>
                  </pic:spPr>
                </pic:pic>
              </a:graphicData>
            </a:graphic>
          </wp:inline>
        </w:drawing>
      </w:r>
    </w:p>
    <w:p w14:paraId="115B860C" w14:textId="386EDE35" w:rsidR="0054107B" w:rsidRDefault="0054107B" w:rsidP="0054107B">
      <w:pPr>
        <w:pStyle w:val="Titre3"/>
      </w:pPr>
      <w:bookmarkStart w:id="20" w:name="_Toc40306419"/>
      <w:r>
        <w:t>Sauvegarder</w:t>
      </w:r>
      <w:bookmarkEnd w:id="20"/>
    </w:p>
    <w:p w14:paraId="5A1BC235" w14:textId="18A87349" w:rsidR="0054107B" w:rsidRDefault="0054107B" w:rsidP="00786B14">
      <w:r>
        <w:t>Vous pouvez ici sauvegarder la configuration actuelle :</w:t>
      </w:r>
    </w:p>
    <w:p w14:paraId="0D70F54C" w14:textId="6B4A9721" w:rsidR="0054107B" w:rsidRDefault="0054107B" w:rsidP="0054107B">
      <w:pPr>
        <w:pStyle w:val="Paragraphedeliste"/>
        <w:numPr>
          <w:ilvl w:val="0"/>
          <w:numId w:val="13"/>
        </w:numPr>
      </w:pPr>
      <w:r>
        <w:t>Donnez-lui un nom dans le champ prévu à cet effet.</w:t>
      </w:r>
    </w:p>
    <w:p w14:paraId="2794C34D" w14:textId="54EE6EF9" w:rsidR="0054107B" w:rsidRDefault="0054107B" w:rsidP="0054107B">
      <w:pPr>
        <w:pStyle w:val="Paragraphedeliste"/>
        <w:numPr>
          <w:ilvl w:val="0"/>
          <w:numId w:val="13"/>
        </w:numPr>
      </w:pPr>
      <w:r>
        <w:t xml:space="preserve">Cliquez sur le bouton </w:t>
      </w:r>
      <w:r w:rsidRPr="0054107B">
        <w:rPr>
          <w:b/>
          <w:bCs/>
        </w:rPr>
        <w:t>Sauvegarder</w:t>
      </w:r>
      <w:r>
        <w:t>.</w:t>
      </w:r>
    </w:p>
    <w:p w14:paraId="254EFE8A" w14:textId="34F75656" w:rsidR="0054107B" w:rsidRDefault="0054107B" w:rsidP="0054107B">
      <w:pPr>
        <w:pStyle w:val="Paragraphedeliste"/>
        <w:numPr>
          <w:ilvl w:val="0"/>
          <w:numId w:val="13"/>
        </w:numPr>
      </w:pPr>
      <w:r>
        <w:t>Votre configuration apparaît dans la liste de configurations sauvegardées.</w:t>
      </w:r>
    </w:p>
    <w:p w14:paraId="0FB7E6B4" w14:textId="03D29AFD" w:rsidR="0054107B" w:rsidRDefault="0054107B" w:rsidP="0054107B">
      <w:pPr>
        <w:pStyle w:val="Titre3"/>
      </w:pPr>
      <w:bookmarkStart w:id="21" w:name="_Toc40306420"/>
      <w:r>
        <w:lastRenderedPageBreak/>
        <w:t>Charger</w:t>
      </w:r>
      <w:bookmarkEnd w:id="21"/>
    </w:p>
    <w:p w14:paraId="419081D3" w14:textId="308441DC" w:rsidR="0054107B" w:rsidRDefault="0054107B" w:rsidP="0054107B">
      <w:r>
        <w:t>Pour charger une configuration que vous avez sauvegardée :</w:t>
      </w:r>
    </w:p>
    <w:p w14:paraId="71C36559" w14:textId="12176B50" w:rsidR="0054107B" w:rsidRDefault="0054107B" w:rsidP="0054107B">
      <w:pPr>
        <w:pStyle w:val="Paragraphedeliste"/>
        <w:numPr>
          <w:ilvl w:val="0"/>
          <w:numId w:val="14"/>
        </w:numPr>
      </w:pPr>
      <w:r>
        <w:t>Sélectionnez la configuration que vous voulez charger, dans la liste des configurations sauvegardées.</w:t>
      </w:r>
    </w:p>
    <w:p w14:paraId="277C8F8A" w14:textId="7ED3997B" w:rsidR="0054107B" w:rsidRPr="0054107B" w:rsidRDefault="0054107B" w:rsidP="0054107B">
      <w:pPr>
        <w:pStyle w:val="Paragraphedeliste"/>
        <w:numPr>
          <w:ilvl w:val="0"/>
          <w:numId w:val="14"/>
        </w:numPr>
      </w:pPr>
      <w:r>
        <w:t xml:space="preserve">Cliquez sur le bouton </w:t>
      </w:r>
      <w:r w:rsidRPr="0054107B">
        <w:rPr>
          <w:b/>
          <w:bCs/>
        </w:rPr>
        <w:t>Charger</w:t>
      </w:r>
    </w:p>
    <w:p w14:paraId="16B3F979" w14:textId="6BB6F4FE" w:rsidR="0054107B" w:rsidRDefault="0054107B" w:rsidP="0054107B">
      <w:pPr>
        <w:pStyle w:val="Paragraphedeliste"/>
        <w:numPr>
          <w:ilvl w:val="0"/>
          <w:numId w:val="14"/>
        </w:numPr>
      </w:pPr>
      <w:r>
        <w:t>La configuration choisie est chargée. Son nom apparaît dans le champ du nom de la configuration.</w:t>
      </w:r>
    </w:p>
    <w:p w14:paraId="64E19CF2" w14:textId="7FE387F0" w:rsidR="0054107B" w:rsidRDefault="0054107B" w:rsidP="0054107B">
      <w:r>
        <w:t xml:space="preserve">Si vous souhaitez effacer une configuration, cliquez sur </w:t>
      </w:r>
      <w:r w:rsidRPr="0054107B">
        <w:rPr>
          <w:b/>
          <w:bCs/>
        </w:rPr>
        <w:t>Effacer</w:t>
      </w:r>
      <w:r>
        <w:t xml:space="preserve"> à l’étape 2.</w:t>
      </w:r>
    </w:p>
    <w:p w14:paraId="5AD0CD27" w14:textId="7894683C" w:rsidR="0054107B" w:rsidRDefault="00CA2D7E" w:rsidP="00CA2D7E">
      <w:pPr>
        <w:pStyle w:val="Titre3"/>
      </w:pPr>
      <w:bookmarkStart w:id="22" w:name="_Toc40306421"/>
      <w:r>
        <w:t>Commentaires</w:t>
      </w:r>
      <w:bookmarkEnd w:id="22"/>
    </w:p>
    <w:p w14:paraId="353739C6" w14:textId="4A39543A" w:rsidR="00CA2D7E" w:rsidRPr="00CA2D7E" w:rsidRDefault="00CA2D7E" w:rsidP="00CA2D7E">
      <w:r>
        <w:t>Vous pouvez par exemple créer des configurations différentes couvrant des besoins qui évoluent en fonction des exercices que vous préparez ou des apprenants dont vous vous occupez…</w:t>
      </w:r>
    </w:p>
    <w:p w14:paraId="5721C502" w14:textId="7561B672" w:rsidR="000F03BB" w:rsidRDefault="003A6B62" w:rsidP="000F03BB">
      <w:pPr>
        <w:pStyle w:val="Titre2"/>
      </w:pPr>
      <w:bookmarkStart w:id="23" w:name="_Toc40306422"/>
      <w:r>
        <w:t>L’onglet « Avancé »</w:t>
      </w:r>
      <w:bookmarkEnd w:id="23"/>
    </w:p>
    <w:p w14:paraId="40A137D0" w14:textId="586B4BCB" w:rsidR="004A6BA1" w:rsidRPr="004A6BA1" w:rsidRDefault="004A6BA1" w:rsidP="004A6BA1">
      <w:pPr>
        <w:pStyle w:val="Titre3"/>
      </w:pPr>
      <w:bookmarkStart w:id="24" w:name="_Toc40306423"/>
      <w:r>
        <w:t>Le formatage de</w:t>
      </w:r>
      <w:r w:rsidR="00504045">
        <w:t>s</w:t>
      </w:r>
      <w:r>
        <w:t xml:space="preserve"> lettres que vous ne souhaitez pas coloriser</w:t>
      </w:r>
      <w:bookmarkEnd w:id="24"/>
    </w:p>
    <w:p w14:paraId="2778B079" w14:textId="32A6F286" w:rsidR="003A6B62" w:rsidRDefault="003A6B62" w:rsidP="000F03BB">
      <w:pPr>
        <w:spacing w:before="120"/>
        <w:jc w:val="center"/>
      </w:pPr>
      <w:r>
        <w:rPr>
          <w:noProof/>
        </w:rPr>
        <w:drawing>
          <wp:inline distT="0" distB="0" distL="0" distR="0" wp14:anchorId="254F0B4F" wp14:editId="23D8A2EF">
            <wp:extent cx="2879090" cy="232011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3046"/>
                    <a:stretch/>
                  </pic:blipFill>
                  <pic:spPr bwMode="auto">
                    <a:xfrm>
                      <a:off x="0" y="0"/>
                      <a:ext cx="2924407" cy="2356638"/>
                    </a:xfrm>
                    <a:prstGeom prst="rect">
                      <a:avLst/>
                    </a:prstGeom>
                    <a:ln>
                      <a:noFill/>
                    </a:ln>
                    <a:extLst>
                      <a:ext uri="{53640926-AAD7-44D8-BBD7-CCE9431645EC}">
                        <a14:shadowObscured xmlns:a14="http://schemas.microsoft.com/office/drawing/2010/main"/>
                      </a:ext>
                    </a:extLst>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54">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lastRenderedPageBreak/>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54">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mais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proofErr w:type="gramStart"/>
      <w:r>
        <w:t>e</w:t>
      </w:r>
      <w:r w:rsidR="005A20C5">
        <w:t>t</w:t>
      </w:r>
      <w:proofErr w:type="gramEnd"/>
      <w:r w:rsidR="005A20C5">
        <w:t xml:space="preserve">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54">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54">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28">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lastRenderedPageBreak/>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2747882F" w:rsidR="00504AEE" w:rsidRDefault="00504AEE" w:rsidP="00504AEE">
      <w:r>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57">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7E4039F4" w14:textId="74868706" w:rsidR="00504045" w:rsidRDefault="00504045" w:rsidP="00504045">
      <w:pPr>
        <w:pStyle w:val="Titre3"/>
      </w:pPr>
      <w:bookmarkStart w:id="25" w:name="_Toc40306424"/>
      <w:r>
        <w:t>Le comportement pour « </w:t>
      </w:r>
      <w:proofErr w:type="spellStart"/>
      <w:r>
        <w:t>ill</w:t>
      </w:r>
      <w:proofErr w:type="spellEnd"/>
      <w:r>
        <w:t> »</w:t>
      </w:r>
      <w:bookmarkEnd w:id="25"/>
    </w:p>
    <w:p w14:paraId="67F6E0F8" w14:textId="15FB98F7" w:rsidR="00504045" w:rsidRDefault="00504045" w:rsidP="00504AEE">
      <w:r>
        <w:t>L’onglet avancé contient également la configuration pour le cas du « </w:t>
      </w:r>
      <w:proofErr w:type="spellStart"/>
      <w:r>
        <w:t>ill</w:t>
      </w:r>
      <w:proofErr w:type="spellEnd"/>
      <w:r>
        <w:t xml:space="preserve"> ». Son utilisation est décrite au § </w:t>
      </w:r>
      <w:r>
        <w:fldChar w:fldCharType="begin"/>
      </w:r>
      <w:r>
        <w:instrText xml:space="preserve"> REF _Ref40305937 \r \h </w:instrText>
      </w:r>
      <w:r>
        <w:fldChar w:fldCharType="separate"/>
      </w:r>
      <w:r w:rsidR="007A6F44">
        <w:t>6.1.2</w:t>
      </w:r>
      <w:r>
        <w:fldChar w:fldCharType="end"/>
      </w:r>
      <w:r>
        <w:t xml:space="preserve"> </w:t>
      </w:r>
      <w:r>
        <w:fldChar w:fldCharType="begin"/>
      </w:r>
      <w:r>
        <w:instrText xml:space="preserve"> REF _Ref40305952 \h </w:instrText>
      </w:r>
      <w:r>
        <w:fldChar w:fldCharType="separate"/>
      </w:r>
      <w:r w:rsidR="007A6F44">
        <w:t>« </w:t>
      </w:r>
      <w:proofErr w:type="spellStart"/>
      <w:r w:rsidR="007A6F44">
        <w:t>ill</w:t>
      </w:r>
      <w:proofErr w:type="spellEnd"/>
      <w:r w:rsidR="007A6F44">
        <w:t> »</w:t>
      </w:r>
      <w:r>
        <w:fldChar w:fldCharType="end"/>
      </w:r>
      <w:r>
        <w:t>.</w:t>
      </w:r>
    </w:p>
    <w:p w14:paraId="19F01607" w14:textId="2D92FC9F" w:rsidR="00504045" w:rsidRDefault="00504045" w:rsidP="00504045">
      <w:pPr>
        <w:jc w:val="center"/>
      </w:pPr>
      <w:r>
        <w:rPr>
          <w:noProof/>
        </w:rPr>
        <w:drawing>
          <wp:inline distT="0" distB="0" distL="0" distR="0" wp14:anchorId="7AF22CA3" wp14:editId="4ABF278A">
            <wp:extent cx="2115403" cy="38918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1782" cy="467628"/>
                    </a:xfrm>
                    <a:prstGeom prst="rect">
                      <a:avLst/>
                    </a:prstGeom>
                  </pic:spPr>
                </pic:pic>
              </a:graphicData>
            </a:graphic>
          </wp:inline>
        </w:drawing>
      </w:r>
    </w:p>
    <w:p w14:paraId="04507BE2" w14:textId="2D98D555" w:rsidR="000F03BB" w:rsidRDefault="000F03BB" w:rsidP="000F03BB">
      <w:pPr>
        <w:pStyle w:val="Titre2"/>
      </w:pPr>
      <w:bookmarkStart w:id="26" w:name="_Toc40306425"/>
      <w:r>
        <w:t>L’onglet « A propos »</w:t>
      </w:r>
      <w:bookmarkEnd w:id="26"/>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0FF1D882" w:rsidR="000F03BB" w:rsidRPr="000F03BB" w:rsidRDefault="0018544B" w:rsidP="000F03BB">
      <w:pPr>
        <w:jc w:val="center"/>
      </w:pPr>
      <w:r>
        <w:rPr>
          <w:noProof/>
        </w:rPr>
        <w:drawing>
          <wp:inline distT="0" distB="0" distL="0" distR="0" wp14:anchorId="4C0BB2EA" wp14:editId="11576A7A">
            <wp:extent cx="2379021" cy="3766783"/>
            <wp:effectExtent l="0" t="0" r="254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20515" cy="3832482"/>
                    </a:xfrm>
                    <a:prstGeom prst="rect">
                      <a:avLst/>
                    </a:prstGeom>
                  </pic:spPr>
                </pic:pic>
              </a:graphicData>
            </a:graphic>
          </wp:inline>
        </w:drawing>
      </w:r>
    </w:p>
    <w:p w14:paraId="59E7ADE4" w14:textId="619C9433" w:rsidR="00B405E6" w:rsidRDefault="000F03BB" w:rsidP="000F03BB">
      <w:r>
        <w:t>Il permet d’accéder au site de LireCouleur, au code couleur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4EEE461D"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26049B5B" w14:textId="5E57D2C3" w:rsidR="0018544B" w:rsidRDefault="0018544B" w:rsidP="000F03BB">
      <w:r>
        <w:t>Le bouton « </w:t>
      </w:r>
      <w:r w:rsidRPr="0018544B">
        <w:rPr>
          <w:b/>
          <w:bCs/>
        </w:rPr>
        <w:t>Aide</w:t>
      </w:r>
      <w:r>
        <w:t> » donne accès au document que vous êtes en train de lire (à condition d’avoir une connexion Internet).</w:t>
      </w:r>
    </w:p>
    <w:p w14:paraId="05B6A711" w14:textId="47BB3315" w:rsidR="00895987" w:rsidRPr="00895987" w:rsidRDefault="00EB0AB4" w:rsidP="00895987">
      <w:pPr>
        <w:pStyle w:val="Titre2"/>
      </w:pPr>
      <w:bookmarkStart w:id="27" w:name="_Toc40306426"/>
      <w:r>
        <w:lastRenderedPageBreak/>
        <w:t>Le clic droit</w:t>
      </w:r>
      <w:bookmarkEnd w:id="27"/>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28" w:name="_Toc40306427"/>
      <w:r>
        <w:t>Couper, Copier, Coller ou Effacer un formatage</w:t>
      </w:r>
      <w:bookmarkEnd w:id="28"/>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 xml:space="preserve">Ces actions s’appliquent au formatage défini par le bouton. Vous pouvez ainsi copier un formatage d’un phonème à l’autre, d’une lettre à l’autre, d’un phonème à une syllabe, </w:t>
      </w:r>
      <w:proofErr w:type="spellStart"/>
      <w:r>
        <w:t>etc</w:t>
      </w:r>
      <w:proofErr w:type="spellEnd"/>
      <w:r>
        <w:t xml:space="preserve"> …</w:t>
      </w:r>
    </w:p>
    <w:p w14:paraId="1445AD5C" w14:textId="6B3099F8" w:rsidR="00EB0AB4" w:rsidRDefault="00EB0AB4" w:rsidP="00EB0AB4">
      <w:r>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29" w:name="_Toc40306428"/>
      <w:r>
        <w:t>La mise en gris des lettres muettes</w:t>
      </w:r>
      <w:bookmarkEnd w:id="29"/>
    </w:p>
    <w:p w14:paraId="3C2C4A36" w14:textId="4988F979" w:rsidR="00981CEC" w:rsidRDefault="00981CEC" w:rsidP="00981CEC">
      <w:r>
        <w:t xml:space="preserve">Nous avons vu au chapitre </w:t>
      </w:r>
      <w:r>
        <w:fldChar w:fldCharType="begin"/>
      </w:r>
      <w:r>
        <w:instrText xml:space="preserve"> REF _Ref39175684 \r \h </w:instrText>
      </w:r>
      <w:r>
        <w:fldChar w:fldCharType="separate"/>
      </w:r>
      <w:r w:rsidR="007A6F44">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64"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lastRenderedPageBreak/>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lastRenderedPageBreak/>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proofErr w:type="gramStart"/>
      <w:r>
        <w:t>puis</w:t>
      </w:r>
      <w:proofErr w:type="gramEnd"/>
      <w:r>
        <w:t xml:space="preserve">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28000" cy="2765784"/>
                    </a:xfrm>
                    <a:prstGeom prst="rect">
                      <a:avLst/>
                    </a:prstGeom>
                  </pic:spPr>
                </pic:pic>
              </a:graphicData>
            </a:graphic>
          </wp:inline>
        </w:drawing>
      </w:r>
    </w:p>
    <w:p w14:paraId="54C3D5AE" w14:textId="73538C7A"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64"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nous obtiendrons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lastRenderedPageBreak/>
        <w:t>Le valet à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5"/>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30" w:name="_Toc40306429"/>
      <w:r>
        <w:t>Mise à jour</w:t>
      </w:r>
      <w:bookmarkEnd w:id="30"/>
    </w:p>
    <w:p w14:paraId="39B739B7" w14:textId="03B5E074" w:rsidR="00EB0AB4" w:rsidRPr="00EB0AB4" w:rsidRDefault="00EB0AB4" w:rsidP="00EB0AB4">
      <w:r>
        <w:t>Normalement, la mise à jour se fait automatiquement. Si vous constatez que ce n’est pas le cas (votre numéro de version est plus petit que celui de la dernière version publiée), vous pouvez simplement réinstaller les compléments à partir du site en cliquant sur les boutons « </w:t>
      </w:r>
      <w:hyperlink r:id="rId71" w:history="1">
        <w:r w:rsidRPr="00EB0AB4">
          <w:rPr>
            <w:rStyle w:val="Lienhypertexte"/>
          </w:rPr>
          <w:t>Installation pour Word </w:t>
        </w:r>
      </w:hyperlink>
      <w:r>
        <w:t>» et « </w:t>
      </w:r>
      <w:hyperlink r:id="rId72" w:history="1">
        <w:r w:rsidRPr="00EB0AB4">
          <w:rPr>
            <w:rStyle w:val="Lienhypertexte"/>
          </w:rPr>
          <w:t>Installation pour PowerPoint </w:t>
        </w:r>
      </w:hyperlink>
      <w:r>
        <w:t>».</w:t>
      </w:r>
    </w:p>
    <w:sectPr w:rsidR="00EB0AB4" w:rsidRPr="00EB0AB4">
      <w:footerReference w:type="default" r:id="rId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FBCD2" w14:textId="77777777" w:rsidR="002F5942" w:rsidRDefault="002F5942" w:rsidP="003C7C3E">
      <w:pPr>
        <w:spacing w:after="0" w:line="240" w:lineRule="auto"/>
      </w:pPr>
      <w:r>
        <w:separator/>
      </w:r>
    </w:p>
  </w:endnote>
  <w:endnote w:type="continuationSeparator" w:id="0">
    <w:p w14:paraId="77C4001B" w14:textId="77777777" w:rsidR="002F5942" w:rsidRDefault="002F5942"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EndPr/>
    <w:sdtContent>
      <w:p w14:paraId="453DC5F3" w14:textId="413E97B5" w:rsidR="00A27897" w:rsidRDefault="00A27897">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A27897" w:rsidRPr="003C7C3E" w:rsidRDefault="00A27897"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D5B83" w14:textId="77777777" w:rsidR="002F5942" w:rsidRDefault="002F5942" w:rsidP="003C7C3E">
      <w:pPr>
        <w:spacing w:after="0" w:line="240" w:lineRule="auto"/>
      </w:pPr>
      <w:r>
        <w:separator/>
      </w:r>
    </w:p>
  </w:footnote>
  <w:footnote w:type="continuationSeparator" w:id="0">
    <w:p w14:paraId="2B4FC487" w14:textId="77777777" w:rsidR="002F5942" w:rsidRDefault="002F5942" w:rsidP="003C7C3E">
      <w:pPr>
        <w:spacing w:after="0" w:line="240" w:lineRule="auto"/>
      </w:pPr>
      <w:r>
        <w:continuationSeparator/>
      </w:r>
    </w:p>
  </w:footnote>
  <w:footnote w:id="1">
    <w:p w14:paraId="39F980E1" w14:textId="6E46C94B" w:rsidR="00D379CA" w:rsidRPr="00D379CA" w:rsidRDefault="00D379CA">
      <w:pPr>
        <w:pStyle w:val="Notedebasdepage"/>
      </w:pPr>
      <w:r>
        <w:rPr>
          <w:rStyle w:val="Appelnotedebasdep"/>
        </w:rPr>
        <w:footnoteRef/>
      </w:r>
      <w:r>
        <w:t xml:space="preserve"> La façon dont nous utilisons le mot phonème dans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est un abus de langage. Il s’agit plutôt de sons qui se trouvent souvent être des phonèmes. Nous implorons le pardon de l’utilisateur pour ce raccourci peu scientifique.</w:t>
      </w:r>
    </w:p>
  </w:footnote>
  <w:footnote w:id="2">
    <w:p w14:paraId="547D85F1" w14:textId="3056C4AC" w:rsidR="00A27897" w:rsidRDefault="00A27897">
      <w:pPr>
        <w:pStyle w:val="Notedebasdepage"/>
      </w:pPr>
      <w:r>
        <w:rPr>
          <w:rStyle w:val="Appelnotedebasdep"/>
        </w:rPr>
        <w:footnoteRef/>
      </w:r>
      <w:r>
        <w:t xml:space="preserve"> Comme déjà mentionné, le moteur est à 98% celui de LireCouleur.</w:t>
      </w:r>
    </w:p>
  </w:footnote>
  <w:footnote w:id="3">
    <w:p w14:paraId="630D44CF" w14:textId="26C92B7F" w:rsidR="00A27897" w:rsidRDefault="00A27897">
      <w:pPr>
        <w:pStyle w:val="Notedebasdepage"/>
      </w:pPr>
      <w:r>
        <w:rPr>
          <w:rStyle w:val="Appelnotedebasdep"/>
        </w:rPr>
        <w:footnoteRef/>
      </w:r>
      <w:r>
        <w:t xml:space="preserve"> Pour représenter les </w:t>
      </w:r>
      <w:r w:rsidR="00D379CA">
        <w:t>sons</w:t>
      </w:r>
      <w:r>
        <w:t xml:space="preserve">, nous utilisons autant que possible, la notation définie par le site </w:t>
      </w:r>
      <w:hyperlink r:id="rId1" w:history="1">
        <w:r w:rsidRPr="008A2560">
          <w:rPr>
            <w:rStyle w:val="Lienhypertexte"/>
          </w:rPr>
          <w:t>lexique.org</w:t>
        </w:r>
      </w:hyperlink>
      <w:r>
        <w:t xml:space="preserve"> avec quelques adaptations </w:t>
      </w:r>
      <w:r w:rsidR="00D379CA">
        <w:t xml:space="preserve">afin de </w:t>
      </w:r>
      <w:r>
        <w:t>rester intuitif pour les non-spécialistes que nous sommes.</w:t>
      </w:r>
    </w:p>
  </w:footnote>
  <w:footnote w:id="4">
    <w:p w14:paraId="2DFF1007" w14:textId="62E06218" w:rsidR="00A27897" w:rsidRDefault="00A27897">
      <w:pPr>
        <w:pStyle w:val="Notedebasdepage"/>
      </w:pPr>
      <w:r>
        <w:rPr>
          <w:rStyle w:val="Appelnotedebasdep"/>
        </w:rPr>
        <w:footnoteRef/>
      </w:r>
      <w:r>
        <w:t xml:space="preserve"> Il ne s’agit pas vraiment d’un phonème, mais tout comme pour </w:t>
      </w:r>
      <w:r w:rsidR="00D379CA">
        <w:t>[</w:t>
      </w:r>
      <w:proofErr w:type="spellStart"/>
      <w:r>
        <w:t>oi</w:t>
      </w:r>
      <w:proofErr w:type="spellEnd"/>
      <w:r w:rsidR="00D379CA">
        <w:t>] ou [</w:t>
      </w:r>
      <w:proofErr w:type="spellStart"/>
      <w:r w:rsidR="00D379CA">
        <w:t>ij</w:t>
      </w:r>
      <w:proofErr w:type="spellEnd"/>
      <w:r w:rsidR="00D379CA">
        <w:t>]</w:t>
      </w:r>
      <w:r>
        <w:t xml:space="preserve"> nous nous permettons cet abus de langage au bénéfice d’une fonctionnalité utile au soutien à la lecture.</w:t>
      </w:r>
    </w:p>
  </w:footnote>
  <w:footnote w:id="5">
    <w:p w14:paraId="4A259B93" w14:textId="77DA15F9" w:rsidR="00A27897" w:rsidRDefault="00A27897">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B36211D"/>
    <w:multiLevelType w:val="hybridMultilevel"/>
    <w:tmpl w:val="279C062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2"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5"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2"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3" w15:restartNumberingAfterBreak="0">
    <w:nsid w:val="70134B2C"/>
    <w:multiLevelType w:val="hybridMultilevel"/>
    <w:tmpl w:val="297CDB0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4" w15:restartNumberingAfterBreak="0">
    <w:nsid w:val="7BC9218D"/>
    <w:multiLevelType w:val="hybridMultilevel"/>
    <w:tmpl w:val="A7D635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1"/>
  </w:num>
  <w:num w:numId="4">
    <w:abstractNumId w:val="7"/>
  </w:num>
  <w:num w:numId="5">
    <w:abstractNumId w:val="4"/>
  </w:num>
  <w:num w:numId="6">
    <w:abstractNumId w:val="2"/>
  </w:num>
  <w:num w:numId="7">
    <w:abstractNumId w:val="3"/>
  </w:num>
  <w:num w:numId="8">
    <w:abstractNumId w:val="8"/>
  </w:num>
  <w:num w:numId="9">
    <w:abstractNumId w:val="9"/>
  </w:num>
  <w:num w:numId="10">
    <w:abstractNumId w:val="0"/>
  </w:num>
  <w:num w:numId="11">
    <w:abstractNumId w:val="6"/>
  </w:num>
  <w:num w:numId="12">
    <w:abstractNumId w:val="10"/>
  </w:num>
  <w:num w:numId="13">
    <w:abstractNumId w:val="1"/>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2374D"/>
    <w:rsid w:val="000323ED"/>
    <w:rsid w:val="00047799"/>
    <w:rsid w:val="00064205"/>
    <w:rsid w:val="00082156"/>
    <w:rsid w:val="00095C3C"/>
    <w:rsid w:val="000A7385"/>
    <w:rsid w:val="000F03BB"/>
    <w:rsid w:val="0011155D"/>
    <w:rsid w:val="00123772"/>
    <w:rsid w:val="00131150"/>
    <w:rsid w:val="0013540F"/>
    <w:rsid w:val="001443D7"/>
    <w:rsid w:val="0018544B"/>
    <w:rsid w:val="00190F48"/>
    <w:rsid w:val="001B11AE"/>
    <w:rsid w:val="001D4A74"/>
    <w:rsid w:val="001E0F55"/>
    <w:rsid w:val="00223523"/>
    <w:rsid w:val="00223875"/>
    <w:rsid w:val="0023106C"/>
    <w:rsid w:val="00243F57"/>
    <w:rsid w:val="002508D1"/>
    <w:rsid w:val="00251111"/>
    <w:rsid w:val="00253C61"/>
    <w:rsid w:val="0028322F"/>
    <w:rsid w:val="002962DC"/>
    <w:rsid w:val="002A3E7F"/>
    <w:rsid w:val="002B7B50"/>
    <w:rsid w:val="002C4EC6"/>
    <w:rsid w:val="002C56F1"/>
    <w:rsid w:val="002F5942"/>
    <w:rsid w:val="003022D2"/>
    <w:rsid w:val="00317911"/>
    <w:rsid w:val="00330A74"/>
    <w:rsid w:val="00340461"/>
    <w:rsid w:val="00345EF2"/>
    <w:rsid w:val="00387893"/>
    <w:rsid w:val="003946D4"/>
    <w:rsid w:val="003A661C"/>
    <w:rsid w:val="003A6B62"/>
    <w:rsid w:val="003C0094"/>
    <w:rsid w:val="003C1245"/>
    <w:rsid w:val="003C7C3E"/>
    <w:rsid w:val="00404E00"/>
    <w:rsid w:val="00437354"/>
    <w:rsid w:val="004378F5"/>
    <w:rsid w:val="00452CA7"/>
    <w:rsid w:val="00454FA6"/>
    <w:rsid w:val="00463F6E"/>
    <w:rsid w:val="00470CA5"/>
    <w:rsid w:val="00471ADB"/>
    <w:rsid w:val="004A6BA1"/>
    <w:rsid w:val="004B13E0"/>
    <w:rsid w:val="004B6399"/>
    <w:rsid w:val="004C549A"/>
    <w:rsid w:val="004D5C2C"/>
    <w:rsid w:val="004F79B7"/>
    <w:rsid w:val="00504045"/>
    <w:rsid w:val="00504AEE"/>
    <w:rsid w:val="00526AFC"/>
    <w:rsid w:val="0054107B"/>
    <w:rsid w:val="00596805"/>
    <w:rsid w:val="005A20C5"/>
    <w:rsid w:val="005A465B"/>
    <w:rsid w:val="005B07F0"/>
    <w:rsid w:val="005C43CA"/>
    <w:rsid w:val="005D10B4"/>
    <w:rsid w:val="005E777A"/>
    <w:rsid w:val="005F6D96"/>
    <w:rsid w:val="00606660"/>
    <w:rsid w:val="006579EA"/>
    <w:rsid w:val="00684FA5"/>
    <w:rsid w:val="006877B0"/>
    <w:rsid w:val="006F00D3"/>
    <w:rsid w:val="006F1200"/>
    <w:rsid w:val="00722582"/>
    <w:rsid w:val="007256FE"/>
    <w:rsid w:val="0074091E"/>
    <w:rsid w:val="007553DA"/>
    <w:rsid w:val="00786B14"/>
    <w:rsid w:val="007A6F44"/>
    <w:rsid w:val="007C5464"/>
    <w:rsid w:val="007C69C8"/>
    <w:rsid w:val="007D7645"/>
    <w:rsid w:val="007F3D58"/>
    <w:rsid w:val="00803091"/>
    <w:rsid w:val="008317CD"/>
    <w:rsid w:val="00834BA0"/>
    <w:rsid w:val="00854B64"/>
    <w:rsid w:val="00870D58"/>
    <w:rsid w:val="008935DD"/>
    <w:rsid w:val="00895987"/>
    <w:rsid w:val="008A2560"/>
    <w:rsid w:val="008A66B5"/>
    <w:rsid w:val="008E090F"/>
    <w:rsid w:val="00926374"/>
    <w:rsid w:val="00941173"/>
    <w:rsid w:val="00981CEC"/>
    <w:rsid w:val="009837A0"/>
    <w:rsid w:val="00992EE8"/>
    <w:rsid w:val="009A3371"/>
    <w:rsid w:val="009A60E6"/>
    <w:rsid w:val="009C0AB1"/>
    <w:rsid w:val="00A12C9C"/>
    <w:rsid w:val="00A2743A"/>
    <w:rsid w:val="00A27897"/>
    <w:rsid w:val="00A37FEF"/>
    <w:rsid w:val="00A81230"/>
    <w:rsid w:val="00AA0DC6"/>
    <w:rsid w:val="00B064D9"/>
    <w:rsid w:val="00B14FD4"/>
    <w:rsid w:val="00B405E6"/>
    <w:rsid w:val="00B800F5"/>
    <w:rsid w:val="00B86BA1"/>
    <w:rsid w:val="00B93489"/>
    <w:rsid w:val="00BA162C"/>
    <w:rsid w:val="00BB1866"/>
    <w:rsid w:val="00BC45FF"/>
    <w:rsid w:val="00BD3751"/>
    <w:rsid w:val="00BD7E27"/>
    <w:rsid w:val="00C0662E"/>
    <w:rsid w:val="00C36898"/>
    <w:rsid w:val="00C531E6"/>
    <w:rsid w:val="00C57FE8"/>
    <w:rsid w:val="00C93FBB"/>
    <w:rsid w:val="00CA2D7E"/>
    <w:rsid w:val="00CB3FC0"/>
    <w:rsid w:val="00CD5C09"/>
    <w:rsid w:val="00CE41DD"/>
    <w:rsid w:val="00D20F80"/>
    <w:rsid w:val="00D379CA"/>
    <w:rsid w:val="00D43904"/>
    <w:rsid w:val="00D543AD"/>
    <w:rsid w:val="00D62AB6"/>
    <w:rsid w:val="00D81241"/>
    <w:rsid w:val="00D8234A"/>
    <w:rsid w:val="00D833DB"/>
    <w:rsid w:val="00D93DEE"/>
    <w:rsid w:val="00DB59A5"/>
    <w:rsid w:val="00DD1338"/>
    <w:rsid w:val="00DE31E5"/>
    <w:rsid w:val="00DF19D5"/>
    <w:rsid w:val="00E415F9"/>
    <w:rsid w:val="00E814E9"/>
    <w:rsid w:val="00E90DB1"/>
    <w:rsid w:val="00E90F96"/>
    <w:rsid w:val="00E91C3F"/>
    <w:rsid w:val="00EB0AB4"/>
    <w:rsid w:val="00EB3FB7"/>
    <w:rsid w:val="00EE473C"/>
    <w:rsid w:val="00EF5FED"/>
    <w:rsid w:val="00F33EDF"/>
    <w:rsid w:val="00F66244"/>
    <w:rsid w:val="00F7340D"/>
    <w:rsid w:val="00FA5F19"/>
    <w:rsid w:val="00FA64CF"/>
    <w:rsid w:val="00FB18A9"/>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lirecouleur.arkaline.fr/"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colorization.ch/publish/PowerPoint/setup.ex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colorization.ch/publish/Word/setup.ex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lexique.org/?page_id=28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B9C5-AE7F-43BA-81CD-0AE1CC1A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22</Pages>
  <Words>4495</Words>
  <Characters>22164</Characters>
  <Application>Microsoft Office Word</Application>
  <DocSecurity>0</DocSecurity>
  <Lines>492</Lines>
  <Paragraphs>263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Pierre-Alain Etique</cp:lastModifiedBy>
  <cp:revision>68</cp:revision>
  <dcterms:created xsi:type="dcterms:W3CDTF">2020-04-07T21:56:00Z</dcterms:created>
  <dcterms:modified xsi:type="dcterms:W3CDTF">2020-05-13T21:53:00Z</dcterms:modified>
</cp:coreProperties>
</file>