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3339" w14:textId="0DD4DF39" w:rsidR="00464012" w:rsidRDefault="00464012" w:rsidP="0046401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1F1F1F"/>
          <w:kern w:val="36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  <w:t>原文链接</w:t>
      </w:r>
    </w:p>
    <w:p w14:paraId="5AE677D9" w14:textId="7968E92D" w:rsidR="00464012" w:rsidRDefault="00464012" w:rsidP="00464012">
      <w:hyperlink r:id="rId4" w:history="1">
        <w:r w:rsidRPr="00F04E2C">
          <w:rPr>
            <w:rStyle w:val="a5"/>
          </w:rPr>
          <w:t>http://www.360doc.com/content/18/0103/22/1104087_718827283.shtml</w:t>
        </w:r>
      </w:hyperlink>
    </w:p>
    <w:p w14:paraId="5F51A7C0" w14:textId="44AFB599" w:rsidR="00464012" w:rsidRPr="00464012" w:rsidRDefault="00464012" w:rsidP="00464012">
      <w:pPr>
        <w:rPr>
          <w:rFonts w:hint="eastAsia"/>
        </w:rPr>
      </w:pPr>
      <w:hyperlink r:id="rId5" w:history="1">
        <w:r w:rsidRPr="00464012">
          <w:rPr>
            <w:rStyle w:val="a5"/>
          </w:rPr>
          <w:t>http://www.360doc.cn/mip/718827283.html</w:t>
        </w:r>
      </w:hyperlink>
    </w:p>
    <w:p w14:paraId="0FB9BC23" w14:textId="0709DB06" w:rsidR="00464012" w:rsidRPr="00464012" w:rsidRDefault="00464012" w:rsidP="0046401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1F1F1F"/>
          <w:kern w:val="36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  <w:t>开篇语</w:t>
      </w:r>
    </w:p>
    <w:p w14:paraId="63735651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回答过很多次有关筹码分布的问题，很多人都在问，反复回答总是麻烦的，不如仔细开一章，谈谈筹码分布。</w:t>
      </w:r>
    </w:p>
    <w:p w14:paraId="5AC345D4" w14:textId="77777777" w:rsidR="00464012" w:rsidRPr="00464012" w:rsidRDefault="00464012" w:rsidP="0046401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  <w:t>筹码分布理论的起源</w:t>
      </w:r>
    </w:p>
    <w:p w14:paraId="105ABF25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如果没有记错的话，筹码分布起源来自于一个叫钱龙的股票软件，收费的，当年很是红火。钱龙经过研究，琢磨出一套筹码分布的理论，大致说的是，当筹码在低位聚集的时候，一旦放量突破这个筹码聚集区，就可以看作股票启动，如果到了高位，筹码开始上移，就说明底部的筹码开始出货。如果横移的过程重筹码没有上移，那就说明主力锁仓，还可以持有。</w:t>
      </w:r>
    </w:p>
    <w:p w14:paraId="04639BDA" w14:textId="77777777" w:rsidR="00464012" w:rsidRPr="00464012" w:rsidRDefault="00464012" w:rsidP="0046401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  <w:t>筹码分布的正确性</w:t>
      </w:r>
    </w:p>
    <w:p w14:paraId="7C5EB084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虽然我们是来讨论筹码分布的弊端的，但是不得不说，筹码分布是有其正确性的。</w:t>
      </w:r>
    </w:p>
    <w:p w14:paraId="57A6AC3E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0"/>
          <w:sz w:val="27"/>
          <w:szCs w:val="27"/>
        </w:rPr>
        <w:t>（1）筹码分布在原理上，是好的交易理念，因为它并不寻求底部；</w:t>
      </w:r>
    </w:p>
    <w:p w14:paraId="302A9CC4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0"/>
          <w:sz w:val="27"/>
          <w:szCs w:val="27"/>
        </w:rPr>
        <w:t>（2）筹码分布在交易中，是不错的交易方法，因为它只做突破之后的强势拉升。</w:t>
      </w:r>
    </w:p>
    <w:p w14:paraId="6DCCE7AA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但是，筹码分布出现了这么多年，很少有人能真正的用好它，是筹码分布什么地方有问题吗？不是，归根到底是交易者理念上的问题！</w:t>
      </w:r>
    </w:p>
    <w:p w14:paraId="68E04424" w14:textId="77777777" w:rsidR="00464012" w:rsidRPr="00464012" w:rsidRDefault="00464012" w:rsidP="0046401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  <w:t>筹码分布好用吗？</w:t>
      </w:r>
    </w:p>
    <w:p w14:paraId="7EA2FBC1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0"/>
          <w:sz w:val="27"/>
          <w:szCs w:val="27"/>
        </w:rPr>
        <w:lastRenderedPageBreak/>
        <w:t>举一个筹码分布不好用的例子，这个例子举的有点极端，有些时候，还是可以看的，只是怎么看，需要深究。</w:t>
      </w:r>
    </w:p>
    <w:p w14:paraId="4DA123C8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先看看这张图，06年12月的鲁泰A，当年著名的庄股。</w:t>
      </w:r>
    </w:p>
    <w:p w14:paraId="39E6957C" w14:textId="4D07F6AE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1820C03D" wp14:editId="7125AA6C">
            <wp:extent cx="5274310" cy="27031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8A1D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筹码峰低位聚集，突破确认</w:t>
      </w:r>
    </w:p>
    <w:p w14:paraId="7C1C7317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筹码在底部聚集，价格突破，100%的筹码获利，说明开始拉升。</w:t>
      </w:r>
    </w:p>
    <w:p w14:paraId="6A784385" w14:textId="17478F8A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3B7B9251" wp14:editId="13574D92">
            <wp:extent cx="5274310" cy="27031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436C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底部筹码开始上移</w:t>
      </w:r>
    </w:p>
    <w:p w14:paraId="37FE549C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底部筹码开始上移，主力出货了。</w:t>
      </w:r>
    </w:p>
    <w:p w14:paraId="3300BE5D" w14:textId="2B3C661C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lastRenderedPageBreak/>
        <w:drawing>
          <wp:inline distT="0" distB="0" distL="0" distR="0" wp14:anchorId="0EA90312" wp14:editId="057D1933">
            <wp:extent cx="5274310" cy="27031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B985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货出的差不多了，底下基本没筹码</w:t>
      </w:r>
    </w:p>
    <w:p w14:paraId="444104F3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底下基本没筹码了，是不是该跑了？</w:t>
      </w:r>
    </w:p>
    <w:p w14:paraId="0D67ABC2" w14:textId="0E0D0B8F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04E7949F" wp14:editId="69877E81">
            <wp:extent cx="5274310" cy="27031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DDE8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再次突破，追！</w:t>
      </w:r>
    </w:p>
    <w:p w14:paraId="50320278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又一次突破，筹码被再次踩在脚下，该快速拉升了吧。</w:t>
      </w:r>
    </w:p>
    <w:p w14:paraId="299592BB" w14:textId="404E8122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lastRenderedPageBreak/>
        <w:drawing>
          <wp:inline distT="0" distB="0" distL="0" distR="0" wp14:anchorId="433D4B63" wp14:editId="4453075E">
            <wp:extent cx="5274310" cy="27031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E14E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果然快速拉升，底下筹码又动了，是不是又该跑了？</w:t>
      </w:r>
    </w:p>
    <w:p w14:paraId="0A125138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又一次筹码高位聚集，并且被放量的阴线击穿，是不是又该跑了？</w:t>
      </w:r>
    </w:p>
    <w:p w14:paraId="7BC289B0" w14:textId="6B8D3BFA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2181F493" wp14:editId="7D52C645">
            <wp:extent cx="5274310" cy="2703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158D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跑了又拉起来</w:t>
      </w:r>
    </w:p>
    <w:p w14:paraId="502CC2B9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跑了又拉起来，就算你敢追，现在筹码底下没动，跑不跑？</w:t>
      </w:r>
    </w:p>
    <w:p w14:paraId="603720D3" w14:textId="0C7EBDDA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lastRenderedPageBreak/>
        <w:drawing>
          <wp:inline distT="0" distB="0" distL="0" distR="0" wp14:anchorId="11907C8E" wp14:editId="141BE076">
            <wp:extent cx="5274310" cy="27031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34E4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筹码又动了，又该跑了</w:t>
      </w:r>
    </w:p>
    <w:p w14:paraId="3640DA6F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跑了吗？看看下面。</w:t>
      </w:r>
    </w:p>
    <w:p w14:paraId="7108925D" w14:textId="40569774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6F06FC32" wp14:editId="74140D7E">
            <wp:extent cx="5274310" cy="2703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E2E8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跑了又拉起来，还敢追？等回调吧</w:t>
      </w:r>
    </w:p>
    <w:p w14:paraId="7184D87D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跑了又一次拉起来，每次都是这样。这次底下的筹码还没动呢，回调就买？</w:t>
      </w:r>
    </w:p>
    <w:p w14:paraId="10721725" w14:textId="38BBF5EE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lastRenderedPageBreak/>
        <w:drawing>
          <wp:inline distT="0" distB="0" distL="0" distR="0" wp14:anchorId="7A05F53C" wp14:editId="486A7FF7">
            <wp:extent cx="5274310" cy="2703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90EE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回调出现了</w:t>
      </w:r>
    </w:p>
    <w:p w14:paraId="723AAD8F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回调出现了，击穿顶部的筹码，中间的筹码动了一下，说明又出了货，不敢买了。</w:t>
      </w:r>
    </w:p>
    <w:p w14:paraId="50214281" w14:textId="58C916CA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519DEE5D" wp14:editId="7B46737A">
            <wp:extent cx="5274310" cy="27031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3CEF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又错过了</w:t>
      </w:r>
    </w:p>
    <w:p w14:paraId="758B7024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再次连续拉起来，更不敢追了。算了，等回调吧。</w:t>
      </w:r>
    </w:p>
    <w:p w14:paraId="015A14AF" w14:textId="02808136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lastRenderedPageBreak/>
        <w:drawing>
          <wp:inline distT="0" distB="0" distL="0" distR="0" wp14:anchorId="32CE5175" wp14:editId="0E523323">
            <wp:extent cx="5274310" cy="2703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3DEF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筹码完全上移，肯定出货了</w:t>
      </w:r>
    </w:p>
    <w:p w14:paraId="3DCCFB27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肯定出货了，这次底下筹码都动了。</w:t>
      </w:r>
    </w:p>
    <w:p w14:paraId="7BCBD9D0" w14:textId="41C0BC8D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3017D005" wp14:editId="403EBC0B">
            <wp:extent cx="5274310" cy="2703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E7D0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又涨了</w:t>
      </w:r>
    </w:p>
    <w:p w14:paraId="1E1CFC18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天啊，又涨了。。。回调就买吧。</w:t>
      </w:r>
    </w:p>
    <w:p w14:paraId="58FFDCEA" w14:textId="5AF62654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lastRenderedPageBreak/>
        <w:drawing>
          <wp:inline distT="0" distB="0" distL="0" distR="0" wp14:anchorId="1C94137B" wp14:editId="4258926D">
            <wp:extent cx="5274310" cy="2703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DFB0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筹码峰再次踩在脚下，二次涨停启动</w:t>
      </w:r>
    </w:p>
    <w:p w14:paraId="03F4453F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回调出现，2个涨停启动，成交量放大，突破箱体！买入。</w:t>
      </w:r>
    </w:p>
    <w:p w14:paraId="4D11415A" w14:textId="36495C80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77BC09FB" wp14:editId="1678E080">
            <wp:extent cx="5274310" cy="2703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EDC4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然后，就没有然后了</w:t>
      </w:r>
    </w:p>
    <w:p w14:paraId="1A224A67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彻底被套牢，就没有然后的事情了。</w:t>
      </w:r>
    </w:p>
    <w:p w14:paraId="308D0EDC" w14:textId="77777777" w:rsidR="00464012" w:rsidRPr="00464012" w:rsidRDefault="00464012" w:rsidP="0046401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  <w:t>筹码分布不好用？</w:t>
      </w:r>
    </w:p>
    <w:p w14:paraId="2E7FE5AA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看完上面的图，有人一定会这么说，筹码分布不好用。为什么？</w:t>
      </w:r>
    </w:p>
    <w:p w14:paraId="7B9A7921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从公式的本质来说，筹码分布是按照总流通盘和换手率来计算的。比如说某股票总流通盘1000股，每天有30-50股成交，那么每天的换</w:t>
      </w: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lastRenderedPageBreak/>
        <w:t>手是3%-5%。在计算的时候，按照换手来计算，时间短的，比如5天左右的和10天左右的换手，认为都来自于以前的换手，比如100天或者300天的。以前的换手逐渐减少，当作是以前的人都割肉或者获利卖出，当前的换手逐渐增加，当作是持仓增加。</w:t>
      </w:r>
    </w:p>
    <w:p w14:paraId="7025E70A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那么当股价突破这个筹码区的时候，就认为是主力拿货完成的启动动作。当价格在高位横盘，底部筹码减少的时候，就认为是主力在出货。</w:t>
      </w:r>
    </w:p>
    <w:p w14:paraId="791D54CE" w14:textId="77777777" w:rsidR="00464012" w:rsidRPr="00464012" w:rsidRDefault="00464012" w:rsidP="0046401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  <w:t>筹码分布的弊端</w:t>
      </w:r>
    </w:p>
    <w:p w14:paraId="754B4B82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弊端很明显，要想让筹码在高位聚集，只需要放量就可以了，那么主力怎么做？高位对倒，左手换右手，显得好像是出货的样子，实际呢？不过多交了点手续费罢了。</w:t>
      </w:r>
    </w:p>
    <w:p w14:paraId="649CB0FC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鲁泰A就是这么在玩，逐渐将散户洗走。</w:t>
      </w:r>
    </w:p>
    <w:p w14:paraId="6A3EB000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套牢怎么玩？先做一个高位下方的横盘，在横盘之后，做出一个突破的样子，用一点点的成交量放出来突破，显得好像主力再次拿货准备上攻，结果呢，就立刻下杀，将抄底盘全部套住。</w:t>
      </w:r>
    </w:p>
    <w:p w14:paraId="01F2E4E4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0"/>
          <w:sz w:val="27"/>
          <w:szCs w:val="27"/>
        </w:rPr>
        <w:t>想想昨天讲的重庆啤酒，还有今天鲁泰A那个突破箱体一点点的涨停，都是这个玩法，这种就是长钉。</w:t>
      </w:r>
    </w:p>
    <w:p w14:paraId="5E43C017" w14:textId="77777777" w:rsidR="00464012" w:rsidRPr="00464012" w:rsidRDefault="00464012" w:rsidP="0046401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  <w:t>怎么解决筹码分布的弊端？</w:t>
      </w:r>
    </w:p>
    <w:p w14:paraId="682D1436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筹码分布的弊端，很多时候，还在半山腰出现，来看下图！</w:t>
      </w:r>
    </w:p>
    <w:p w14:paraId="246D5501" w14:textId="23167205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lastRenderedPageBreak/>
        <w:drawing>
          <wp:inline distT="0" distB="0" distL="0" distR="0" wp14:anchorId="03D7DA26" wp14:editId="0C07D22B">
            <wp:extent cx="5274310" cy="2703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C4BC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百润股份2015年11月20日</w:t>
      </w:r>
    </w:p>
    <w:p w14:paraId="15220AB6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放量涨停突破，筹码低位聚集，上方虽然有一点点的筹码，但是不太多，98.5%的获利盘，买入？好吧，就算买入了吧。之后呢？</w:t>
      </w:r>
      <w:r w:rsidRPr="00464012">
        <w:rPr>
          <w:rFonts w:ascii="微软雅黑" w:eastAsia="微软雅黑" w:hAnsi="微软雅黑" w:cs="宋体" w:hint="eastAsia"/>
          <w:b/>
          <w:bCs/>
          <w:color w:val="1F1F1F"/>
          <w:kern w:val="0"/>
          <w:sz w:val="27"/>
          <w:szCs w:val="27"/>
        </w:rPr>
        <w:t>设置止损，就算10个点吧。</w:t>
      </w:r>
    </w:p>
    <w:p w14:paraId="56019440" w14:textId="5BCB444C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0AD88FF1" wp14:editId="1CAAB415">
            <wp:extent cx="5274310" cy="2703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3491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一定要止损</w:t>
      </w:r>
    </w:p>
    <w:p w14:paraId="646A65EE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0"/>
          <w:sz w:val="27"/>
          <w:szCs w:val="27"/>
        </w:rPr>
        <w:t>下跌破了止损位，一定要止损！</w:t>
      </w:r>
    </w:p>
    <w:p w14:paraId="60D551B2" w14:textId="4CCE6AA0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lastRenderedPageBreak/>
        <w:drawing>
          <wp:inline distT="0" distB="0" distL="0" distR="0" wp14:anchorId="3116C381" wp14:editId="3FD44100">
            <wp:extent cx="5274310" cy="2703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0BA1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不止损就是这个结果</w:t>
      </w:r>
    </w:p>
    <w:p w14:paraId="4D4703E4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不止损，就是连续跌停。</w:t>
      </w:r>
    </w:p>
    <w:p w14:paraId="386D2AF4" w14:textId="7A19E239" w:rsidR="00464012" w:rsidRPr="00464012" w:rsidRDefault="00464012" w:rsidP="004640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/>
          <w:noProof/>
          <w:color w:val="1F1F1F"/>
          <w:kern w:val="0"/>
          <w:sz w:val="27"/>
          <w:szCs w:val="27"/>
        </w:rPr>
        <w:drawing>
          <wp:inline distT="0" distB="0" distL="0" distR="0" wp14:anchorId="5156F31F" wp14:editId="1A925029">
            <wp:extent cx="5274310" cy="2703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A669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最终是这个结果</w:t>
      </w:r>
    </w:p>
    <w:p w14:paraId="0C9DE6D6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跌停之后，是这个结果。</w:t>
      </w:r>
    </w:p>
    <w:p w14:paraId="20AD474E" w14:textId="77777777" w:rsidR="00464012" w:rsidRPr="00464012" w:rsidRDefault="00464012" w:rsidP="0046401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36"/>
          <w:sz w:val="27"/>
          <w:szCs w:val="27"/>
        </w:rPr>
        <w:t>总结</w:t>
      </w:r>
    </w:p>
    <w:p w14:paraId="32955194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0"/>
          <w:sz w:val="27"/>
          <w:szCs w:val="27"/>
        </w:rPr>
        <w:t>筹码分布突破买入</w:t>
      </w: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可以算是一个好的办法，但一定得是突破买入，并且你会看筹码分布。</w:t>
      </w:r>
      <w:r w:rsidRPr="00464012">
        <w:rPr>
          <w:rFonts w:ascii="微软雅黑" w:eastAsia="微软雅黑" w:hAnsi="微软雅黑" w:cs="宋体" w:hint="eastAsia"/>
          <w:b/>
          <w:bCs/>
          <w:color w:val="1F1F1F"/>
          <w:kern w:val="0"/>
          <w:sz w:val="27"/>
          <w:szCs w:val="27"/>
        </w:rPr>
        <w:t>但是也需要看趋势位置与形态，最关键的是一定不要在下跌趋势中买入，并且一定要设置止损！</w:t>
      </w:r>
    </w:p>
    <w:p w14:paraId="2567773B" w14:textId="77777777" w:rsidR="00464012" w:rsidRPr="00464012" w:rsidRDefault="00464012" w:rsidP="004640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</w:pPr>
      <w:r w:rsidRPr="00464012">
        <w:rPr>
          <w:rFonts w:ascii="微软雅黑" w:eastAsia="微软雅黑" w:hAnsi="微软雅黑" w:cs="宋体" w:hint="eastAsia"/>
          <w:b/>
          <w:bCs/>
          <w:color w:val="1F1F1F"/>
          <w:kern w:val="0"/>
          <w:sz w:val="27"/>
          <w:szCs w:val="27"/>
        </w:rPr>
        <w:lastRenderedPageBreak/>
        <w:t>另外，不要尝试在趋势被击穿后，再次买入突破筹码区间的股票，容易出现长钉，并且一定要看成交量！</w:t>
      </w:r>
      <w:r w:rsidRPr="00464012">
        <w:rPr>
          <w:rFonts w:ascii="微软雅黑" w:eastAsia="微软雅黑" w:hAnsi="微软雅黑" w:cs="宋体" w:hint="eastAsia"/>
          <w:color w:val="1F1F1F"/>
          <w:kern w:val="0"/>
          <w:sz w:val="27"/>
          <w:szCs w:val="27"/>
        </w:rPr>
        <w:t>如果买到了重庆啤酒，恐怕很难止损出局。</w:t>
      </w:r>
    </w:p>
    <w:p w14:paraId="5514149B" w14:textId="77777777" w:rsidR="00D7444F" w:rsidRPr="00464012" w:rsidRDefault="00D7444F"/>
    <w:sectPr w:rsidR="00D7444F" w:rsidRPr="00464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DD"/>
    <w:rsid w:val="00464012"/>
    <w:rsid w:val="00665EDD"/>
    <w:rsid w:val="00D7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2068"/>
  <w15:chartTrackingRefBased/>
  <w15:docId w15:val="{3B06E85C-CD21-46C7-9721-D745D71C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40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01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64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4012"/>
    <w:rPr>
      <w:b/>
      <w:bCs/>
    </w:rPr>
  </w:style>
  <w:style w:type="character" w:styleId="a5">
    <w:name w:val="Hyperlink"/>
    <w:basedOn w:val="a0"/>
    <w:uiPriority w:val="99"/>
    <w:unhideWhenUsed/>
    <w:rsid w:val="004640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4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hyperlink" Target="http://www.360doc.cn/mip/718827283.html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hyperlink" Target="http://www.360doc.com/content/18/0103/22/1104087_718827283.shtml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2021-03-28T03:37:00Z</dcterms:created>
  <dcterms:modified xsi:type="dcterms:W3CDTF">2021-03-28T03:43:00Z</dcterms:modified>
</cp:coreProperties>
</file>