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A5" w:rsidRPr="003E014C" w:rsidRDefault="00C34D2E" w:rsidP="003E014C">
      <w:pPr>
        <w:pStyle w:val="a4"/>
        <w:spacing w:before="0" w:beforeAutospacing="0"/>
        <w:rPr>
          <w:rStyle w:val="a3"/>
          <w:color w:val="002060"/>
        </w:rPr>
      </w:pPr>
      <w:r w:rsidRPr="003E014C">
        <w:rPr>
          <w:rStyle w:val="a3"/>
          <w:color w:val="002060"/>
        </w:rPr>
        <w:fldChar w:fldCharType="begin"/>
      </w:r>
      <w:r w:rsidRPr="003E014C">
        <w:rPr>
          <w:rStyle w:val="a3"/>
          <w:color w:val="002060"/>
        </w:rPr>
        <w:instrText>HYPERLINK "https://ru.hexlet.io/courses/css-content/lessons/forms/exercise_unit"</w:instrText>
      </w:r>
      <w:r w:rsidRPr="003E014C">
        <w:rPr>
          <w:rStyle w:val="a3"/>
          <w:color w:val="002060"/>
        </w:rPr>
        <w:fldChar w:fldCharType="separate"/>
      </w:r>
      <w:r w:rsidRPr="003E014C">
        <w:rPr>
          <w:rStyle w:val="a3"/>
          <w:color w:val="002060"/>
        </w:rPr>
        <w:t>https://ru.hexlet.io/courses/css-content/lessons/forms/exercise_unit</w:t>
      </w:r>
    </w:p>
    <w:p w:rsidR="003E014C" w:rsidRPr="003E014C" w:rsidRDefault="00C34D2E" w:rsidP="00C34D2E">
      <w:pPr>
        <w:pStyle w:val="a4"/>
        <w:spacing w:before="0" w:beforeAutospacing="0"/>
        <w:rPr>
          <w:color w:val="002060"/>
          <w:lang w:val="en-US"/>
        </w:rPr>
      </w:pPr>
      <w:r w:rsidRPr="003E014C">
        <w:rPr>
          <w:rStyle w:val="a3"/>
          <w:color w:val="002060"/>
        </w:rPr>
        <w:fldChar w:fldCharType="end"/>
      </w:r>
      <w:hyperlink r:id="rId6" w:history="1">
        <w:r w:rsidR="003E014C" w:rsidRPr="003E014C">
          <w:rPr>
            <w:rStyle w:val="a3"/>
            <w:color w:val="002060"/>
          </w:rPr>
          <w:t>https://ru.hexlet.io/code_reviews/409583</w:t>
        </w:r>
      </w:hyperlink>
    </w:p>
    <w:p w:rsidR="00C34D2E" w:rsidRPr="00C34D2E" w:rsidRDefault="00C34D2E" w:rsidP="00C34D2E">
      <w:pPr>
        <w:pStyle w:val="a4"/>
        <w:spacing w:before="0" w:beforeAutospacing="0"/>
        <w:rPr>
          <w:rFonts w:ascii="Segoe UI" w:hAnsi="Segoe UI" w:cs="Segoe UI"/>
          <w:sz w:val="21"/>
          <w:szCs w:val="21"/>
        </w:rPr>
      </w:pPr>
      <w:r w:rsidRPr="00C34D2E">
        <w:rPr>
          <w:rFonts w:ascii="Segoe UI" w:hAnsi="Segoe UI" w:cs="Segoe UI"/>
          <w:sz w:val="21"/>
          <w:szCs w:val="21"/>
        </w:rPr>
        <w:t>Создайте форму обратной связи по макету ниже. Форма состоит из пяти основных элементов:</w:t>
      </w:r>
    </w:p>
    <w:p w:rsidR="00C34D2E" w:rsidRPr="00C34D2E" w:rsidRDefault="00C34D2E" w:rsidP="00C34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Два текстовых поля для</w:t>
      </w:r>
      <w:bookmarkStart w:id="0" w:name="_GoBack"/>
      <w:bookmarkEnd w:id="0"/>
      <w:r w:rsidRPr="00C34D2E">
        <w:rPr>
          <w:rFonts w:ascii="Segoe UI" w:eastAsia="Times New Roman" w:hAnsi="Segoe UI" w:cs="Segoe UI"/>
          <w:sz w:val="21"/>
          <w:szCs w:val="21"/>
        </w:rPr>
        <w:t xml:space="preserve"> ввода имени и email</w:t>
      </w:r>
    </w:p>
    <w:p w:rsidR="00C34D2E" w:rsidRPr="00C34D2E" w:rsidRDefault="00C34D2E" w:rsidP="00C34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Поле для ввода сообщения</w:t>
      </w:r>
    </w:p>
    <w:p w:rsidR="00C34D2E" w:rsidRPr="00C34D2E" w:rsidRDefault="00C34D2E" w:rsidP="00C34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Чекбокс с принятием условий сервиса</w:t>
      </w:r>
    </w:p>
    <w:p w:rsidR="00C34D2E" w:rsidRPr="00C34D2E" w:rsidRDefault="00C34D2E" w:rsidP="00C34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Кнопка отправки сообщения</w:t>
      </w:r>
    </w:p>
    <w:p w:rsidR="00C34D2E" w:rsidRPr="00C34D2E" w:rsidRDefault="00C34D2E" w:rsidP="00C34D2E">
      <w:p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noProof/>
          <w:sz w:val="21"/>
          <w:szCs w:val="21"/>
          <w:lang/>
        </w:rPr>
        <w:drawing>
          <wp:inline distT="0" distB="0" distL="0" distR="0" wp14:anchorId="18470E1E" wp14:editId="78F55735">
            <wp:extent cx="6088394" cy="4278923"/>
            <wp:effectExtent l="0" t="0" r="7620" b="7620"/>
            <wp:docPr id="1" name="Рисунок 1" descr="Форма обратной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 обратной связ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60" cy="42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2E" w:rsidRPr="00C34D2E" w:rsidRDefault="00C34D2E" w:rsidP="00C34D2E">
      <w:pPr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C34D2E">
        <w:rPr>
          <w:rFonts w:ascii="Segoe UI" w:eastAsia="Times New Roman" w:hAnsi="Segoe UI" w:cs="Segoe UI"/>
          <w:sz w:val="36"/>
          <w:szCs w:val="36"/>
        </w:rPr>
        <w:t>index.html</w:t>
      </w:r>
    </w:p>
    <w:p w:rsidR="00C34D2E" w:rsidRPr="00C34D2E" w:rsidRDefault="00C34D2E" w:rsidP="00C34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Заголовок первого уровня внутри формы: «Обратная связь»</w:t>
      </w:r>
    </w:p>
    <w:p w:rsidR="00C34D2E" w:rsidRPr="00C34D2E" w:rsidRDefault="00C34D2E" w:rsidP="00C34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Каждое текстовое поле формы лежит в обёртке с классом </w:t>
      </w:r>
      <w:r w:rsidRPr="00C34D2E">
        <w:rPr>
          <w:rFonts w:ascii="Consolas" w:eastAsia="Times New Roman" w:hAnsi="Consolas" w:cs="Courier New"/>
          <w:sz w:val="18"/>
          <w:szCs w:val="18"/>
        </w:rPr>
        <w:t>.form-input</w:t>
      </w:r>
      <w:r w:rsidRPr="00C34D2E">
        <w:rPr>
          <w:rFonts w:ascii="Segoe UI" w:eastAsia="Times New Roman" w:hAnsi="Segoe UI" w:cs="Segoe UI"/>
          <w:sz w:val="21"/>
          <w:szCs w:val="21"/>
        </w:rPr>
        <w:t>. Отступ снизу от каждого поля создаётся с помощью класса </w:t>
      </w:r>
      <w:r w:rsidRPr="00C34D2E">
        <w:rPr>
          <w:rFonts w:ascii="Consolas" w:eastAsia="Times New Roman" w:hAnsi="Consolas" w:cs="Courier New"/>
          <w:sz w:val="18"/>
          <w:szCs w:val="18"/>
        </w:rPr>
        <w:t>.mb-2</w:t>
      </w:r>
      <w:r w:rsidRPr="00C34D2E">
        <w:rPr>
          <w:rFonts w:ascii="Segoe UI" w:eastAsia="Times New Roman" w:hAnsi="Segoe UI" w:cs="Segoe UI"/>
          <w:sz w:val="21"/>
          <w:szCs w:val="21"/>
        </w:rPr>
        <w:t>. Для каждого текстового поля обязательно наличие label, который будет скрыт с помощью класса </w:t>
      </w:r>
      <w:r w:rsidRPr="00C34D2E">
        <w:rPr>
          <w:rFonts w:ascii="Consolas" w:eastAsia="Times New Roman" w:hAnsi="Consolas" w:cs="Courier New"/>
          <w:sz w:val="18"/>
          <w:szCs w:val="18"/>
        </w:rPr>
        <w:t>.sr-only</w:t>
      </w:r>
      <w:r w:rsidRPr="00C34D2E">
        <w:rPr>
          <w:rFonts w:ascii="Segoe UI" w:eastAsia="Times New Roman" w:hAnsi="Segoe UI" w:cs="Segoe UI"/>
          <w:sz w:val="21"/>
          <w:szCs w:val="21"/>
        </w:rPr>
        <w:t>. Его реализация уже находится в файле </w:t>
      </w:r>
      <w:r w:rsidRPr="00C34D2E">
        <w:rPr>
          <w:rFonts w:ascii="Segoe UI" w:eastAsia="Times New Roman" w:hAnsi="Segoe UI" w:cs="Segoe UI"/>
          <w:i/>
          <w:iCs/>
          <w:sz w:val="21"/>
          <w:szCs w:val="21"/>
        </w:rPr>
        <w:t>app.css</w:t>
      </w:r>
      <w:r w:rsidRPr="00C34D2E">
        <w:rPr>
          <w:rFonts w:ascii="Segoe UI" w:eastAsia="Times New Roman" w:hAnsi="Segoe UI" w:cs="Segoe UI"/>
          <w:sz w:val="21"/>
          <w:szCs w:val="21"/>
        </w:rPr>
        <w:t>.</w:t>
      </w:r>
    </w:p>
    <w:p w:rsidR="00C34D2E" w:rsidRPr="00C34D2E" w:rsidRDefault="00C34D2E" w:rsidP="00C34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Чекбокс с принятием условий сервиса имеет обёртку с классами </w:t>
      </w:r>
      <w:r w:rsidRPr="00C34D2E">
        <w:rPr>
          <w:rFonts w:ascii="Consolas" w:eastAsia="Times New Roman" w:hAnsi="Consolas" w:cs="Courier New"/>
          <w:sz w:val="18"/>
          <w:szCs w:val="18"/>
        </w:rPr>
        <w:t>.small</w:t>
      </w:r>
      <w:r w:rsidRPr="00C34D2E">
        <w:rPr>
          <w:rFonts w:ascii="Segoe UI" w:eastAsia="Times New Roman" w:hAnsi="Segoe UI" w:cs="Segoe UI"/>
          <w:sz w:val="21"/>
          <w:szCs w:val="21"/>
        </w:rPr>
        <w:t> и </w:t>
      </w:r>
      <w:r w:rsidRPr="00C34D2E">
        <w:rPr>
          <w:rFonts w:ascii="Consolas" w:eastAsia="Times New Roman" w:hAnsi="Consolas" w:cs="Courier New"/>
          <w:sz w:val="18"/>
          <w:szCs w:val="18"/>
        </w:rPr>
        <w:t>.mb-1</w:t>
      </w:r>
      <w:r w:rsidRPr="00C34D2E">
        <w:rPr>
          <w:rFonts w:ascii="Segoe UI" w:eastAsia="Times New Roman" w:hAnsi="Segoe UI" w:cs="Segoe UI"/>
          <w:sz w:val="21"/>
          <w:szCs w:val="21"/>
        </w:rPr>
        <w:t>.</w:t>
      </w:r>
    </w:p>
    <w:p w:rsidR="00C34D2E" w:rsidRPr="00C34D2E" w:rsidRDefault="00C34D2E" w:rsidP="00C34D2E">
      <w:pPr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C34D2E">
        <w:rPr>
          <w:rFonts w:ascii="Segoe UI" w:eastAsia="Times New Roman" w:hAnsi="Segoe UI" w:cs="Segoe UI"/>
          <w:sz w:val="27"/>
          <w:szCs w:val="27"/>
        </w:rPr>
        <w:t>Описание полей</w:t>
      </w:r>
    </w:p>
    <w:p w:rsidR="00C34D2E" w:rsidRPr="00C34D2E" w:rsidRDefault="00C34D2E" w:rsidP="00C34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Ваше имя</w:t>
      </w:r>
    </w:p>
    <w:p w:rsidR="00C34D2E" w:rsidRPr="00C34D2E" w:rsidRDefault="00C34D2E" w:rsidP="00C34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Ваш Email</w:t>
      </w:r>
    </w:p>
    <w:p w:rsidR="00C34D2E" w:rsidRPr="00C34D2E" w:rsidRDefault="00C34D2E" w:rsidP="00C34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Ваше сообщение</w:t>
      </w:r>
    </w:p>
    <w:p w:rsidR="00C34D2E" w:rsidRPr="00C34D2E" w:rsidRDefault="00C34D2E" w:rsidP="00C34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Я принимаю правила сервиса</w:t>
      </w:r>
    </w:p>
    <w:p w:rsidR="00C34D2E" w:rsidRPr="00C34D2E" w:rsidRDefault="00C34D2E" w:rsidP="00C34D2E">
      <w:pPr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C34D2E">
        <w:rPr>
          <w:rFonts w:ascii="Segoe UI" w:eastAsia="Times New Roman" w:hAnsi="Segoe UI" w:cs="Segoe UI"/>
          <w:sz w:val="36"/>
          <w:szCs w:val="36"/>
        </w:rPr>
        <w:lastRenderedPageBreak/>
        <w:t>app.css</w:t>
      </w:r>
    </w:p>
    <w:p w:rsidR="00C34D2E" w:rsidRPr="00C34D2E" w:rsidRDefault="00C34D2E" w:rsidP="00C34D2E">
      <w:p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Реализуйте стили </w:t>
      </w:r>
      <w:r w:rsidRPr="00C34D2E">
        <w:rPr>
          <w:rFonts w:ascii="Segoe UI" w:eastAsia="Times New Roman" w:hAnsi="Segoe UI" w:cs="Segoe UI"/>
          <w:i/>
          <w:iCs/>
          <w:sz w:val="21"/>
          <w:szCs w:val="21"/>
        </w:rPr>
        <w:t>form-input</w:t>
      </w:r>
      <w:r w:rsidRPr="00C34D2E">
        <w:rPr>
          <w:rFonts w:ascii="Segoe UI" w:eastAsia="Times New Roman" w:hAnsi="Segoe UI" w:cs="Segoe UI"/>
          <w:sz w:val="21"/>
          <w:szCs w:val="21"/>
        </w:rPr>
        <w:t> по следующему ТЗ.</w:t>
      </w:r>
    </w:p>
    <w:p w:rsidR="00C34D2E" w:rsidRPr="00C34D2E" w:rsidRDefault="00C34D2E" w:rsidP="00C34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Все дочерние элементы внутри класса form-input должны иметь блочное отображение и иметь ширину в 100%. Для выбора всех элементов используйте селектор </w:t>
      </w:r>
      <w:r w:rsidRPr="00C34D2E">
        <w:rPr>
          <w:rFonts w:ascii="Consolas" w:eastAsia="Times New Roman" w:hAnsi="Consolas" w:cs="Courier New"/>
          <w:sz w:val="18"/>
          <w:szCs w:val="18"/>
        </w:rPr>
        <w:t>*</w:t>
      </w:r>
    </w:p>
    <w:p w:rsidR="00C34D2E" w:rsidRPr="00C34D2E" w:rsidRDefault="00C34D2E" w:rsidP="00C34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Текстовые поля имеют высоту 50 пикселей с внутренними отступами в 10 пикселей по вертикали и 20 пикселей по горизонтали. Для сохранения размеров измените поведение блочной модели с помощью свойства </w:t>
      </w:r>
      <w:r w:rsidRPr="00C34D2E">
        <w:rPr>
          <w:rFonts w:ascii="Consolas" w:eastAsia="Times New Roman" w:hAnsi="Consolas" w:cs="Courier New"/>
          <w:sz w:val="18"/>
          <w:szCs w:val="18"/>
        </w:rPr>
        <w:t>box-sizing</w:t>
      </w:r>
      <w:r w:rsidRPr="00C34D2E">
        <w:rPr>
          <w:rFonts w:ascii="Segoe UI" w:eastAsia="Times New Roman" w:hAnsi="Segoe UI" w:cs="Segoe UI"/>
          <w:sz w:val="21"/>
          <w:szCs w:val="21"/>
        </w:rPr>
        <w:t> со значением </w:t>
      </w:r>
      <w:r w:rsidRPr="00C34D2E">
        <w:rPr>
          <w:rFonts w:ascii="Consolas" w:eastAsia="Times New Roman" w:hAnsi="Consolas" w:cs="Courier New"/>
          <w:sz w:val="18"/>
          <w:szCs w:val="18"/>
        </w:rPr>
        <w:t>border-box</w:t>
      </w:r>
      <w:r w:rsidRPr="00C34D2E">
        <w:rPr>
          <w:rFonts w:ascii="Segoe UI" w:eastAsia="Times New Roman" w:hAnsi="Segoe UI" w:cs="Segoe UI"/>
          <w:sz w:val="21"/>
          <w:szCs w:val="21"/>
        </w:rPr>
        <w:t>. Поля имеют сплошную границу в 1 пиксель и цветом </w:t>
      </w:r>
      <w:r w:rsidRPr="00C34D2E">
        <w:rPr>
          <w:rFonts w:ascii="Consolas" w:eastAsia="Times New Roman" w:hAnsi="Consolas" w:cs="Courier New"/>
          <w:sz w:val="18"/>
          <w:szCs w:val="18"/>
        </w:rPr>
        <w:t>#e2e2e2</w:t>
      </w:r>
      <w:r w:rsidRPr="00C34D2E">
        <w:rPr>
          <w:rFonts w:ascii="Segoe UI" w:eastAsia="Times New Roman" w:hAnsi="Segoe UI" w:cs="Segoe UI"/>
          <w:sz w:val="21"/>
          <w:szCs w:val="21"/>
        </w:rPr>
        <w:t>.</w:t>
      </w:r>
    </w:p>
    <w:p w:rsidR="00C34D2E" w:rsidRPr="00C34D2E" w:rsidRDefault="00C34D2E" w:rsidP="00C34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4D2E">
        <w:rPr>
          <w:rFonts w:ascii="Segoe UI" w:eastAsia="Times New Roman" w:hAnsi="Segoe UI" w:cs="Segoe UI"/>
          <w:sz w:val="21"/>
          <w:szCs w:val="21"/>
        </w:rPr>
        <w:t>Поле для ввода сообщения имеет высоту 200 пикселей. Запретите пользователю управлять размером этого поля.</w:t>
      </w:r>
    </w:p>
    <w:p w:rsidR="00C34D2E" w:rsidRPr="00C34D2E" w:rsidRDefault="00C34D2E" w:rsidP="00C34D2E"/>
    <w:sectPr w:rsidR="00C34D2E" w:rsidRPr="00C34D2E" w:rsidSect="00C34D2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2C84"/>
    <w:multiLevelType w:val="multilevel"/>
    <w:tmpl w:val="142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21628"/>
    <w:multiLevelType w:val="multilevel"/>
    <w:tmpl w:val="873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76E8D"/>
    <w:multiLevelType w:val="multilevel"/>
    <w:tmpl w:val="DDC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C17BA8"/>
    <w:multiLevelType w:val="multilevel"/>
    <w:tmpl w:val="710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C3"/>
    <w:rsid w:val="001171C3"/>
    <w:rsid w:val="003E014C"/>
    <w:rsid w:val="009A3DA5"/>
    <w:rsid w:val="00C3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4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D2E"/>
    <w:rPr>
      <w:color w:val="000000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4D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34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3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4D2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34D2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3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D2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3E014C"/>
    <w:rPr>
      <w:color w:val="00000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4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D2E"/>
    <w:rPr>
      <w:color w:val="000000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4D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34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3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4D2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34D2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3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D2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3E014C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de_reviews/4095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3</cp:revision>
  <dcterms:created xsi:type="dcterms:W3CDTF">2021-05-23T21:32:00Z</dcterms:created>
  <dcterms:modified xsi:type="dcterms:W3CDTF">2021-05-24T18:33:00Z</dcterms:modified>
</cp:coreProperties>
</file>