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57623" w14:textId="3273DF12" w:rsidR="00B063DF" w:rsidRDefault="00B063DF">
      <w:pPr>
        <w:pStyle w:val="Ttulo1"/>
        <w:rPr>
          <w:lang w:val="es-CL"/>
        </w:rPr>
      </w:pPr>
      <w:r>
        <w:rPr>
          <w:lang w:val="es-CL"/>
        </w:rPr>
        <w:t xml:space="preserve">                                                                                       </w:t>
      </w:r>
      <w:r>
        <w:rPr>
          <w:noProof/>
          <w:lang w:val="es-CL"/>
        </w:rPr>
        <w:drawing>
          <wp:inline distT="0" distB="0" distL="0" distR="0" wp14:anchorId="0AAF4D13" wp14:editId="5CEA1E30">
            <wp:extent cx="1945005" cy="524510"/>
            <wp:effectExtent l="0" t="0" r="0" b="8890"/>
            <wp:docPr id="1148885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5005" cy="524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EEFADA" w14:textId="444F9A76" w:rsidR="00FB6BD6" w:rsidRPr="000802B3" w:rsidRDefault="00000000">
      <w:pPr>
        <w:pStyle w:val="Ttulo1"/>
        <w:rPr>
          <w:lang w:val="es-CL"/>
        </w:rPr>
      </w:pPr>
      <w:r w:rsidRPr="000802B3">
        <w:rPr>
          <w:lang w:val="es-CL"/>
        </w:rPr>
        <w:t>Informe de Desarrollo de Proyecto de TI — EVA 3</w:t>
      </w:r>
    </w:p>
    <w:p w14:paraId="2F1A3445" w14:textId="77777777" w:rsidR="00FB6BD6" w:rsidRPr="000802B3" w:rsidRDefault="00000000">
      <w:pPr>
        <w:pStyle w:val="Ttulo2"/>
        <w:rPr>
          <w:lang w:val="es-CL"/>
        </w:rPr>
      </w:pPr>
      <w:r w:rsidRPr="000802B3">
        <w:rPr>
          <w:lang w:val="es-CL"/>
        </w:rPr>
        <w:t>Sistema de Alquiler y Control de Herramientas para Empresas de Construcción (BuildCorp)</w:t>
      </w:r>
    </w:p>
    <w:p w14:paraId="1B5401F3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Asignatura:</w:t>
      </w:r>
      <w:r w:rsidRPr="000802B3">
        <w:rPr>
          <w:lang w:val="es-CL"/>
        </w:rPr>
        <w:t xml:space="preserve"> Metodología de Desarrollo Ágil</w:t>
      </w:r>
    </w:p>
    <w:p w14:paraId="00DB9AAD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Docente:</w:t>
      </w:r>
      <w:r w:rsidRPr="000802B3">
        <w:rPr>
          <w:lang w:val="es-CL"/>
        </w:rPr>
        <w:t xml:space="preserve"> Marcelo Alvarado A.</w:t>
      </w:r>
    </w:p>
    <w:p w14:paraId="03C998B2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Estudiante:</w:t>
      </w:r>
      <w:r w:rsidRPr="000802B3">
        <w:rPr>
          <w:lang w:val="es-CL"/>
        </w:rPr>
        <w:t xml:space="preserve"> Sebastián Durán</w:t>
      </w:r>
    </w:p>
    <w:p w14:paraId="67F3A0D5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Sección:</w:t>
      </w:r>
      <w:r w:rsidRPr="000802B3">
        <w:rPr>
          <w:lang w:val="es-CL"/>
        </w:rPr>
        <w:t xml:space="preserve"> AP_N2_C2</w:t>
      </w:r>
    </w:p>
    <w:p w14:paraId="086DEB40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Fecha de entrega:</w:t>
      </w:r>
      <w:r w:rsidRPr="000802B3">
        <w:rPr>
          <w:lang w:val="es-CL"/>
        </w:rPr>
        <w:t xml:space="preserve"> 5 de noviembre de 2026</w:t>
      </w:r>
    </w:p>
    <w:p w14:paraId="7BE69EA2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Nota de Modalidad Unipersonal</w:t>
      </w:r>
    </w:p>
    <w:p w14:paraId="5960A962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El desarrollo del presente informe y el modelado de la arquitectura son de carácter unipersonal. El estudiante Sebastián Alfonso Durán Burgos asume de manera integrada las responsabilidades del equipo de arquitectura, análisis y gestión Scrum.</w:t>
      </w:r>
    </w:p>
    <w:p w14:paraId="6C4EEA3E" w14:textId="77777777" w:rsidR="00FB6BD6" w:rsidRPr="000802B3" w:rsidRDefault="00000000">
      <w:pPr>
        <w:pStyle w:val="Ttulo2"/>
        <w:rPr>
          <w:lang w:val="es-CL"/>
        </w:rPr>
      </w:pPr>
      <w:r w:rsidRPr="000802B3">
        <w:rPr>
          <w:lang w:val="es-CL"/>
        </w:rPr>
        <w:t xml:space="preserve">1. Definición de </w:t>
      </w:r>
      <w:proofErr w:type="spellStart"/>
      <w:r w:rsidRPr="000802B3">
        <w:rPr>
          <w:lang w:val="es-CL"/>
        </w:rPr>
        <w:t>Sprints</w:t>
      </w:r>
      <w:proofErr w:type="spellEnd"/>
      <w:r w:rsidRPr="000802B3">
        <w:rPr>
          <w:lang w:val="es-CL"/>
        </w:rPr>
        <w:t>, Hitos y Carta Gantt</w:t>
      </w:r>
    </w:p>
    <w:p w14:paraId="2A7D3DF7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El proyecto de gestión de activos de BuildCorp se estructura en un ciclo de cuatro fases (Sprint 0 a Sprint 3), ejecutadas entre el 17 y el 30 de octubre de 2026.</w:t>
      </w:r>
    </w:p>
    <w:p w14:paraId="21BF06DF" w14:textId="77777777" w:rsidR="00FB6BD6" w:rsidRPr="000802B3" w:rsidRDefault="00000000">
      <w:pPr>
        <w:pStyle w:val="Prrafodelista"/>
        <w:numPr>
          <w:ilvl w:val="0"/>
          <w:numId w:val="2"/>
        </w:numPr>
        <w:rPr>
          <w:lang w:val="es-CL"/>
        </w:rPr>
      </w:pPr>
      <w:r w:rsidRPr="000802B3">
        <w:rPr>
          <w:b/>
          <w:lang w:val="es-CL"/>
        </w:rPr>
        <w:t>Sprint 0: Incepción y Configuración (17 de octubre de 2026).</w:t>
      </w:r>
    </w:p>
    <w:p w14:paraId="38776032" w14:textId="77777777" w:rsidR="00FB6BD6" w:rsidRPr="000802B3" w:rsidRDefault="00000000">
      <w:pPr>
        <w:pStyle w:val="Prrafodelista"/>
        <w:numPr>
          <w:ilvl w:val="1"/>
          <w:numId w:val="3"/>
        </w:numPr>
        <w:rPr>
          <w:lang w:val="es-CL"/>
        </w:rPr>
      </w:pPr>
      <w:r w:rsidRPr="000802B3">
        <w:rPr>
          <w:i/>
          <w:lang w:val="es-CL"/>
        </w:rPr>
        <w:t xml:space="preserve">Sprint </w:t>
      </w:r>
      <w:proofErr w:type="spellStart"/>
      <w:r w:rsidRPr="000802B3">
        <w:rPr>
          <w:i/>
          <w:lang w:val="es-CL"/>
        </w:rPr>
        <w:t>Goal</w:t>
      </w:r>
      <w:proofErr w:type="spellEnd"/>
      <w:r w:rsidRPr="000802B3">
        <w:rPr>
          <w:i/>
          <w:lang w:val="es-CL"/>
        </w:rPr>
        <w:t>:</w:t>
      </w:r>
      <w:r w:rsidRPr="000802B3">
        <w:rPr>
          <w:lang w:val="es-CL"/>
        </w:rPr>
        <w:t xml:space="preserve"> configuración inicial del repositorio en GitHub (BuildCorp), definición de la arquitectura base y de los roles del equipo.</w:t>
      </w:r>
    </w:p>
    <w:p w14:paraId="56B22711" w14:textId="77777777" w:rsidR="00FB6BD6" w:rsidRPr="000802B3" w:rsidRDefault="00000000">
      <w:pPr>
        <w:pStyle w:val="Prrafodelista"/>
        <w:numPr>
          <w:ilvl w:val="0"/>
          <w:numId w:val="2"/>
        </w:numPr>
        <w:rPr>
          <w:lang w:val="es-CL"/>
        </w:rPr>
      </w:pPr>
      <w:r w:rsidRPr="000802B3">
        <w:rPr>
          <w:b/>
          <w:lang w:val="es-CL"/>
        </w:rPr>
        <w:t>Sprint 1: Gestión de Activos y Control de Inventario (17 al 23 de octubre de 2026) — [COMPLETADO].</w:t>
      </w:r>
    </w:p>
    <w:p w14:paraId="0B91AD44" w14:textId="77777777" w:rsidR="00FB6BD6" w:rsidRPr="000802B3" w:rsidRDefault="00000000">
      <w:pPr>
        <w:pStyle w:val="Prrafodelista"/>
        <w:numPr>
          <w:ilvl w:val="1"/>
          <w:numId w:val="4"/>
        </w:numPr>
        <w:rPr>
          <w:lang w:val="es-CL"/>
        </w:rPr>
      </w:pPr>
      <w:r w:rsidRPr="000802B3">
        <w:rPr>
          <w:i/>
          <w:lang w:val="es-CL"/>
        </w:rPr>
        <w:t xml:space="preserve">Sprint </w:t>
      </w:r>
      <w:proofErr w:type="spellStart"/>
      <w:r w:rsidRPr="000802B3">
        <w:rPr>
          <w:i/>
          <w:lang w:val="es-CL"/>
        </w:rPr>
        <w:t>Goal</w:t>
      </w:r>
      <w:proofErr w:type="spellEnd"/>
      <w:r w:rsidRPr="000802B3">
        <w:rPr>
          <w:i/>
          <w:lang w:val="es-CL"/>
        </w:rPr>
        <w:t>:</w:t>
      </w:r>
      <w:r w:rsidRPr="000802B3">
        <w:rPr>
          <w:lang w:val="es-CL"/>
        </w:rPr>
        <w:t xml:space="preserve"> definir el catálogo centralizado de herramientas, la trazabilidad de estados (Disponible, En Uso, Mantenimiento, Dado de Baja) y la estructura de inventario distribuido en bodegas de obra.</w:t>
      </w:r>
    </w:p>
    <w:p w14:paraId="6EB0C75E" w14:textId="77777777" w:rsidR="00FB6BD6" w:rsidRPr="000802B3" w:rsidRDefault="00000000">
      <w:pPr>
        <w:pStyle w:val="Prrafodelista"/>
        <w:numPr>
          <w:ilvl w:val="0"/>
          <w:numId w:val="2"/>
        </w:numPr>
        <w:rPr>
          <w:lang w:val="es-CL"/>
        </w:rPr>
      </w:pPr>
      <w:r w:rsidRPr="000802B3">
        <w:rPr>
          <w:b/>
          <w:lang w:val="es-CL"/>
        </w:rPr>
        <w:t>Sprint 2: Préstamos, Devoluciones y Firma Digital (24 al 27 de octubre de 2026) — [EN CURSO].</w:t>
      </w:r>
    </w:p>
    <w:p w14:paraId="0EDD4DCC" w14:textId="77777777" w:rsidR="00FB6BD6" w:rsidRPr="000802B3" w:rsidRDefault="00000000">
      <w:pPr>
        <w:pStyle w:val="Prrafodelista"/>
        <w:numPr>
          <w:ilvl w:val="1"/>
          <w:numId w:val="5"/>
        </w:numPr>
        <w:rPr>
          <w:lang w:val="es-CL"/>
        </w:rPr>
      </w:pPr>
      <w:r w:rsidRPr="000802B3">
        <w:rPr>
          <w:i/>
          <w:lang w:val="es-CL"/>
        </w:rPr>
        <w:t xml:space="preserve">Sprint </w:t>
      </w:r>
      <w:proofErr w:type="spellStart"/>
      <w:r w:rsidRPr="000802B3">
        <w:rPr>
          <w:i/>
          <w:lang w:val="es-CL"/>
        </w:rPr>
        <w:t>Goal</w:t>
      </w:r>
      <w:proofErr w:type="spellEnd"/>
      <w:r w:rsidRPr="000802B3">
        <w:rPr>
          <w:i/>
          <w:lang w:val="es-CL"/>
        </w:rPr>
        <w:t>:</w:t>
      </w:r>
      <w:r w:rsidRPr="000802B3">
        <w:rPr>
          <w:lang w:val="es-CL"/>
        </w:rPr>
        <w:t xml:space="preserve"> diseñar y modelar los flujos operativos de entrega y devolución de herramientas en obra, incorporando la captura de firma digital del responsable (estrategia Offline First / PWA) y el modelado de actores y casos de uso del Subsistema 1.</w:t>
      </w:r>
    </w:p>
    <w:p w14:paraId="5AFE4D45" w14:textId="77777777" w:rsidR="00FB6BD6" w:rsidRPr="000802B3" w:rsidRDefault="00000000">
      <w:pPr>
        <w:pStyle w:val="Prrafodelista"/>
        <w:numPr>
          <w:ilvl w:val="0"/>
          <w:numId w:val="2"/>
        </w:numPr>
        <w:rPr>
          <w:lang w:val="es-CL"/>
        </w:rPr>
      </w:pPr>
      <w:r w:rsidRPr="000802B3">
        <w:rPr>
          <w:b/>
          <w:lang w:val="es-CL"/>
        </w:rPr>
        <w:t>Sprint 3: Mantenimiento Preventivo, Alertas y Cierre (28 al 30 de octubre de 2026).</w:t>
      </w:r>
    </w:p>
    <w:p w14:paraId="68E738D0" w14:textId="77777777" w:rsidR="00FB6BD6" w:rsidRPr="000802B3" w:rsidRDefault="00000000">
      <w:pPr>
        <w:pStyle w:val="Prrafodelista"/>
        <w:numPr>
          <w:ilvl w:val="1"/>
          <w:numId w:val="6"/>
        </w:numPr>
        <w:rPr>
          <w:lang w:val="es-CL"/>
        </w:rPr>
      </w:pPr>
      <w:r w:rsidRPr="000802B3">
        <w:rPr>
          <w:i/>
          <w:lang w:val="es-CL"/>
        </w:rPr>
        <w:t xml:space="preserve">Sprint </w:t>
      </w:r>
      <w:proofErr w:type="spellStart"/>
      <w:r w:rsidRPr="000802B3">
        <w:rPr>
          <w:i/>
          <w:lang w:val="es-CL"/>
        </w:rPr>
        <w:t>Goal</w:t>
      </w:r>
      <w:proofErr w:type="spellEnd"/>
      <w:r w:rsidRPr="000802B3">
        <w:rPr>
          <w:i/>
          <w:lang w:val="es-CL"/>
        </w:rPr>
        <w:t>:</w:t>
      </w:r>
      <w:r w:rsidRPr="000802B3">
        <w:rPr>
          <w:lang w:val="es-CL"/>
        </w:rPr>
        <w:t xml:space="preserve"> modelar la programación de mantenimientos preventivos, las alertas automáticas de morosidad y el segundo diagrama UML (Subsistema 2).</w:t>
      </w:r>
    </w:p>
    <w:p w14:paraId="4C2CD9E4" w14:textId="1E463D2A" w:rsidR="00932218" w:rsidRPr="00932218" w:rsidRDefault="00932218" w:rsidP="00932218">
      <w:pPr>
        <w:pStyle w:val="Ttulo3"/>
        <w:rPr>
          <w:lang w:val="es-CL"/>
        </w:rPr>
      </w:pPr>
      <w:r w:rsidRPr="00932218">
        <w:rPr>
          <w:noProof/>
          <w:lang w:val="es-CL"/>
        </w:rPr>
        <w:lastRenderedPageBreak/>
        <w:drawing>
          <wp:inline distT="0" distB="0" distL="0" distR="0" wp14:anchorId="0BE0DA8C" wp14:editId="1E728F6E">
            <wp:extent cx="6746077" cy="1744980"/>
            <wp:effectExtent l="0" t="0" r="0" b="7620"/>
            <wp:docPr id="18473996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6220" cy="1747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44C50" w14:textId="77777777" w:rsidR="00932218" w:rsidRDefault="00932218">
      <w:pPr>
        <w:pStyle w:val="Ttulo3"/>
        <w:rPr>
          <w:lang w:val="es-CL"/>
        </w:rPr>
      </w:pPr>
    </w:p>
    <w:p w14:paraId="3454CBCA" w14:textId="77777777" w:rsidR="00932218" w:rsidRDefault="00932218">
      <w:pPr>
        <w:pStyle w:val="Ttulo3"/>
        <w:rPr>
          <w:lang w:val="es-CL"/>
        </w:rPr>
      </w:pPr>
    </w:p>
    <w:p w14:paraId="097B8139" w14:textId="13440A88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1.1 Registro de Hitos y Reuniones con el Cliente (BuildCorp)</w:t>
      </w:r>
    </w:p>
    <w:p w14:paraId="62190C45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Para garantizar la realidad operativa del proyecto, se establecieron puntos de control formales con la contraparte (</w:t>
      </w:r>
      <w:proofErr w:type="gramStart"/>
      <w:r w:rsidRPr="000802B3">
        <w:rPr>
          <w:lang w:val="es-CL"/>
        </w:rPr>
        <w:t>Director</w:t>
      </w:r>
      <w:proofErr w:type="gramEnd"/>
      <w:r w:rsidRPr="000802B3">
        <w:rPr>
          <w:lang w:val="es-CL"/>
        </w:rPr>
        <w:t xml:space="preserve"> de Operaciones / Cliente BuildCorp):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739"/>
        <w:gridCol w:w="1463"/>
        <w:gridCol w:w="4688"/>
        <w:gridCol w:w="1470"/>
      </w:tblGrid>
      <w:tr w:rsidR="00FB6BD6" w14:paraId="1C9174EB" w14:textId="77777777">
        <w:trPr>
          <w:tblHeader/>
        </w:trPr>
        <w:tc>
          <w:tcPr>
            <w:tcW w:w="1739" w:type="dxa"/>
            <w:shd w:val="clear" w:color="auto" w:fill="F2F2F2"/>
          </w:tcPr>
          <w:p w14:paraId="75F8A57B" w14:textId="77777777" w:rsidR="00FB6BD6" w:rsidRDefault="00000000">
            <w:r>
              <w:t xml:space="preserve">Hito / </w:t>
            </w:r>
            <w:proofErr w:type="spellStart"/>
            <w:r>
              <w:t>Reunión</w:t>
            </w:r>
            <w:proofErr w:type="spellEnd"/>
          </w:p>
        </w:tc>
        <w:tc>
          <w:tcPr>
            <w:tcW w:w="1463" w:type="dxa"/>
            <w:shd w:val="clear" w:color="auto" w:fill="F2F2F2"/>
          </w:tcPr>
          <w:p w14:paraId="5EF14788" w14:textId="77777777" w:rsidR="00FB6BD6" w:rsidRDefault="00000000">
            <w:proofErr w:type="spellStart"/>
            <w:r>
              <w:t>Fecha</w:t>
            </w:r>
            <w:proofErr w:type="spellEnd"/>
          </w:p>
        </w:tc>
        <w:tc>
          <w:tcPr>
            <w:tcW w:w="4688" w:type="dxa"/>
            <w:shd w:val="clear" w:color="auto" w:fill="F2F2F2"/>
          </w:tcPr>
          <w:p w14:paraId="69522351" w14:textId="77777777" w:rsidR="00FB6BD6" w:rsidRDefault="00000000">
            <w:proofErr w:type="spellStart"/>
            <w:r>
              <w:t>Descripción</w:t>
            </w:r>
            <w:proofErr w:type="spellEnd"/>
            <w:r>
              <w:t xml:space="preserve"> de </w:t>
            </w:r>
            <w:proofErr w:type="spellStart"/>
            <w:r>
              <w:t>Acuerdos</w:t>
            </w:r>
            <w:proofErr w:type="spellEnd"/>
            <w:r>
              <w:t xml:space="preserve"> / </w:t>
            </w:r>
            <w:proofErr w:type="spellStart"/>
            <w:r>
              <w:t>Validación</w:t>
            </w:r>
            <w:proofErr w:type="spellEnd"/>
          </w:p>
        </w:tc>
        <w:tc>
          <w:tcPr>
            <w:tcW w:w="1470" w:type="dxa"/>
            <w:shd w:val="clear" w:color="auto" w:fill="F2F2F2"/>
          </w:tcPr>
          <w:p w14:paraId="0F21BE62" w14:textId="77777777" w:rsidR="00FB6BD6" w:rsidRDefault="00000000">
            <w:r>
              <w:t>Estado</w:t>
            </w:r>
          </w:p>
        </w:tc>
      </w:tr>
      <w:tr w:rsidR="00FB6BD6" w14:paraId="47DFF77B" w14:textId="77777777">
        <w:tc>
          <w:tcPr>
            <w:tcW w:w="1739" w:type="dxa"/>
          </w:tcPr>
          <w:p w14:paraId="133F2182" w14:textId="77777777" w:rsidR="00FB6BD6" w:rsidRDefault="00000000">
            <w:r>
              <w:t>Hito 0: Kickoff del Proyecto</w:t>
            </w:r>
          </w:p>
        </w:tc>
        <w:tc>
          <w:tcPr>
            <w:tcW w:w="1463" w:type="dxa"/>
          </w:tcPr>
          <w:p w14:paraId="77F52C4C" w14:textId="77777777" w:rsidR="00FB6BD6" w:rsidRDefault="00000000">
            <w:r>
              <w:t>17 Oct 2026</w:t>
            </w:r>
          </w:p>
        </w:tc>
        <w:tc>
          <w:tcPr>
            <w:tcW w:w="4688" w:type="dxa"/>
          </w:tcPr>
          <w:p w14:paraId="13B16908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Definición de requerimientos base y aprobación del alcance con BuildCorp.</w:t>
            </w:r>
          </w:p>
        </w:tc>
        <w:tc>
          <w:tcPr>
            <w:tcW w:w="1470" w:type="dxa"/>
          </w:tcPr>
          <w:p w14:paraId="1817107B" w14:textId="77777777" w:rsidR="00FB6BD6" w:rsidRDefault="00000000">
            <w:proofErr w:type="spellStart"/>
            <w:r>
              <w:t>Completado</w:t>
            </w:r>
            <w:proofErr w:type="spellEnd"/>
          </w:p>
        </w:tc>
      </w:tr>
      <w:tr w:rsidR="00FB6BD6" w14:paraId="72BFCF51" w14:textId="77777777">
        <w:tc>
          <w:tcPr>
            <w:tcW w:w="1739" w:type="dxa"/>
          </w:tcPr>
          <w:p w14:paraId="7625F762" w14:textId="77777777" w:rsidR="00FB6BD6" w:rsidRDefault="00000000">
            <w:r>
              <w:t>Hito 1: Review Sprint 1</w:t>
            </w:r>
          </w:p>
        </w:tc>
        <w:tc>
          <w:tcPr>
            <w:tcW w:w="1463" w:type="dxa"/>
          </w:tcPr>
          <w:p w14:paraId="2990524E" w14:textId="77777777" w:rsidR="00FB6BD6" w:rsidRDefault="00000000">
            <w:r>
              <w:t>23 Oct 2026</w:t>
            </w:r>
          </w:p>
        </w:tc>
        <w:tc>
          <w:tcPr>
            <w:tcW w:w="4688" w:type="dxa"/>
          </w:tcPr>
          <w:p w14:paraId="20B23CCD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Aprobación del Catálogo de Activos y de las políticas de trazabilidad de bodegas.</w:t>
            </w:r>
          </w:p>
        </w:tc>
        <w:tc>
          <w:tcPr>
            <w:tcW w:w="1470" w:type="dxa"/>
          </w:tcPr>
          <w:p w14:paraId="70D33C5E" w14:textId="77777777" w:rsidR="00FB6BD6" w:rsidRDefault="00000000">
            <w:proofErr w:type="spellStart"/>
            <w:r>
              <w:t>Completado</w:t>
            </w:r>
            <w:proofErr w:type="spellEnd"/>
          </w:p>
        </w:tc>
      </w:tr>
      <w:tr w:rsidR="00FB6BD6" w14:paraId="6ADD5FBC" w14:textId="77777777">
        <w:tc>
          <w:tcPr>
            <w:tcW w:w="1739" w:type="dxa"/>
          </w:tcPr>
          <w:p w14:paraId="4381494A" w14:textId="77777777" w:rsidR="00FB6BD6" w:rsidRDefault="00000000">
            <w:r>
              <w:t>Hito 2: Review Sprint 2</w:t>
            </w:r>
          </w:p>
        </w:tc>
        <w:tc>
          <w:tcPr>
            <w:tcW w:w="1463" w:type="dxa"/>
          </w:tcPr>
          <w:p w14:paraId="51E58741" w14:textId="77777777" w:rsidR="00FB6BD6" w:rsidRDefault="00000000">
            <w:r>
              <w:t>27 Oct 2026</w:t>
            </w:r>
          </w:p>
        </w:tc>
        <w:tc>
          <w:tcPr>
            <w:tcW w:w="4688" w:type="dxa"/>
          </w:tcPr>
          <w:p w14:paraId="6D82AD9D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Demostración del flujo de préstamo, devolución y captura de firma digital.</w:t>
            </w:r>
          </w:p>
        </w:tc>
        <w:tc>
          <w:tcPr>
            <w:tcW w:w="1470" w:type="dxa"/>
          </w:tcPr>
          <w:p w14:paraId="494B5A8B" w14:textId="77777777" w:rsidR="00FB6BD6" w:rsidRDefault="00000000">
            <w:proofErr w:type="spellStart"/>
            <w:r>
              <w:t>Pendiente</w:t>
            </w:r>
            <w:proofErr w:type="spellEnd"/>
          </w:p>
        </w:tc>
      </w:tr>
      <w:tr w:rsidR="00FB6BD6" w14:paraId="72E7D5C6" w14:textId="77777777">
        <w:tc>
          <w:tcPr>
            <w:tcW w:w="1739" w:type="dxa"/>
          </w:tcPr>
          <w:p w14:paraId="49AE95F3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Hito 3: Cierre y Demo Final</w:t>
            </w:r>
          </w:p>
        </w:tc>
        <w:tc>
          <w:tcPr>
            <w:tcW w:w="1463" w:type="dxa"/>
          </w:tcPr>
          <w:p w14:paraId="49BB5F6C" w14:textId="77777777" w:rsidR="00FB6BD6" w:rsidRDefault="00000000">
            <w:r>
              <w:t>30 Oct 2026</w:t>
            </w:r>
          </w:p>
        </w:tc>
        <w:tc>
          <w:tcPr>
            <w:tcW w:w="4688" w:type="dxa"/>
          </w:tcPr>
          <w:p w14:paraId="34488B66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Aprobación de módulos de mantenimiento y alertas, y entrega del informe final.</w:t>
            </w:r>
          </w:p>
        </w:tc>
        <w:tc>
          <w:tcPr>
            <w:tcW w:w="1470" w:type="dxa"/>
          </w:tcPr>
          <w:p w14:paraId="5E18A7BD" w14:textId="77777777" w:rsidR="00FB6BD6" w:rsidRDefault="00000000">
            <w:proofErr w:type="spellStart"/>
            <w:r>
              <w:t>Pendiente</w:t>
            </w:r>
            <w:proofErr w:type="spellEnd"/>
          </w:p>
        </w:tc>
      </w:tr>
    </w:tbl>
    <w:p w14:paraId="4300FE25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1.2 Matriz del Tablero Kanban (Seguimiento de Tareas)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145"/>
        <w:gridCol w:w="3736"/>
        <w:gridCol w:w="1186"/>
        <w:gridCol w:w="1594"/>
        <w:gridCol w:w="1699"/>
      </w:tblGrid>
      <w:tr w:rsidR="00FB6BD6" w14:paraId="1C7314A9" w14:textId="77777777">
        <w:trPr>
          <w:tblHeader/>
        </w:trPr>
        <w:tc>
          <w:tcPr>
            <w:tcW w:w="1145" w:type="dxa"/>
            <w:shd w:val="clear" w:color="auto" w:fill="F2F2F2"/>
          </w:tcPr>
          <w:p w14:paraId="1822BCF7" w14:textId="77777777" w:rsidR="00FB6BD6" w:rsidRDefault="00000000">
            <w:r>
              <w:t>ID Tarea</w:t>
            </w:r>
          </w:p>
        </w:tc>
        <w:tc>
          <w:tcPr>
            <w:tcW w:w="3736" w:type="dxa"/>
            <w:shd w:val="clear" w:color="auto" w:fill="F2F2F2"/>
          </w:tcPr>
          <w:p w14:paraId="07B81C50" w14:textId="77777777" w:rsidR="00FB6BD6" w:rsidRDefault="00000000">
            <w:proofErr w:type="spellStart"/>
            <w:r>
              <w:t>Descripción</w:t>
            </w:r>
            <w:proofErr w:type="spellEnd"/>
            <w:r>
              <w:t xml:space="preserve"> de la Tarea</w:t>
            </w:r>
          </w:p>
        </w:tc>
        <w:tc>
          <w:tcPr>
            <w:tcW w:w="1186" w:type="dxa"/>
            <w:shd w:val="clear" w:color="auto" w:fill="F2F2F2"/>
          </w:tcPr>
          <w:p w14:paraId="3D22CE9A" w14:textId="77777777" w:rsidR="00FB6BD6" w:rsidRDefault="00000000">
            <w:r>
              <w:t xml:space="preserve">Sprint </w:t>
            </w:r>
            <w:proofErr w:type="spellStart"/>
            <w:r>
              <w:t>Asignado</w:t>
            </w:r>
            <w:proofErr w:type="spellEnd"/>
          </w:p>
        </w:tc>
        <w:tc>
          <w:tcPr>
            <w:tcW w:w="1594" w:type="dxa"/>
            <w:shd w:val="clear" w:color="auto" w:fill="F2F2F2"/>
          </w:tcPr>
          <w:p w14:paraId="7B5CC3DB" w14:textId="77777777" w:rsidR="00FB6BD6" w:rsidRDefault="00000000">
            <w:proofErr w:type="spellStart"/>
            <w:r>
              <w:t>Responsable</w:t>
            </w:r>
            <w:proofErr w:type="spellEnd"/>
          </w:p>
        </w:tc>
        <w:tc>
          <w:tcPr>
            <w:tcW w:w="1699" w:type="dxa"/>
            <w:shd w:val="clear" w:color="auto" w:fill="F2F2F2"/>
          </w:tcPr>
          <w:p w14:paraId="30D2A790" w14:textId="77777777" w:rsidR="00FB6BD6" w:rsidRDefault="00000000">
            <w:r>
              <w:t>Estado Actual</w:t>
            </w:r>
          </w:p>
        </w:tc>
      </w:tr>
      <w:tr w:rsidR="00FB6BD6" w14:paraId="43E623F0" w14:textId="77777777">
        <w:tc>
          <w:tcPr>
            <w:tcW w:w="1145" w:type="dxa"/>
          </w:tcPr>
          <w:p w14:paraId="05EC469A" w14:textId="77777777" w:rsidR="00FB6BD6" w:rsidRDefault="00000000">
            <w:r>
              <w:t>TK-01</w:t>
            </w:r>
          </w:p>
        </w:tc>
        <w:tc>
          <w:tcPr>
            <w:tcW w:w="3736" w:type="dxa"/>
          </w:tcPr>
          <w:p w14:paraId="545D460E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Definición de estructura del proyecto y repositorio GitHub</w:t>
            </w:r>
          </w:p>
        </w:tc>
        <w:tc>
          <w:tcPr>
            <w:tcW w:w="1186" w:type="dxa"/>
          </w:tcPr>
          <w:p w14:paraId="19556533" w14:textId="77777777" w:rsidR="00FB6BD6" w:rsidRDefault="00000000">
            <w:r>
              <w:t>Sprint 1</w:t>
            </w:r>
          </w:p>
        </w:tc>
        <w:tc>
          <w:tcPr>
            <w:tcW w:w="1594" w:type="dxa"/>
          </w:tcPr>
          <w:p w14:paraId="7C180E65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41ED33B9" w14:textId="77777777" w:rsidR="00FB6BD6" w:rsidRDefault="00000000">
            <w:r>
              <w:t>Done</w:t>
            </w:r>
          </w:p>
        </w:tc>
      </w:tr>
      <w:tr w:rsidR="00FB6BD6" w14:paraId="54B0B815" w14:textId="77777777">
        <w:tc>
          <w:tcPr>
            <w:tcW w:w="1145" w:type="dxa"/>
          </w:tcPr>
          <w:p w14:paraId="6EFD7EF5" w14:textId="77777777" w:rsidR="00FB6BD6" w:rsidRDefault="00000000">
            <w:r>
              <w:t>TK-02</w:t>
            </w:r>
          </w:p>
        </w:tc>
        <w:tc>
          <w:tcPr>
            <w:tcW w:w="3736" w:type="dxa"/>
          </w:tcPr>
          <w:p w14:paraId="0DFC75DE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 xml:space="preserve">Definición de </w:t>
            </w:r>
            <w:proofErr w:type="spellStart"/>
            <w:r w:rsidRPr="000802B3">
              <w:rPr>
                <w:lang w:val="es-CL"/>
              </w:rPr>
              <w:t>Sprints</w:t>
            </w:r>
            <w:proofErr w:type="spellEnd"/>
            <w:r w:rsidRPr="000802B3">
              <w:rPr>
                <w:lang w:val="es-CL"/>
              </w:rPr>
              <w:t>, Sprint Goals y calendario del proyecto</w:t>
            </w:r>
          </w:p>
        </w:tc>
        <w:tc>
          <w:tcPr>
            <w:tcW w:w="1186" w:type="dxa"/>
          </w:tcPr>
          <w:p w14:paraId="294278AD" w14:textId="77777777" w:rsidR="00FB6BD6" w:rsidRDefault="00000000">
            <w:r>
              <w:t>Sprint 1</w:t>
            </w:r>
          </w:p>
        </w:tc>
        <w:tc>
          <w:tcPr>
            <w:tcW w:w="1594" w:type="dxa"/>
          </w:tcPr>
          <w:p w14:paraId="761C5312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37ABCBA8" w14:textId="77777777" w:rsidR="00FB6BD6" w:rsidRDefault="00000000">
            <w:r>
              <w:t>Done</w:t>
            </w:r>
          </w:p>
        </w:tc>
      </w:tr>
      <w:tr w:rsidR="00FB6BD6" w14:paraId="1BCC6E9B" w14:textId="77777777">
        <w:tc>
          <w:tcPr>
            <w:tcW w:w="1145" w:type="dxa"/>
          </w:tcPr>
          <w:p w14:paraId="1A92E57B" w14:textId="77777777" w:rsidR="00FB6BD6" w:rsidRDefault="00000000">
            <w:r>
              <w:t>TK-03</w:t>
            </w:r>
          </w:p>
        </w:tc>
        <w:tc>
          <w:tcPr>
            <w:tcW w:w="3736" w:type="dxa"/>
          </w:tcPr>
          <w:p w14:paraId="107A7016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Matriz de estados del catálogo de activos y bodegas</w:t>
            </w:r>
          </w:p>
        </w:tc>
        <w:tc>
          <w:tcPr>
            <w:tcW w:w="1186" w:type="dxa"/>
          </w:tcPr>
          <w:p w14:paraId="442AABA6" w14:textId="77777777" w:rsidR="00FB6BD6" w:rsidRDefault="00000000">
            <w:r>
              <w:t>Sprint 1</w:t>
            </w:r>
          </w:p>
        </w:tc>
        <w:tc>
          <w:tcPr>
            <w:tcW w:w="1594" w:type="dxa"/>
          </w:tcPr>
          <w:p w14:paraId="3407C6DD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2964D1AC" w14:textId="77777777" w:rsidR="00FB6BD6" w:rsidRDefault="00000000">
            <w:r>
              <w:t>Done</w:t>
            </w:r>
          </w:p>
        </w:tc>
      </w:tr>
      <w:tr w:rsidR="00FB6BD6" w14:paraId="06838607" w14:textId="77777777">
        <w:tc>
          <w:tcPr>
            <w:tcW w:w="1145" w:type="dxa"/>
          </w:tcPr>
          <w:p w14:paraId="0CBBEFDA" w14:textId="77777777" w:rsidR="00FB6BD6" w:rsidRDefault="00000000">
            <w:r>
              <w:lastRenderedPageBreak/>
              <w:t>TK-04</w:t>
            </w:r>
          </w:p>
        </w:tc>
        <w:tc>
          <w:tcPr>
            <w:tcW w:w="3736" w:type="dxa"/>
          </w:tcPr>
          <w:p w14:paraId="20ED32DF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Registro de minutas y ceremonias Scrum (Sprint 1)</w:t>
            </w:r>
          </w:p>
        </w:tc>
        <w:tc>
          <w:tcPr>
            <w:tcW w:w="1186" w:type="dxa"/>
          </w:tcPr>
          <w:p w14:paraId="46C56316" w14:textId="77777777" w:rsidR="00FB6BD6" w:rsidRDefault="00000000">
            <w:r>
              <w:t>Sprint 1</w:t>
            </w:r>
          </w:p>
        </w:tc>
        <w:tc>
          <w:tcPr>
            <w:tcW w:w="1594" w:type="dxa"/>
          </w:tcPr>
          <w:p w14:paraId="1D77272C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7F269733" w14:textId="77777777" w:rsidR="00FB6BD6" w:rsidRDefault="00000000">
            <w:r>
              <w:t>Done</w:t>
            </w:r>
          </w:p>
        </w:tc>
      </w:tr>
      <w:tr w:rsidR="00FB6BD6" w14:paraId="386761CB" w14:textId="77777777">
        <w:tc>
          <w:tcPr>
            <w:tcW w:w="1145" w:type="dxa"/>
          </w:tcPr>
          <w:p w14:paraId="7EB96FD0" w14:textId="77777777" w:rsidR="00FB6BD6" w:rsidRDefault="00000000">
            <w:r>
              <w:t>TK-05</w:t>
            </w:r>
          </w:p>
        </w:tc>
        <w:tc>
          <w:tcPr>
            <w:tcW w:w="3736" w:type="dxa"/>
          </w:tcPr>
          <w:p w14:paraId="2B038463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Identificación y descripción de actores del sistema</w:t>
            </w:r>
          </w:p>
        </w:tc>
        <w:tc>
          <w:tcPr>
            <w:tcW w:w="1186" w:type="dxa"/>
          </w:tcPr>
          <w:p w14:paraId="40FA8D53" w14:textId="77777777" w:rsidR="00FB6BD6" w:rsidRDefault="00000000">
            <w:r>
              <w:t>Sprint 2</w:t>
            </w:r>
          </w:p>
        </w:tc>
        <w:tc>
          <w:tcPr>
            <w:tcW w:w="1594" w:type="dxa"/>
          </w:tcPr>
          <w:p w14:paraId="670C8E4E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67BC286A" w14:textId="77777777" w:rsidR="00FB6BD6" w:rsidRDefault="00000000">
            <w:r>
              <w:t>In Progress</w:t>
            </w:r>
          </w:p>
        </w:tc>
      </w:tr>
      <w:tr w:rsidR="00FB6BD6" w14:paraId="7D21A21E" w14:textId="77777777">
        <w:tc>
          <w:tcPr>
            <w:tcW w:w="1145" w:type="dxa"/>
          </w:tcPr>
          <w:p w14:paraId="711F892D" w14:textId="77777777" w:rsidR="00FB6BD6" w:rsidRDefault="00000000">
            <w:r>
              <w:t>TK-06</w:t>
            </w:r>
          </w:p>
        </w:tc>
        <w:tc>
          <w:tcPr>
            <w:tcW w:w="3736" w:type="dxa"/>
          </w:tcPr>
          <w:p w14:paraId="61DE7AC8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Diagrama UML: Subsistema Operaciones de Obra y Préstamos</w:t>
            </w:r>
          </w:p>
        </w:tc>
        <w:tc>
          <w:tcPr>
            <w:tcW w:w="1186" w:type="dxa"/>
          </w:tcPr>
          <w:p w14:paraId="2F19392D" w14:textId="77777777" w:rsidR="00FB6BD6" w:rsidRDefault="00000000">
            <w:r>
              <w:t>Sprint 2</w:t>
            </w:r>
          </w:p>
        </w:tc>
        <w:tc>
          <w:tcPr>
            <w:tcW w:w="1594" w:type="dxa"/>
          </w:tcPr>
          <w:p w14:paraId="75B34A1D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7A2F2169" w14:textId="77777777" w:rsidR="00FB6BD6" w:rsidRDefault="00000000">
            <w:r>
              <w:t>In Progress</w:t>
            </w:r>
          </w:p>
        </w:tc>
      </w:tr>
      <w:tr w:rsidR="00FB6BD6" w14:paraId="45D9E7DF" w14:textId="77777777">
        <w:tc>
          <w:tcPr>
            <w:tcW w:w="1145" w:type="dxa"/>
          </w:tcPr>
          <w:p w14:paraId="0E55452C" w14:textId="77777777" w:rsidR="00FB6BD6" w:rsidRDefault="00000000">
            <w:r>
              <w:t>TK-07</w:t>
            </w:r>
          </w:p>
        </w:tc>
        <w:tc>
          <w:tcPr>
            <w:tcW w:w="3736" w:type="dxa"/>
          </w:tcPr>
          <w:p w14:paraId="784B6E97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Especificación de Casos de Uso: Entrega y Devolución con Firma</w:t>
            </w:r>
          </w:p>
        </w:tc>
        <w:tc>
          <w:tcPr>
            <w:tcW w:w="1186" w:type="dxa"/>
          </w:tcPr>
          <w:p w14:paraId="00DE8D3F" w14:textId="77777777" w:rsidR="00FB6BD6" w:rsidRDefault="00000000">
            <w:r>
              <w:t>Sprint 2</w:t>
            </w:r>
          </w:p>
        </w:tc>
        <w:tc>
          <w:tcPr>
            <w:tcW w:w="1594" w:type="dxa"/>
          </w:tcPr>
          <w:p w14:paraId="74DD5D0F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6B480AF9" w14:textId="77777777" w:rsidR="00FB6BD6" w:rsidRDefault="00000000">
            <w:r>
              <w:t>In Progress</w:t>
            </w:r>
          </w:p>
        </w:tc>
      </w:tr>
      <w:tr w:rsidR="00FB6BD6" w14:paraId="5DCC376A" w14:textId="77777777">
        <w:tc>
          <w:tcPr>
            <w:tcW w:w="1145" w:type="dxa"/>
          </w:tcPr>
          <w:p w14:paraId="53A121C3" w14:textId="77777777" w:rsidR="00FB6BD6" w:rsidRDefault="00000000">
            <w:r>
              <w:t>TK-08</w:t>
            </w:r>
          </w:p>
        </w:tc>
        <w:tc>
          <w:tcPr>
            <w:tcW w:w="3736" w:type="dxa"/>
          </w:tcPr>
          <w:p w14:paraId="6799282E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Diagrama UML: Subsistema Mantenimiento y Control Financiero</w:t>
            </w:r>
          </w:p>
        </w:tc>
        <w:tc>
          <w:tcPr>
            <w:tcW w:w="1186" w:type="dxa"/>
          </w:tcPr>
          <w:p w14:paraId="79A74D97" w14:textId="77777777" w:rsidR="00FB6BD6" w:rsidRDefault="00000000">
            <w:r>
              <w:t>Sprint 3</w:t>
            </w:r>
          </w:p>
        </w:tc>
        <w:tc>
          <w:tcPr>
            <w:tcW w:w="1594" w:type="dxa"/>
          </w:tcPr>
          <w:p w14:paraId="225894BD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3B4EEC4E" w14:textId="77777777" w:rsidR="00FB6BD6" w:rsidRDefault="00000000">
            <w:r>
              <w:t>To Do</w:t>
            </w:r>
          </w:p>
        </w:tc>
      </w:tr>
      <w:tr w:rsidR="00FB6BD6" w14:paraId="68339436" w14:textId="77777777">
        <w:tc>
          <w:tcPr>
            <w:tcW w:w="1145" w:type="dxa"/>
          </w:tcPr>
          <w:p w14:paraId="7E76B77E" w14:textId="77777777" w:rsidR="00FB6BD6" w:rsidRDefault="00000000">
            <w:r>
              <w:t>TK-09</w:t>
            </w:r>
          </w:p>
        </w:tc>
        <w:tc>
          <w:tcPr>
            <w:tcW w:w="3736" w:type="dxa"/>
          </w:tcPr>
          <w:p w14:paraId="2B6A62BF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Especificación de Casos de Uso: Mantenimiento y Alertas/Bloqueo</w:t>
            </w:r>
          </w:p>
        </w:tc>
        <w:tc>
          <w:tcPr>
            <w:tcW w:w="1186" w:type="dxa"/>
          </w:tcPr>
          <w:p w14:paraId="2B5B0A89" w14:textId="77777777" w:rsidR="00FB6BD6" w:rsidRDefault="00000000">
            <w:r>
              <w:t>Sprint 3</w:t>
            </w:r>
          </w:p>
        </w:tc>
        <w:tc>
          <w:tcPr>
            <w:tcW w:w="1594" w:type="dxa"/>
          </w:tcPr>
          <w:p w14:paraId="5EAFF8BE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1FE67C19" w14:textId="77777777" w:rsidR="00FB6BD6" w:rsidRDefault="00000000">
            <w:r>
              <w:t>To Do</w:t>
            </w:r>
          </w:p>
        </w:tc>
      </w:tr>
      <w:tr w:rsidR="00FB6BD6" w14:paraId="566680D9" w14:textId="77777777">
        <w:tc>
          <w:tcPr>
            <w:tcW w:w="1145" w:type="dxa"/>
          </w:tcPr>
          <w:p w14:paraId="1DC9C040" w14:textId="77777777" w:rsidR="00FB6BD6" w:rsidRDefault="00000000">
            <w:r>
              <w:t>TK-10</w:t>
            </w:r>
          </w:p>
        </w:tc>
        <w:tc>
          <w:tcPr>
            <w:tcW w:w="3736" w:type="dxa"/>
          </w:tcPr>
          <w:p w14:paraId="5FE1088D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Consolidación y revisión final del informe según pauta</w:t>
            </w:r>
          </w:p>
        </w:tc>
        <w:tc>
          <w:tcPr>
            <w:tcW w:w="1186" w:type="dxa"/>
          </w:tcPr>
          <w:p w14:paraId="5711F6FE" w14:textId="77777777" w:rsidR="00FB6BD6" w:rsidRDefault="00000000">
            <w:r>
              <w:t>Sprint 3</w:t>
            </w:r>
          </w:p>
        </w:tc>
        <w:tc>
          <w:tcPr>
            <w:tcW w:w="1594" w:type="dxa"/>
          </w:tcPr>
          <w:p w14:paraId="673D4C15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359CAB5B" w14:textId="77777777" w:rsidR="00FB6BD6" w:rsidRDefault="00000000">
            <w:r>
              <w:t>To Do</w:t>
            </w:r>
          </w:p>
        </w:tc>
      </w:tr>
    </w:tbl>
    <w:p w14:paraId="3569E6EA" w14:textId="77777777" w:rsidR="00FB6BD6" w:rsidRDefault="00000000">
      <w:pPr>
        <w:pStyle w:val="Ttulo2"/>
      </w:pPr>
      <w:r>
        <w:t xml:space="preserve">2. </w:t>
      </w:r>
      <w:proofErr w:type="spellStart"/>
      <w:r>
        <w:t>Planificación</w:t>
      </w:r>
      <w:proofErr w:type="spellEnd"/>
      <w:r>
        <w:t xml:space="preserve"> de </w:t>
      </w:r>
      <w:proofErr w:type="spellStart"/>
      <w:r>
        <w:t>Reuniones</w:t>
      </w:r>
      <w:proofErr w:type="spellEnd"/>
      <w:r>
        <w:t xml:space="preserve"> y </w:t>
      </w:r>
      <w:proofErr w:type="spellStart"/>
      <w:r>
        <w:t>Minutas</w:t>
      </w:r>
      <w:proofErr w:type="spellEnd"/>
    </w:p>
    <w:p w14:paraId="3ACC6FEE" w14:textId="77777777" w:rsidR="00FB6BD6" w:rsidRDefault="00000000">
      <w:pPr>
        <w:pStyle w:val="Ttulo3"/>
      </w:pPr>
      <w:r>
        <w:t xml:space="preserve">Registro de </w:t>
      </w:r>
      <w:proofErr w:type="spellStart"/>
      <w:r>
        <w:t>Ceremonias</w:t>
      </w:r>
      <w:proofErr w:type="spellEnd"/>
      <w:r>
        <w:t xml:space="preserve"> — Sprint 1</w:t>
      </w:r>
    </w:p>
    <w:p w14:paraId="4FEEDDE5" w14:textId="77777777" w:rsidR="00FB6BD6" w:rsidRDefault="00000000">
      <w:pPr>
        <w:pStyle w:val="Ttulo4"/>
      </w:pPr>
      <w:r>
        <w:t xml:space="preserve">A. Sprint Planning (17 de </w:t>
      </w:r>
      <w:proofErr w:type="spellStart"/>
      <w:r>
        <w:t>octubre</w:t>
      </w:r>
      <w:proofErr w:type="spellEnd"/>
      <w:r>
        <w:t xml:space="preserve"> de 2026)</w:t>
      </w:r>
    </w:p>
    <w:p w14:paraId="19C36B44" w14:textId="77777777" w:rsidR="00FB6BD6" w:rsidRDefault="00000000">
      <w:pPr>
        <w:pStyle w:val="Prrafodelista"/>
        <w:numPr>
          <w:ilvl w:val="0"/>
          <w:numId w:val="7"/>
        </w:numPr>
      </w:pPr>
      <w:proofErr w:type="spellStart"/>
      <w:r>
        <w:rPr>
          <w:b/>
        </w:rPr>
        <w:t>Duración</w:t>
      </w:r>
      <w:proofErr w:type="spellEnd"/>
      <w:r>
        <w:rPr>
          <w:b/>
        </w:rPr>
        <w:t>:</w:t>
      </w:r>
      <w:r>
        <w:t xml:space="preserve"> 30 </w:t>
      </w:r>
      <w:proofErr w:type="spellStart"/>
      <w:r>
        <w:t>minutos</w:t>
      </w:r>
      <w:proofErr w:type="spellEnd"/>
      <w:r>
        <w:t>.</w:t>
      </w:r>
    </w:p>
    <w:p w14:paraId="78F6D7B5" w14:textId="77777777" w:rsidR="00FB6BD6" w:rsidRDefault="00000000">
      <w:pPr>
        <w:pStyle w:val="Prrafodelista"/>
        <w:numPr>
          <w:ilvl w:val="0"/>
          <w:numId w:val="7"/>
        </w:numPr>
      </w:pPr>
      <w:proofErr w:type="spellStart"/>
      <w:r>
        <w:rPr>
          <w:b/>
        </w:rPr>
        <w:t>Participante</w:t>
      </w:r>
      <w:proofErr w:type="spellEnd"/>
      <w:r>
        <w:rPr>
          <w:b/>
        </w:rPr>
        <w:t>:</w:t>
      </w:r>
      <w:r>
        <w:t xml:space="preserve"> Sebastián Durán (Developer / Scrum Master / PO local).</w:t>
      </w:r>
    </w:p>
    <w:p w14:paraId="30BE29F3" w14:textId="77777777" w:rsidR="00FB6BD6" w:rsidRPr="000802B3" w:rsidRDefault="00000000">
      <w:pPr>
        <w:pStyle w:val="Prrafodelista"/>
        <w:numPr>
          <w:ilvl w:val="0"/>
          <w:numId w:val="7"/>
        </w:numPr>
        <w:rPr>
          <w:lang w:val="es-CL"/>
        </w:rPr>
      </w:pPr>
      <w:r w:rsidRPr="000802B3">
        <w:rPr>
          <w:b/>
          <w:lang w:val="es-CL"/>
        </w:rPr>
        <w:t>Objetivo:</w:t>
      </w:r>
      <w:r w:rsidRPr="000802B3">
        <w:rPr>
          <w:lang w:val="es-CL"/>
        </w:rPr>
        <w:t xml:space="preserve"> definir el alcance del Sprint 1, enfocado en el catálogo de activos, los estados de herramientas y el control de bodegas.</w:t>
      </w:r>
    </w:p>
    <w:p w14:paraId="0A5C1809" w14:textId="77777777" w:rsidR="00FB6BD6" w:rsidRDefault="00000000">
      <w:pPr>
        <w:pStyle w:val="Prrafodelista"/>
        <w:numPr>
          <w:ilvl w:val="0"/>
          <w:numId w:val="7"/>
        </w:numPr>
      </w:pPr>
      <w:proofErr w:type="spellStart"/>
      <w:r>
        <w:rPr>
          <w:b/>
        </w:rPr>
        <w:t>Acuerdos</w:t>
      </w:r>
      <w:proofErr w:type="spellEnd"/>
      <w:r>
        <w:rPr>
          <w:b/>
        </w:rPr>
        <w:t>:</w:t>
      </w:r>
    </w:p>
    <w:p w14:paraId="0A12D30F" w14:textId="77777777" w:rsidR="00FB6BD6" w:rsidRPr="000802B3" w:rsidRDefault="00000000">
      <w:pPr>
        <w:pStyle w:val="Prrafodelista"/>
        <w:numPr>
          <w:ilvl w:val="1"/>
          <w:numId w:val="8"/>
        </w:numPr>
        <w:rPr>
          <w:lang w:val="es-CL"/>
        </w:rPr>
      </w:pPr>
      <w:r w:rsidRPr="000802B3">
        <w:rPr>
          <w:lang w:val="es-CL"/>
        </w:rPr>
        <w:t xml:space="preserve">Crear el repositorio BuildCorp con estructura de carpetas </w:t>
      </w:r>
      <w:proofErr w:type="spellStart"/>
      <w:r w:rsidRPr="000802B3">
        <w:rPr>
          <w:rStyle w:val="CodeChar"/>
          <w:lang w:val="es-CL"/>
        </w:rPr>
        <w:t>docs</w:t>
      </w:r>
      <w:proofErr w:type="spellEnd"/>
      <w:r w:rsidRPr="000802B3">
        <w:rPr>
          <w:rStyle w:val="CodeChar"/>
          <w:lang w:val="es-CL"/>
        </w:rPr>
        <w:t>/</w:t>
      </w:r>
      <w:r w:rsidRPr="000802B3">
        <w:rPr>
          <w:lang w:val="es-CL"/>
        </w:rPr>
        <w:t xml:space="preserve"> y </w:t>
      </w:r>
      <w:proofErr w:type="spellStart"/>
      <w:r w:rsidRPr="000802B3">
        <w:rPr>
          <w:rStyle w:val="CodeChar"/>
          <w:lang w:val="es-CL"/>
        </w:rPr>
        <w:t>out</w:t>
      </w:r>
      <w:proofErr w:type="spellEnd"/>
      <w:r w:rsidRPr="000802B3">
        <w:rPr>
          <w:rStyle w:val="CodeChar"/>
          <w:lang w:val="es-CL"/>
        </w:rPr>
        <w:t>/diagramas/</w:t>
      </w:r>
      <w:r w:rsidRPr="000802B3">
        <w:rPr>
          <w:lang w:val="es-CL"/>
        </w:rPr>
        <w:t>.</w:t>
      </w:r>
    </w:p>
    <w:p w14:paraId="0F37AC5C" w14:textId="77777777" w:rsidR="00FB6BD6" w:rsidRPr="000802B3" w:rsidRDefault="00000000">
      <w:pPr>
        <w:pStyle w:val="Prrafodelista"/>
        <w:numPr>
          <w:ilvl w:val="1"/>
          <w:numId w:val="8"/>
        </w:numPr>
        <w:rPr>
          <w:lang w:val="es-CL"/>
        </w:rPr>
      </w:pPr>
      <w:r w:rsidRPr="000802B3">
        <w:rPr>
          <w:lang w:val="es-CL"/>
        </w:rPr>
        <w:t xml:space="preserve">Redactar la Sección I del informe, cubriendo </w:t>
      </w:r>
      <w:proofErr w:type="spellStart"/>
      <w:r w:rsidRPr="000802B3">
        <w:rPr>
          <w:lang w:val="es-CL"/>
        </w:rPr>
        <w:t>Sprints</w:t>
      </w:r>
      <w:proofErr w:type="spellEnd"/>
      <w:r w:rsidRPr="000802B3">
        <w:rPr>
          <w:lang w:val="es-CL"/>
        </w:rPr>
        <w:t>, Tablero Kanban y Minutas.</w:t>
      </w:r>
    </w:p>
    <w:p w14:paraId="65DC0AF4" w14:textId="77777777" w:rsidR="00FB6BD6" w:rsidRDefault="00000000">
      <w:pPr>
        <w:pStyle w:val="Ttulo4"/>
      </w:pPr>
      <w:r>
        <w:t>B. Daily Scrum Meetings (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diaria</w:t>
      </w:r>
      <w:proofErr w:type="spellEnd"/>
      <w:r>
        <w:t>)</w:t>
      </w:r>
    </w:p>
    <w:p w14:paraId="459D220F" w14:textId="77777777" w:rsidR="00FB6BD6" w:rsidRDefault="00000000">
      <w:pPr>
        <w:pStyle w:val="Prrafodelista"/>
        <w:numPr>
          <w:ilvl w:val="0"/>
          <w:numId w:val="9"/>
        </w:numPr>
      </w:pPr>
      <w:proofErr w:type="spellStart"/>
      <w:r>
        <w:rPr>
          <w:b/>
        </w:rPr>
        <w:t>Duración</w:t>
      </w:r>
      <w:proofErr w:type="spellEnd"/>
      <w:r>
        <w:rPr>
          <w:b/>
        </w:rPr>
        <w:t>:</w:t>
      </w:r>
      <w:r>
        <w:t xml:space="preserve"> 10 </w:t>
      </w:r>
      <w:proofErr w:type="spellStart"/>
      <w:r>
        <w:t>minutos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>.</w:t>
      </w:r>
    </w:p>
    <w:p w14:paraId="3830771C" w14:textId="77777777" w:rsidR="00FB6BD6" w:rsidRPr="000802B3" w:rsidRDefault="00000000">
      <w:pPr>
        <w:pStyle w:val="Prrafodelista"/>
        <w:numPr>
          <w:ilvl w:val="0"/>
          <w:numId w:val="9"/>
        </w:numPr>
        <w:rPr>
          <w:lang w:val="es-CL"/>
        </w:rPr>
      </w:pPr>
      <w:r w:rsidRPr="000802B3">
        <w:rPr>
          <w:b/>
          <w:lang w:val="es-CL"/>
        </w:rPr>
        <w:t>Formato:</w:t>
      </w:r>
      <w:r w:rsidRPr="000802B3">
        <w:rPr>
          <w:lang w:val="es-CL"/>
        </w:rPr>
        <w:t xml:space="preserve"> autogestión y sincronización individual de tareas frente al Tablero Kanban.</w:t>
      </w:r>
    </w:p>
    <w:p w14:paraId="365648F6" w14:textId="77777777" w:rsidR="00FB6BD6" w:rsidRDefault="00000000">
      <w:pPr>
        <w:pStyle w:val="Prrafodelista"/>
        <w:numPr>
          <w:ilvl w:val="0"/>
          <w:numId w:val="9"/>
        </w:numPr>
      </w:pPr>
      <w:proofErr w:type="spellStart"/>
      <w:r>
        <w:rPr>
          <w:b/>
        </w:rPr>
        <w:t>Preguntas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guía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abordadas</w:t>
      </w:r>
      <w:proofErr w:type="spellEnd"/>
      <w:r>
        <w:rPr>
          <w:b/>
        </w:rPr>
        <w:t>:</w:t>
      </w:r>
    </w:p>
    <w:p w14:paraId="2739CC67" w14:textId="77777777" w:rsidR="00FB6BD6" w:rsidRPr="000802B3" w:rsidRDefault="00000000">
      <w:pPr>
        <w:pStyle w:val="Prrafodelista"/>
        <w:numPr>
          <w:ilvl w:val="1"/>
          <w:numId w:val="10"/>
        </w:numPr>
        <w:rPr>
          <w:lang w:val="es-CL"/>
        </w:rPr>
      </w:pPr>
      <w:r w:rsidRPr="000802B3">
        <w:rPr>
          <w:i/>
          <w:lang w:val="es-CL"/>
        </w:rPr>
        <w:t>¿Qué avance completé?</w:t>
      </w:r>
      <w:r w:rsidRPr="000802B3">
        <w:rPr>
          <w:lang w:val="es-CL"/>
        </w:rPr>
        <w:t xml:space="preserve"> Configuración del repositorio y redacción de los </w:t>
      </w:r>
      <w:proofErr w:type="spellStart"/>
      <w:r w:rsidRPr="000802B3">
        <w:rPr>
          <w:lang w:val="es-CL"/>
        </w:rPr>
        <w:t>Sprints</w:t>
      </w:r>
      <w:proofErr w:type="spellEnd"/>
      <w:r w:rsidRPr="000802B3">
        <w:rPr>
          <w:lang w:val="es-CL"/>
        </w:rPr>
        <w:t xml:space="preserve"> 0, 1, 2 y 3.</w:t>
      </w:r>
    </w:p>
    <w:p w14:paraId="6F634662" w14:textId="77777777" w:rsidR="00FB6BD6" w:rsidRPr="000802B3" w:rsidRDefault="00000000">
      <w:pPr>
        <w:pStyle w:val="Prrafodelista"/>
        <w:numPr>
          <w:ilvl w:val="1"/>
          <w:numId w:val="10"/>
        </w:numPr>
        <w:rPr>
          <w:lang w:val="es-CL"/>
        </w:rPr>
      </w:pPr>
      <w:r w:rsidRPr="000802B3">
        <w:rPr>
          <w:i/>
          <w:lang w:val="es-CL"/>
        </w:rPr>
        <w:t>¿Qué trabajaré hoy?</w:t>
      </w:r>
      <w:r w:rsidRPr="000802B3">
        <w:rPr>
          <w:lang w:val="es-CL"/>
        </w:rPr>
        <w:t xml:space="preserve"> Matriz de catálogo de activos, definición de estados y modelado de actores del Sprint 2.</w:t>
      </w:r>
    </w:p>
    <w:p w14:paraId="4E901BEE" w14:textId="77777777" w:rsidR="00FB6BD6" w:rsidRPr="000802B3" w:rsidRDefault="00000000">
      <w:pPr>
        <w:pStyle w:val="Prrafodelista"/>
        <w:numPr>
          <w:ilvl w:val="1"/>
          <w:numId w:val="10"/>
        </w:numPr>
        <w:rPr>
          <w:lang w:val="es-CL"/>
        </w:rPr>
      </w:pPr>
      <w:r w:rsidRPr="000802B3">
        <w:rPr>
          <w:i/>
          <w:lang w:val="es-CL"/>
        </w:rPr>
        <w:t>¿Existen impedimentos?</w:t>
      </w:r>
      <w:r w:rsidRPr="000802B3">
        <w:rPr>
          <w:lang w:val="es-CL"/>
        </w:rPr>
        <w:t xml:space="preserve"> Sin impedimentos técnicos detectados.</w:t>
      </w:r>
    </w:p>
    <w:p w14:paraId="098C5CE5" w14:textId="77777777" w:rsidR="00FB6BD6" w:rsidRPr="000802B3" w:rsidRDefault="00000000">
      <w:pPr>
        <w:pStyle w:val="Ttulo2"/>
        <w:rPr>
          <w:lang w:val="es-CL"/>
        </w:rPr>
      </w:pPr>
      <w:r w:rsidRPr="000802B3">
        <w:rPr>
          <w:lang w:val="es-CL"/>
        </w:rPr>
        <w:lastRenderedPageBreak/>
        <w:t>3. Definición del Catálogo de Activos y Control de Inventario</w:t>
      </w:r>
    </w:p>
    <w:p w14:paraId="68D47217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Para resolver la problemática de pérdidas de maquinaria y falta de visibilidad en BuildCorp, se establece una estructura técnica centralizada para la gestión de activos y sus estados.</w:t>
      </w:r>
    </w:p>
    <w:p w14:paraId="3929BF56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A. Matriz de Atributos del Activo (Herramientas y Maquinaria)</w:t>
      </w:r>
    </w:p>
    <w:p w14:paraId="119E1E10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Cada herramienta o maquinaria ligera registrada en el sistema cuenta con los siguientes parámetros obligatorios:</w:t>
      </w:r>
    </w:p>
    <w:p w14:paraId="79F3FACA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ID / Código de Serie:</w:t>
      </w:r>
      <w:r w:rsidRPr="000802B3">
        <w:rPr>
          <w:lang w:val="es-CL"/>
        </w:rPr>
        <w:t xml:space="preserve"> identificador único (QR / </w:t>
      </w:r>
      <w:proofErr w:type="spellStart"/>
      <w:r w:rsidRPr="000802B3">
        <w:rPr>
          <w:lang w:val="es-CL"/>
        </w:rPr>
        <w:t>Barcode</w:t>
      </w:r>
      <w:proofErr w:type="spellEnd"/>
      <w:r w:rsidRPr="000802B3">
        <w:rPr>
          <w:lang w:val="es-CL"/>
        </w:rPr>
        <w:t>).</w:t>
      </w:r>
    </w:p>
    <w:p w14:paraId="1FE91351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Nombre / Categoría:</w:t>
      </w:r>
      <w:r w:rsidRPr="000802B3">
        <w:rPr>
          <w:lang w:val="es-CL"/>
        </w:rPr>
        <w:t xml:space="preserve"> clasificación del activo (ej. Taladro Percutor, Generador Eléctrico, Betonera).</w:t>
      </w:r>
    </w:p>
    <w:p w14:paraId="4B96CEAF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Bodega de Origen / Ubicación:</w:t>
      </w:r>
      <w:r w:rsidRPr="000802B3">
        <w:rPr>
          <w:lang w:val="es-CL"/>
        </w:rPr>
        <w:t xml:space="preserve"> identificador de la bodega central o de la obra asignada.</w:t>
      </w:r>
    </w:p>
    <w:p w14:paraId="7383FB9E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Estado Actual:</w:t>
      </w:r>
      <w:r w:rsidRPr="000802B3">
        <w:rPr>
          <w:lang w:val="es-CL"/>
        </w:rPr>
        <w:t xml:space="preserve"> parámetro dinámico de disponibilidad (Disponible, En Uso, Mantenimiento, Dado de Baja).</w:t>
      </w:r>
    </w:p>
    <w:p w14:paraId="2958D9C1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Horas de Uso Acumuladas:</w:t>
      </w:r>
      <w:r w:rsidRPr="000802B3">
        <w:rPr>
          <w:lang w:val="es-CL"/>
        </w:rPr>
        <w:t xml:space="preserve"> contador para la programación de mantenimientos preventivos.</w:t>
      </w:r>
    </w:p>
    <w:p w14:paraId="50A6969B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Valor Comercial / Tarifa de Arriendo:</w:t>
      </w:r>
      <w:r w:rsidRPr="000802B3">
        <w:rPr>
          <w:lang w:val="es-CL"/>
        </w:rPr>
        <w:t xml:space="preserve"> base para cobros y penalizaciones por pérdida.</w:t>
      </w:r>
    </w:p>
    <w:p w14:paraId="21EC9BD1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B. Reglas de Negocio para Trazabilidad de Estados</w:t>
      </w:r>
    </w:p>
    <w:p w14:paraId="0D225CCC" w14:textId="77777777" w:rsidR="00FB6BD6" w:rsidRDefault="00000000">
      <w:pPr>
        <w:pStyle w:val="Prrafodelista"/>
        <w:numPr>
          <w:ilvl w:val="0"/>
          <w:numId w:val="12"/>
        </w:numPr>
      </w:pPr>
      <w:r>
        <w:rPr>
          <w:b/>
        </w:rPr>
        <w:t>Estado "Disponible":</w:t>
      </w:r>
    </w:p>
    <w:p w14:paraId="7A4EB69A" w14:textId="77777777" w:rsidR="00FB6BD6" w:rsidRPr="000802B3" w:rsidRDefault="00000000">
      <w:pPr>
        <w:pStyle w:val="Prrafodelista"/>
        <w:numPr>
          <w:ilvl w:val="1"/>
          <w:numId w:val="13"/>
        </w:numPr>
        <w:rPr>
          <w:lang w:val="es-CL"/>
        </w:rPr>
      </w:pPr>
      <w:r w:rsidRPr="000802B3">
        <w:rPr>
          <w:lang w:val="es-CL"/>
        </w:rPr>
        <w:t>El activo se encuentra físicamente en una bodega (central u obra) y cuenta con la verificación técnica al día.</w:t>
      </w:r>
    </w:p>
    <w:p w14:paraId="38C03080" w14:textId="77777777" w:rsidR="00FB6BD6" w:rsidRPr="000802B3" w:rsidRDefault="00000000">
      <w:pPr>
        <w:pStyle w:val="Prrafodelista"/>
        <w:numPr>
          <w:ilvl w:val="1"/>
          <w:numId w:val="13"/>
        </w:numPr>
        <w:rPr>
          <w:lang w:val="es-CL"/>
        </w:rPr>
      </w:pPr>
      <w:r w:rsidRPr="000802B3">
        <w:rPr>
          <w:lang w:val="es-CL"/>
        </w:rPr>
        <w:t>Es apto para ser asignado a un nuevo préstamo o transferencia.</w:t>
      </w:r>
    </w:p>
    <w:p w14:paraId="40117066" w14:textId="77777777" w:rsidR="00FB6BD6" w:rsidRDefault="00000000">
      <w:pPr>
        <w:pStyle w:val="Prrafodelista"/>
        <w:numPr>
          <w:ilvl w:val="0"/>
          <w:numId w:val="12"/>
        </w:numPr>
      </w:pPr>
      <w:r>
        <w:rPr>
          <w:b/>
        </w:rPr>
        <w:t>Estado "En Uso":</w:t>
      </w:r>
    </w:p>
    <w:p w14:paraId="7811C0FC" w14:textId="77777777" w:rsidR="00FB6BD6" w:rsidRPr="000802B3" w:rsidRDefault="00000000">
      <w:pPr>
        <w:pStyle w:val="Prrafodelista"/>
        <w:numPr>
          <w:ilvl w:val="1"/>
          <w:numId w:val="14"/>
        </w:numPr>
        <w:rPr>
          <w:lang w:val="es-CL"/>
        </w:rPr>
      </w:pPr>
      <w:r w:rsidRPr="000802B3">
        <w:rPr>
          <w:lang w:val="es-CL"/>
        </w:rPr>
        <w:t>Se activa únicamente al concretar la entrega del activo y registrar la Firma Digital del responsable de obra.</w:t>
      </w:r>
    </w:p>
    <w:p w14:paraId="5C256BC5" w14:textId="77777777" w:rsidR="00FB6BD6" w:rsidRPr="000802B3" w:rsidRDefault="00000000">
      <w:pPr>
        <w:pStyle w:val="Prrafodelista"/>
        <w:numPr>
          <w:ilvl w:val="1"/>
          <w:numId w:val="14"/>
        </w:numPr>
        <w:rPr>
          <w:lang w:val="es-CL"/>
        </w:rPr>
      </w:pPr>
      <w:r w:rsidRPr="000802B3">
        <w:rPr>
          <w:lang w:val="es-CL"/>
        </w:rPr>
        <w:t>El sistema vincula el activo al RUT/ID del contratista o jefe de obra.</w:t>
      </w:r>
    </w:p>
    <w:p w14:paraId="22A457E2" w14:textId="77777777" w:rsidR="00FB6BD6" w:rsidRDefault="00000000">
      <w:pPr>
        <w:pStyle w:val="Prrafodelista"/>
        <w:numPr>
          <w:ilvl w:val="0"/>
          <w:numId w:val="12"/>
        </w:numPr>
      </w:pPr>
      <w:r>
        <w:rPr>
          <w:b/>
        </w:rPr>
        <w:t>Estado "</w:t>
      </w:r>
      <w:proofErr w:type="spellStart"/>
      <w:r>
        <w:rPr>
          <w:b/>
        </w:rPr>
        <w:t>Mantenimiento</w:t>
      </w:r>
      <w:proofErr w:type="spellEnd"/>
      <w:r>
        <w:rPr>
          <w:b/>
        </w:rPr>
        <w:t>":</w:t>
      </w:r>
    </w:p>
    <w:p w14:paraId="15CC417C" w14:textId="77777777" w:rsidR="00FB6BD6" w:rsidRPr="000802B3" w:rsidRDefault="00000000">
      <w:pPr>
        <w:pStyle w:val="Prrafodelista"/>
        <w:numPr>
          <w:ilvl w:val="1"/>
          <w:numId w:val="15"/>
        </w:numPr>
        <w:rPr>
          <w:lang w:val="es-CL"/>
        </w:rPr>
      </w:pPr>
      <w:r w:rsidRPr="000802B3">
        <w:rPr>
          <w:lang w:val="es-CL"/>
        </w:rPr>
        <w:t>Se activa de forma automática cuando el activo alcanza el umbral de horas de uso configurado o una fecha límite de revisión.</w:t>
      </w:r>
    </w:p>
    <w:p w14:paraId="57F8F75B" w14:textId="77777777" w:rsidR="00FB6BD6" w:rsidRPr="000802B3" w:rsidRDefault="00000000">
      <w:pPr>
        <w:pStyle w:val="Prrafodelista"/>
        <w:numPr>
          <w:ilvl w:val="1"/>
          <w:numId w:val="15"/>
        </w:numPr>
        <w:rPr>
          <w:lang w:val="es-CL"/>
        </w:rPr>
      </w:pPr>
      <w:r w:rsidRPr="000802B3">
        <w:rPr>
          <w:lang w:val="es-CL"/>
        </w:rPr>
        <w:t>Se activa de forma manual ante el reporte de fallas mecánicas en la recepción.</w:t>
      </w:r>
    </w:p>
    <w:p w14:paraId="05363893" w14:textId="77777777" w:rsidR="00FB6BD6" w:rsidRPr="000802B3" w:rsidRDefault="00000000">
      <w:pPr>
        <w:pStyle w:val="Prrafodelista"/>
        <w:numPr>
          <w:ilvl w:val="1"/>
          <w:numId w:val="15"/>
        </w:numPr>
        <w:rPr>
          <w:lang w:val="es-CL"/>
        </w:rPr>
      </w:pPr>
      <w:r w:rsidRPr="000802B3">
        <w:rPr>
          <w:i/>
          <w:lang w:val="es-CL"/>
        </w:rPr>
        <w:t>Restricción:</w:t>
      </w:r>
      <w:r w:rsidRPr="000802B3">
        <w:rPr>
          <w:lang w:val="es-CL"/>
        </w:rPr>
        <w:t xml:space="preserve"> ningún activo en estado Mantenimiento puede ser asignado a un préstamo.</w:t>
      </w:r>
    </w:p>
    <w:p w14:paraId="0C252311" w14:textId="77777777" w:rsidR="00FB6BD6" w:rsidRDefault="00000000">
      <w:pPr>
        <w:pStyle w:val="Prrafodelista"/>
        <w:numPr>
          <w:ilvl w:val="0"/>
          <w:numId w:val="12"/>
        </w:numPr>
      </w:pPr>
      <w:r>
        <w:rPr>
          <w:b/>
        </w:rPr>
        <w:t>Estado "Dado de Baja":</w:t>
      </w:r>
    </w:p>
    <w:p w14:paraId="07BEF77B" w14:textId="77777777" w:rsidR="00FB6BD6" w:rsidRPr="000802B3" w:rsidRDefault="00000000">
      <w:pPr>
        <w:pStyle w:val="Prrafodelista"/>
        <w:numPr>
          <w:ilvl w:val="1"/>
          <w:numId w:val="16"/>
        </w:numPr>
        <w:rPr>
          <w:lang w:val="es-CL"/>
        </w:rPr>
      </w:pPr>
      <w:r w:rsidRPr="000802B3">
        <w:rPr>
          <w:lang w:val="es-CL"/>
        </w:rPr>
        <w:t>Se asigna tras una inspección técnica que declare pérdida total, daño irreparable o extravío definitivo.</w:t>
      </w:r>
    </w:p>
    <w:p w14:paraId="4428D4EB" w14:textId="77777777" w:rsidR="00FB6BD6" w:rsidRPr="000802B3" w:rsidRDefault="00000000">
      <w:pPr>
        <w:pStyle w:val="Prrafodelista"/>
        <w:numPr>
          <w:ilvl w:val="1"/>
          <w:numId w:val="16"/>
        </w:numPr>
        <w:rPr>
          <w:lang w:val="es-CL"/>
        </w:rPr>
      </w:pPr>
      <w:r w:rsidRPr="000802B3">
        <w:rPr>
          <w:lang w:val="es-CL"/>
        </w:rPr>
        <w:t>Requiere aprobación formal del Administrador del Sistema.</w:t>
      </w:r>
    </w:p>
    <w:p w14:paraId="6D7D0DCA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C. Control y Trazabilidad entre Bodegas de Obra</w:t>
      </w:r>
    </w:p>
    <w:p w14:paraId="7186F717" w14:textId="77777777" w:rsidR="00FB6BD6" w:rsidRPr="000802B3" w:rsidRDefault="00000000">
      <w:pPr>
        <w:pStyle w:val="Prrafodelista"/>
        <w:numPr>
          <w:ilvl w:val="0"/>
          <w:numId w:val="17"/>
        </w:numPr>
        <w:rPr>
          <w:lang w:val="es-CL"/>
        </w:rPr>
      </w:pPr>
      <w:r w:rsidRPr="000802B3">
        <w:rPr>
          <w:b/>
          <w:lang w:val="es-CL"/>
        </w:rPr>
        <w:t>Bodega Central:</w:t>
      </w:r>
      <w:r w:rsidRPr="000802B3">
        <w:rPr>
          <w:lang w:val="es-CL"/>
        </w:rPr>
        <w:t xml:space="preserve"> almacén principal de resguardo, mantenimiento mayor y recepción de compras.</w:t>
      </w:r>
    </w:p>
    <w:p w14:paraId="61C21F2B" w14:textId="77777777" w:rsidR="00FB6BD6" w:rsidRPr="000802B3" w:rsidRDefault="00000000">
      <w:pPr>
        <w:pStyle w:val="Prrafodelista"/>
        <w:numPr>
          <w:ilvl w:val="0"/>
          <w:numId w:val="17"/>
        </w:numPr>
        <w:rPr>
          <w:lang w:val="es-CL"/>
        </w:rPr>
      </w:pPr>
      <w:r w:rsidRPr="000802B3">
        <w:rPr>
          <w:b/>
          <w:lang w:val="es-CL"/>
        </w:rPr>
        <w:t>Bodegas de Obra:</w:t>
      </w:r>
      <w:r w:rsidRPr="000802B3">
        <w:rPr>
          <w:lang w:val="es-CL"/>
        </w:rPr>
        <w:t xml:space="preserve"> </w:t>
      </w:r>
      <w:proofErr w:type="spellStart"/>
      <w:r w:rsidRPr="000802B3">
        <w:rPr>
          <w:lang w:val="es-CL"/>
        </w:rPr>
        <w:t>subalmacenes</w:t>
      </w:r>
      <w:proofErr w:type="spellEnd"/>
      <w:r w:rsidRPr="000802B3">
        <w:rPr>
          <w:lang w:val="es-CL"/>
        </w:rPr>
        <w:t xml:space="preserve"> temporales ubicados en los frentes de construcción.</w:t>
      </w:r>
    </w:p>
    <w:p w14:paraId="6F32B186" w14:textId="77777777" w:rsidR="00FB6BD6" w:rsidRPr="000802B3" w:rsidRDefault="00000000">
      <w:pPr>
        <w:pStyle w:val="Prrafodelista"/>
        <w:numPr>
          <w:ilvl w:val="0"/>
          <w:numId w:val="17"/>
        </w:numPr>
        <w:rPr>
          <w:lang w:val="es-CL"/>
        </w:rPr>
      </w:pPr>
      <w:r w:rsidRPr="000802B3">
        <w:rPr>
          <w:b/>
          <w:lang w:val="es-CL"/>
        </w:rPr>
        <w:t>Regla de Transferencia:</w:t>
      </w:r>
      <w:r w:rsidRPr="000802B3">
        <w:rPr>
          <w:lang w:val="es-CL"/>
        </w:rPr>
        <w:t xml:space="preserve"> todo movimiento de herramientas entre la Bodega Central y una Bodega de Obra (o entre obras) debe generar una Guía de Transferencia Interna, con confirmación de salida y de recepción en el sistema, para evitar diferencias de stock.</w:t>
      </w:r>
    </w:p>
    <w:p w14:paraId="06D15A05" w14:textId="77777777" w:rsidR="00FB6BD6" w:rsidRPr="000802B3" w:rsidRDefault="00000000">
      <w:pPr>
        <w:pStyle w:val="Ttulo2"/>
        <w:rPr>
          <w:lang w:val="es-CL"/>
        </w:rPr>
      </w:pPr>
      <w:r w:rsidRPr="000802B3">
        <w:rPr>
          <w:lang w:val="es-CL"/>
        </w:rPr>
        <w:lastRenderedPageBreak/>
        <w:t>4. Análisis y Diseño UML (Sprint 2 — Parte I)</w:t>
      </w:r>
    </w:p>
    <w:p w14:paraId="28771A81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Para modelar la solución informática de BuildCorp de forma modular y limpia (evitando diagramas saturados), el sistema se divide en dos subsistemas principales de casos de uso. En primer lugar, se definen los actores que interactúan con la plataforma.</w:t>
      </w:r>
    </w:p>
    <w:p w14:paraId="7C40928A" w14:textId="77777777" w:rsidR="00FB6BD6" w:rsidRDefault="00000000">
      <w:pPr>
        <w:pStyle w:val="Ttulo3"/>
      </w:pPr>
      <w:r>
        <w:t xml:space="preserve">4.1 </w:t>
      </w:r>
      <w:proofErr w:type="spellStart"/>
      <w:r>
        <w:t>Identificación</w:t>
      </w:r>
      <w:proofErr w:type="spellEnd"/>
      <w:r>
        <w:t xml:space="preserve"> y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Actores</w:t>
      </w:r>
      <w:proofErr w:type="spellEnd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720"/>
        <w:gridCol w:w="2646"/>
        <w:gridCol w:w="1074"/>
        <w:gridCol w:w="4920"/>
      </w:tblGrid>
      <w:tr w:rsidR="00FB6BD6" w14:paraId="5959D688" w14:textId="77777777">
        <w:trPr>
          <w:tblHeader/>
        </w:trPr>
        <w:tc>
          <w:tcPr>
            <w:tcW w:w="720" w:type="dxa"/>
            <w:shd w:val="clear" w:color="auto" w:fill="F2F2F2"/>
          </w:tcPr>
          <w:p w14:paraId="5442A381" w14:textId="77777777" w:rsidR="00FB6BD6" w:rsidRDefault="00000000">
            <w:r>
              <w:t>N°</w:t>
            </w:r>
          </w:p>
        </w:tc>
        <w:tc>
          <w:tcPr>
            <w:tcW w:w="2646" w:type="dxa"/>
            <w:shd w:val="clear" w:color="auto" w:fill="F2F2F2"/>
          </w:tcPr>
          <w:p w14:paraId="1B8770F2" w14:textId="77777777" w:rsidR="00FB6BD6" w:rsidRDefault="00000000">
            <w:r>
              <w:t>Actor</w:t>
            </w:r>
          </w:p>
        </w:tc>
        <w:tc>
          <w:tcPr>
            <w:tcW w:w="1074" w:type="dxa"/>
            <w:shd w:val="clear" w:color="auto" w:fill="F2F2F2"/>
          </w:tcPr>
          <w:p w14:paraId="3604A8AA" w14:textId="77777777" w:rsidR="00FB6BD6" w:rsidRDefault="00000000">
            <w:r>
              <w:t>Tipo</w:t>
            </w:r>
          </w:p>
        </w:tc>
        <w:tc>
          <w:tcPr>
            <w:tcW w:w="4920" w:type="dxa"/>
            <w:shd w:val="clear" w:color="auto" w:fill="F2F2F2"/>
          </w:tcPr>
          <w:p w14:paraId="6BC756CD" w14:textId="77777777" w:rsidR="00FB6BD6" w:rsidRDefault="00000000">
            <w:proofErr w:type="spellStart"/>
            <w:r>
              <w:t>Responsabilidades</w:t>
            </w:r>
            <w:proofErr w:type="spellEnd"/>
          </w:p>
        </w:tc>
      </w:tr>
      <w:tr w:rsidR="00FB6BD6" w:rsidRPr="00D940DB" w14:paraId="7745EF09" w14:textId="77777777">
        <w:tc>
          <w:tcPr>
            <w:tcW w:w="720" w:type="dxa"/>
          </w:tcPr>
          <w:p w14:paraId="6687F426" w14:textId="77777777" w:rsidR="00FB6BD6" w:rsidRDefault="00000000">
            <w:r>
              <w:t>1</w:t>
            </w:r>
          </w:p>
        </w:tc>
        <w:tc>
          <w:tcPr>
            <w:tcW w:w="2646" w:type="dxa"/>
          </w:tcPr>
          <w:p w14:paraId="08AE405B" w14:textId="77777777" w:rsidR="00FB6BD6" w:rsidRDefault="00000000">
            <w:proofErr w:type="spellStart"/>
            <w:r>
              <w:t>Bodeguero</w:t>
            </w:r>
            <w:proofErr w:type="spellEnd"/>
          </w:p>
        </w:tc>
        <w:tc>
          <w:tcPr>
            <w:tcW w:w="1074" w:type="dxa"/>
          </w:tcPr>
          <w:p w14:paraId="1FE7A1C7" w14:textId="77777777" w:rsidR="00FB6BD6" w:rsidRDefault="00000000">
            <w:r>
              <w:t>Humano</w:t>
            </w:r>
          </w:p>
        </w:tc>
        <w:tc>
          <w:tcPr>
            <w:tcW w:w="4920" w:type="dxa"/>
          </w:tcPr>
          <w:p w14:paraId="1436040C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Encargado de la custodia física en el pañol de obra. Registra entradas, salidas y préstamos rápidos, y verifica el estado visual de la herramienta al momento de la devolución.</w:t>
            </w:r>
          </w:p>
        </w:tc>
      </w:tr>
      <w:tr w:rsidR="00FB6BD6" w:rsidRPr="00D940DB" w14:paraId="26ABC098" w14:textId="77777777">
        <w:tc>
          <w:tcPr>
            <w:tcW w:w="720" w:type="dxa"/>
          </w:tcPr>
          <w:p w14:paraId="50F032B1" w14:textId="77777777" w:rsidR="00FB6BD6" w:rsidRDefault="00000000">
            <w:r>
              <w:t>2</w:t>
            </w:r>
          </w:p>
        </w:tc>
        <w:tc>
          <w:tcPr>
            <w:tcW w:w="2646" w:type="dxa"/>
          </w:tcPr>
          <w:p w14:paraId="29D5850C" w14:textId="77777777" w:rsidR="00FB6BD6" w:rsidRDefault="00000000">
            <w:proofErr w:type="spellStart"/>
            <w:r>
              <w:t>Contratista</w:t>
            </w:r>
            <w:proofErr w:type="spellEnd"/>
            <w:r>
              <w:t xml:space="preserve"> / </w:t>
            </w:r>
            <w:proofErr w:type="spellStart"/>
            <w:r>
              <w:t>Responsable</w:t>
            </w:r>
            <w:proofErr w:type="spellEnd"/>
            <w:r>
              <w:t xml:space="preserve"> de Obra</w:t>
            </w:r>
          </w:p>
        </w:tc>
        <w:tc>
          <w:tcPr>
            <w:tcW w:w="1074" w:type="dxa"/>
          </w:tcPr>
          <w:p w14:paraId="7F5DE18A" w14:textId="77777777" w:rsidR="00FB6BD6" w:rsidRDefault="00000000">
            <w:r>
              <w:t>Humano</w:t>
            </w:r>
          </w:p>
        </w:tc>
        <w:tc>
          <w:tcPr>
            <w:tcW w:w="4920" w:type="dxa"/>
          </w:tcPr>
          <w:p w14:paraId="4FA27693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Jefe de cuadrilla o contratista que solicita, en nombre del equipo, las herramientas necesarias para la ejecución de faenas y firma digitalmente la recepción.</w:t>
            </w:r>
          </w:p>
        </w:tc>
      </w:tr>
      <w:tr w:rsidR="00FB6BD6" w:rsidRPr="00D940DB" w14:paraId="1C223DB9" w14:textId="77777777">
        <w:tc>
          <w:tcPr>
            <w:tcW w:w="720" w:type="dxa"/>
          </w:tcPr>
          <w:p w14:paraId="26083CDF" w14:textId="77777777" w:rsidR="00FB6BD6" w:rsidRDefault="00000000">
            <w:r>
              <w:t>3</w:t>
            </w:r>
          </w:p>
        </w:tc>
        <w:tc>
          <w:tcPr>
            <w:tcW w:w="2646" w:type="dxa"/>
          </w:tcPr>
          <w:p w14:paraId="2513EC96" w14:textId="77777777" w:rsidR="00FB6BD6" w:rsidRDefault="00000000">
            <w:r>
              <w:t xml:space="preserve">Técnico de </w:t>
            </w:r>
            <w:proofErr w:type="spellStart"/>
            <w:r>
              <w:t>Mantenimiento</w:t>
            </w:r>
            <w:proofErr w:type="spellEnd"/>
          </w:p>
        </w:tc>
        <w:tc>
          <w:tcPr>
            <w:tcW w:w="1074" w:type="dxa"/>
          </w:tcPr>
          <w:p w14:paraId="08680B77" w14:textId="77777777" w:rsidR="00FB6BD6" w:rsidRDefault="00000000">
            <w:r>
              <w:t>Humano</w:t>
            </w:r>
          </w:p>
        </w:tc>
        <w:tc>
          <w:tcPr>
            <w:tcW w:w="4920" w:type="dxa"/>
          </w:tcPr>
          <w:p w14:paraId="1A8C86F6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Operario especialista encargado de recibir herramientas derivadas a reparación, registrar repuestos y cambiar estados a "Operativo" o "Dado de Baja".</w:t>
            </w:r>
          </w:p>
        </w:tc>
      </w:tr>
      <w:tr w:rsidR="00FB6BD6" w:rsidRPr="00D940DB" w14:paraId="6008D760" w14:textId="77777777">
        <w:tc>
          <w:tcPr>
            <w:tcW w:w="720" w:type="dxa"/>
          </w:tcPr>
          <w:p w14:paraId="68A69814" w14:textId="77777777" w:rsidR="00FB6BD6" w:rsidRDefault="00000000">
            <w:r>
              <w:t>4</w:t>
            </w:r>
          </w:p>
        </w:tc>
        <w:tc>
          <w:tcPr>
            <w:tcW w:w="2646" w:type="dxa"/>
          </w:tcPr>
          <w:p w14:paraId="5A25281B" w14:textId="77777777" w:rsidR="00FB6BD6" w:rsidRDefault="00000000">
            <w:proofErr w:type="spellStart"/>
            <w:r>
              <w:t>Administrador</w:t>
            </w:r>
            <w:proofErr w:type="spellEnd"/>
            <w:r>
              <w:t xml:space="preserve"> del Sistema</w:t>
            </w:r>
          </w:p>
        </w:tc>
        <w:tc>
          <w:tcPr>
            <w:tcW w:w="1074" w:type="dxa"/>
          </w:tcPr>
          <w:p w14:paraId="5E8082C7" w14:textId="77777777" w:rsidR="00FB6BD6" w:rsidRDefault="00000000">
            <w:r>
              <w:t>Humano</w:t>
            </w:r>
          </w:p>
        </w:tc>
        <w:tc>
          <w:tcPr>
            <w:tcW w:w="4920" w:type="dxa"/>
          </w:tcPr>
          <w:p w14:paraId="0325E683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Gestiona usuarios, bodegas globales y auditorías de inventario, y visualiza alertas críticas de morosidad.</w:t>
            </w:r>
          </w:p>
        </w:tc>
      </w:tr>
      <w:tr w:rsidR="00FB6BD6" w:rsidRPr="00D940DB" w14:paraId="49181096" w14:textId="77777777">
        <w:tc>
          <w:tcPr>
            <w:tcW w:w="720" w:type="dxa"/>
          </w:tcPr>
          <w:p w14:paraId="4E3B6906" w14:textId="77777777" w:rsidR="00FB6BD6" w:rsidRDefault="00000000">
            <w:r>
              <w:t>5</w:t>
            </w:r>
          </w:p>
        </w:tc>
        <w:tc>
          <w:tcPr>
            <w:tcW w:w="2646" w:type="dxa"/>
          </w:tcPr>
          <w:p w14:paraId="5838F248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Sistema Central / Base de Datos</w:t>
            </w:r>
          </w:p>
        </w:tc>
        <w:tc>
          <w:tcPr>
            <w:tcW w:w="1074" w:type="dxa"/>
          </w:tcPr>
          <w:p w14:paraId="1BB38B9A" w14:textId="77777777" w:rsidR="00FB6BD6" w:rsidRDefault="00000000">
            <w:proofErr w:type="spellStart"/>
            <w:r>
              <w:t>Soporte</w:t>
            </w:r>
            <w:proofErr w:type="spellEnd"/>
          </w:p>
        </w:tc>
        <w:tc>
          <w:tcPr>
            <w:tcW w:w="4920" w:type="dxa"/>
          </w:tcPr>
          <w:p w14:paraId="51FF4572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 xml:space="preserve">Motor </w:t>
            </w:r>
            <w:proofErr w:type="spellStart"/>
            <w:r w:rsidRPr="000802B3">
              <w:rPr>
                <w:lang w:val="es-CL"/>
              </w:rPr>
              <w:t>backend</w:t>
            </w:r>
            <w:proofErr w:type="spellEnd"/>
            <w:r w:rsidRPr="000802B3">
              <w:rPr>
                <w:lang w:val="es-CL"/>
              </w:rPr>
              <w:t xml:space="preserve"> (Node.js/MySQL) que valida stock en tiempo real, calcula horas de uso para el mantenimiento preventivo y dispara bloqueos automáticos por retrasos.</w:t>
            </w:r>
          </w:p>
        </w:tc>
      </w:tr>
    </w:tbl>
    <w:p w14:paraId="3B413318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 xml:space="preserve">4.2 Script </w:t>
      </w:r>
      <w:proofErr w:type="spellStart"/>
      <w:r w:rsidRPr="000802B3">
        <w:rPr>
          <w:lang w:val="es-CL"/>
        </w:rPr>
        <w:t>PlantUML</w:t>
      </w:r>
      <w:proofErr w:type="spellEnd"/>
      <w:r w:rsidRPr="000802B3">
        <w:rPr>
          <w:lang w:val="es-CL"/>
        </w:rPr>
        <w:t xml:space="preserve"> y Diagrama del Subsistema 1 (Préstamos y Operaciones de Obra)</w:t>
      </w:r>
    </w:p>
    <w:p w14:paraId="4F51E913" w14:textId="77777777" w:rsidR="00FB6BD6" w:rsidRDefault="00000000">
      <w:pPr>
        <w:rPr>
          <w:i/>
          <w:lang w:val="es-CL"/>
        </w:rPr>
      </w:pPr>
      <w:r w:rsidRPr="000802B3">
        <w:rPr>
          <w:i/>
          <w:lang w:val="es-CL"/>
        </w:rPr>
        <w:t>Figura 1. Diagrama de casos de uso — Subsistema 1: Operaciones y Préstamos.</w:t>
      </w:r>
    </w:p>
    <w:p w14:paraId="413FB8D7" w14:textId="06622DC9" w:rsidR="000802B3" w:rsidRPr="000802B3" w:rsidRDefault="000802B3">
      <w:pPr>
        <w:rPr>
          <w:lang w:val="es-CL"/>
        </w:rPr>
      </w:pPr>
      <w:r w:rsidRPr="000802B3">
        <w:rPr>
          <w:noProof/>
          <w:lang w:val="es-CL"/>
        </w:rPr>
        <w:lastRenderedPageBreak/>
        <w:drawing>
          <wp:inline distT="0" distB="0" distL="0" distR="0" wp14:anchorId="7F831FCE" wp14:editId="0C910E4B">
            <wp:extent cx="5943600" cy="2891790"/>
            <wp:effectExtent l="0" t="0" r="0" b="0"/>
            <wp:docPr id="135177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E1134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4.3 Especificaciones de Casos de Uso — Subsistema 1: Operaciones y Préstamos</w:t>
      </w:r>
    </w:p>
    <w:p w14:paraId="7D06E6C8" w14:textId="77777777" w:rsidR="00FB6BD6" w:rsidRPr="000802B3" w:rsidRDefault="00000000">
      <w:pPr>
        <w:pStyle w:val="Ttulo4"/>
        <w:rPr>
          <w:lang w:val="es-CL"/>
        </w:rPr>
      </w:pPr>
      <w:r w:rsidRPr="000802B3">
        <w:rPr>
          <w:lang w:val="es-CL"/>
        </w:rPr>
        <w:t>CU-01: Registrar Préstamo de Herramienta</w:t>
      </w:r>
    </w:p>
    <w:p w14:paraId="0CD08045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Descripción:</w:t>
      </w:r>
      <w:r w:rsidRPr="000802B3">
        <w:rPr>
          <w:lang w:val="es-CL"/>
        </w:rPr>
        <w:t xml:space="preserve"> permite al Bodeguero registrar la salida de una herramienta o maquinaria desde la bodega hacia un responsable de obra, validando la disponibilidad del activo y vinculándolo mediante firma digital.</w:t>
      </w:r>
    </w:p>
    <w:p w14:paraId="35D5830D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Actor principal:</w:t>
      </w:r>
      <w:r w:rsidRPr="000802B3">
        <w:rPr>
          <w:lang w:val="es-CL"/>
        </w:rPr>
        <w:t xml:space="preserve"> Bodeguero.</w:t>
      </w:r>
    </w:p>
    <w:p w14:paraId="5B115519" w14:textId="77777777" w:rsidR="00FB6BD6" w:rsidRPr="000802B3" w:rsidRDefault="00000000">
      <w:pPr>
        <w:rPr>
          <w:lang w:val="es-MX"/>
        </w:rPr>
      </w:pPr>
      <w:r w:rsidRPr="000802B3">
        <w:rPr>
          <w:b/>
          <w:lang w:val="es-CL"/>
        </w:rPr>
        <w:t>Actor de soporte:</w:t>
      </w:r>
      <w:r w:rsidRPr="000802B3">
        <w:rPr>
          <w:lang w:val="es-CL"/>
        </w:rPr>
        <w:t xml:space="preserve"> Sistema Central / Base de Datos.</w:t>
      </w:r>
    </w:p>
    <w:p w14:paraId="42FA95F2" w14:textId="77777777" w:rsidR="00FB6BD6" w:rsidRDefault="00000000">
      <w:proofErr w:type="spellStart"/>
      <w:r>
        <w:rPr>
          <w:b/>
        </w:rPr>
        <w:t>Precondiciones</w:t>
      </w:r>
      <w:proofErr w:type="spellEnd"/>
      <w:r>
        <w:rPr>
          <w:b/>
        </w:rPr>
        <w:t>:</w:t>
      </w:r>
    </w:p>
    <w:p w14:paraId="2257340A" w14:textId="77777777" w:rsidR="00FB6BD6" w:rsidRPr="000802B3" w:rsidRDefault="00000000">
      <w:pPr>
        <w:pStyle w:val="Prrafodelista"/>
        <w:numPr>
          <w:ilvl w:val="0"/>
          <w:numId w:val="18"/>
        </w:numPr>
        <w:rPr>
          <w:lang w:val="es-CL"/>
        </w:rPr>
      </w:pPr>
      <w:r w:rsidRPr="000802B3">
        <w:rPr>
          <w:lang w:val="es-CL"/>
        </w:rPr>
        <w:t>El activo debe encontrarse en estado "Disponible" en el sistema.</w:t>
      </w:r>
    </w:p>
    <w:p w14:paraId="06743648" w14:textId="77777777" w:rsidR="00FB6BD6" w:rsidRPr="000802B3" w:rsidRDefault="00000000">
      <w:pPr>
        <w:pStyle w:val="Prrafodelista"/>
        <w:numPr>
          <w:ilvl w:val="0"/>
          <w:numId w:val="18"/>
        </w:numPr>
        <w:rPr>
          <w:lang w:val="es-CL"/>
        </w:rPr>
      </w:pPr>
      <w:r w:rsidRPr="000802B3">
        <w:rPr>
          <w:lang w:val="es-CL"/>
        </w:rPr>
        <w:t>El Contratista / Responsable de Obra debe estar registrado y activo en el sistema, sin morosidades vigentes.</w:t>
      </w:r>
    </w:p>
    <w:p w14:paraId="3353290C" w14:textId="77777777" w:rsidR="00FB6BD6" w:rsidRDefault="00000000">
      <w:proofErr w:type="spellStart"/>
      <w:r>
        <w:rPr>
          <w:b/>
        </w:rPr>
        <w:t>Postcondiciones</w:t>
      </w:r>
      <w:proofErr w:type="spellEnd"/>
      <w:r>
        <w:rPr>
          <w:b/>
        </w:rPr>
        <w:t>:</w:t>
      </w:r>
    </w:p>
    <w:p w14:paraId="185A7060" w14:textId="77777777" w:rsidR="00FB6BD6" w:rsidRPr="000802B3" w:rsidRDefault="00000000">
      <w:pPr>
        <w:pStyle w:val="Prrafodelista"/>
        <w:numPr>
          <w:ilvl w:val="0"/>
          <w:numId w:val="19"/>
        </w:numPr>
        <w:rPr>
          <w:lang w:val="es-CL"/>
        </w:rPr>
      </w:pPr>
      <w:r w:rsidRPr="000802B3">
        <w:rPr>
          <w:lang w:val="es-CL"/>
        </w:rPr>
        <w:t>El estado del activo cambia automáticamente de "Disponible" a "En Uso".</w:t>
      </w:r>
    </w:p>
    <w:p w14:paraId="6095E37F" w14:textId="77777777" w:rsidR="00FB6BD6" w:rsidRPr="000802B3" w:rsidRDefault="00000000">
      <w:pPr>
        <w:pStyle w:val="Prrafodelista"/>
        <w:numPr>
          <w:ilvl w:val="0"/>
          <w:numId w:val="19"/>
        </w:numPr>
        <w:rPr>
          <w:lang w:val="es-CL"/>
        </w:rPr>
      </w:pPr>
      <w:r w:rsidRPr="000802B3">
        <w:rPr>
          <w:lang w:val="es-CL"/>
        </w:rPr>
        <w:t>Se genera un registro de préstamo en la base de datos, asociado al RUT del responsable y a la fecha y hora actuales.</w:t>
      </w:r>
    </w:p>
    <w:p w14:paraId="71456A0F" w14:textId="77777777" w:rsidR="00FB6BD6" w:rsidRPr="000802B3" w:rsidRDefault="00000000">
      <w:pPr>
        <w:pStyle w:val="Prrafodelista"/>
        <w:numPr>
          <w:ilvl w:val="0"/>
          <w:numId w:val="19"/>
        </w:numPr>
        <w:rPr>
          <w:lang w:val="es-CL"/>
        </w:rPr>
      </w:pPr>
      <w:r w:rsidRPr="000802B3">
        <w:rPr>
          <w:lang w:val="es-CL"/>
        </w:rPr>
        <w:t>Se vincula obligatoriamente la firma digital capturada en terreno.</w:t>
      </w:r>
    </w:p>
    <w:p w14:paraId="0F02A302" w14:textId="77777777" w:rsidR="00FB6BD6" w:rsidRDefault="00000000">
      <w:proofErr w:type="spellStart"/>
      <w:r>
        <w:rPr>
          <w:b/>
        </w:rPr>
        <w:t>Flujo</w:t>
      </w:r>
      <w:proofErr w:type="spellEnd"/>
      <w:r>
        <w:rPr>
          <w:b/>
        </w:rPr>
        <w:t xml:space="preserve"> principal (normal):</w:t>
      </w:r>
    </w:p>
    <w:p w14:paraId="73344A62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Bodeguero selecciona la opción "Nuevo Préstamo" en la interfaz de la PWA.</w:t>
      </w:r>
    </w:p>
    <w:p w14:paraId="38167675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sistema solicita el código de serie del activo (o lectura de código QR/</w:t>
      </w:r>
      <w:proofErr w:type="spellStart"/>
      <w:r w:rsidRPr="000802B3">
        <w:rPr>
          <w:lang w:val="es-CL"/>
        </w:rPr>
        <w:t>Barcode</w:t>
      </w:r>
      <w:proofErr w:type="spellEnd"/>
      <w:r w:rsidRPr="000802B3">
        <w:rPr>
          <w:lang w:val="es-CL"/>
        </w:rPr>
        <w:t>) y el RUT del Contratista.</w:t>
      </w:r>
    </w:p>
    <w:p w14:paraId="50CB2CDC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Bodeguero ingresa o escanea ambos datos.</w:t>
      </w:r>
    </w:p>
    <w:p w14:paraId="1D84E345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lastRenderedPageBreak/>
        <w:t>El Sistema Central valida la disponibilidad del activo y que el contratista no posea bloqueos por morosidad.</w:t>
      </w:r>
    </w:p>
    <w:p w14:paraId="0E0F7E66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sistema muestra los datos del activo y del solicitante para confirmación visual.</w:t>
      </w:r>
    </w:p>
    <w:p w14:paraId="0370C89B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Bodeguero solicita al Contratista la autorización y firma en la pantalla del dispositivo.</w:t>
      </w:r>
    </w:p>
    <w:p w14:paraId="18CC829B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sistema ejecuta el caso de uso CU-03: Capturar Firma Digital (Offline/PWA).</w:t>
      </w:r>
    </w:p>
    <w:p w14:paraId="78BB32CC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sistema registra el préstamo, actualiza el stock del activo a "En Uso" y genera el comprobante digital.</w:t>
      </w:r>
    </w:p>
    <w:p w14:paraId="4098A8AE" w14:textId="77777777" w:rsidR="00FB6BD6" w:rsidRDefault="00000000">
      <w:proofErr w:type="spellStart"/>
      <w:r>
        <w:rPr>
          <w:b/>
        </w:rPr>
        <w:t>Flujos</w:t>
      </w:r>
      <w:proofErr w:type="spellEnd"/>
      <w:r>
        <w:rPr>
          <w:b/>
        </w:rPr>
        <w:t xml:space="preserve"> alternativos:</w:t>
      </w:r>
    </w:p>
    <w:p w14:paraId="3B8BFCB1" w14:textId="77777777" w:rsidR="00FB6BD6" w:rsidRPr="000802B3" w:rsidRDefault="00000000">
      <w:pPr>
        <w:pStyle w:val="Prrafodelista"/>
        <w:numPr>
          <w:ilvl w:val="0"/>
          <w:numId w:val="21"/>
        </w:numPr>
        <w:rPr>
          <w:lang w:val="es-CL"/>
        </w:rPr>
      </w:pPr>
      <w:r w:rsidRPr="000802B3">
        <w:rPr>
          <w:b/>
          <w:lang w:val="es-CL"/>
        </w:rPr>
        <w:t>4a. El activo se encuentra "En Uso" o "Mantenimiento":</w:t>
      </w:r>
    </w:p>
    <w:p w14:paraId="0469F835" w14:textId="77777777" w:rsidR="00FB6BD6" w:rsidRPr="000802B3" w:rsidRDefault="00000000">
      <w:pPr>
        <w:pStyle w:val="Prrafodelista"/>
        <w:numPr>
          <w:ilvl w:val="1"/>
          <w:numId w:val="22"/>
        </w:numPr>
        <w:rPr>
          <w:lang w:val="es-CL"/>
        </w:rPr>
      </w:pPr>
      <w:r w:rsidRPr="000802B3">
        <w:rPr>
          <w:lang w:val="es-CL"/>
        </w:rPr>
        <w:t>El sistema muestra una alerta de error indicando que el activo no está disponible para préstamo.</w:t>
      </w:r>
    </w:p>
    <w:p w14:paraId="7063BDED" w14:textId="77777777" w:rsidR="00FB6BD6" w:rsidRPr="000802B3" w:rsidRDefault="00000000">
      <w:pPr>
        <w:pStyle w:val="Prrafodelista"/>
        <w:numPr>
          <w:ilvl w:val="1"/>
          <w:numId w:val="22"/>
        </w:numPr>
        <w:rPr>
          <w:lang w:val="es-CL"/>
        </w:rPr>
      </w:pPr>
      <w:r w:rsidRPr="000802B3">
        <w:rPr>
          <w:lang w:val="es-CL"/>
        </w:rPr>
        <w:t>El caso de uso se cancela o el Bodeguero selecciona otro activo alternativo.</w:t>
      </w:r>
    </w:p>
    <w:p w14:paraId="3D7A2189" w14:textId="77777777" w:rsidR="00FB6BD6" w:rsidRPr="000802B3" w:rsidRDefault="00000000">
      <w:pPr>
        <w:pStyle w:val="Prrafodelista"/>
        <w:numPr>
          <w:ilvl w:val="0"/>
          <w:numId w:val="21"/>
        </w:numPr>
        <w:rPr>
          <w:lang w:val="es-CL"/>
        </w:rPr>
      </w:pPr>
      <w:r w:rsidRPr="000802B3">
        <w:rPr>
          <w:b/>
          <w:lang w:val="es-CL"/>
        </w:rPr>
        <w:t>4b. El Contratista registra morosidad o multas pendientes:</w:t>
      </w:r>
    </w:p>
    <w:p w14:paraId="1165691A" w14:textId="77777777" w:rsidR="00FB6BD6" w:rsidRPr="000802B3" w:rsidRDefault="00000000">
      <w:pPr>
        <w:pStyle w:val="Prrafodelista"/>
        <w:numPr>
          <w:ilvl w:val="1"/>
          <w:numId w:val="23"/>
        </w:numPr>
        <w:rPr>
          <w:lang w:val="es-CL"/>
        </w:rPr>
      </w:pPr>
      <w:r w:rsidRPr="000802B3">
        <w:rPr>
          <w:lang w:val="es-CL"/>
        </w:rPr>
        <w:t>El sistema bloquea la transacción de forma automática y emite una advertencia de morosidad.</w:t>
      </w:r>
    </w:p>
    <w:p w14:paraId="7A7DC63C" w14:textId="77777777" w:rsidR="00FB6BD6" w:rsidRPr="000802B3" w:rsidRDefault="00000000">
      <w:pPr>
        <w:pStyle w:val="Prrafodelista"/>
        <w:numPr>
          <w:ilvl w:val="1"/>
          <w:numId w:val="23"/>
        </w:numPr>
        <w:rPr>
          <w:lang w:val="es-CL"/>
        </w:rPr>
      </w:pPr>
      <w:r w:rsidRPr="000802B3">
        <w:rPr>
          <w:lang w:val="es-CL"/>
        </w:rPr>
        <w:t>Se deniega el préstamo hasta la regularización de los activos pendientes.</w:t>
      </w:r>
    </w:p>
    <w:p w14:paraId="462AEA0D" w14:textId="77777777" w:rsidR="00FB6BD6" w:rsidRPr="000802B3" w:rsidRDefault="00000000">
      <w:pPr>
        <w:pStyle w:val="Ttulo4"/>
        <w:rPr>
          <w:lang w:val="es-CL"/>
        </w:rPr>
      </w:pPr>
      <w:r w:rsidRPr="000802B3">
        <w:rPr>
          <w:lang w:val="es-CL"/>
        </w:rPr>
        <w:t>CU-02: Registrar Devolución y Estado</w:t>
      </w:r>
    </w:p>
    <w:p w14:paraId="7761D11B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Descripción:</w:t>
      </w:r>
      <w:r w:rsidRPr="000802B3">
        <w:rPr>
          <w:lang w:val="es-CL"/>
        </w:rPr>
        <w:t xml:space="preserve"> permite al Bodeguero recibir de vuelta una herramienta entregada previamente, evaluando su estado físico y actualizando la disponibilidad del activo en el sistema.</w:t>
      </w:r>
    </w:p>
    <w:p w14:paraId="7E9FF795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Actor principal:</w:t>
      </w:r>
      <w:r w:rsidRPr="000802B3">
        <w:rPr>
          <w:lang w:val="es-CL"/>
        </w:rPr>
        <w:t xml:space="preserve"> Bodeguero.</w:t>
      </w:r>
    </w:p>
    <w:p w14:paraId="59EA1C38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Actor de soporte:</w:t>
      </w:r>
      <w:r w:rsidRPr="000802B3">
        <w:rPr>
          <w:lang w:val="es-CL"/>
        </w:rPr>
        <w:t xml:space="preserve"> Sistema Central.</w:t>
      </w:r>
    </w:p>
    <w:p w14:paraId="05496B63" w14:textId="77777777" w:rsidR="00FB6BD6" w:rsidRDefault="00000000">
      <w:proofErr w:type="spellStart"/>
      <w:r>
        <w:rPr>
          <w:b/>
        </w:rPr>
        <w:t>Precondiciones</w:t>
      </w:r>
      <w:proofErr w:type="spellEnd"/>
      <w:r>
        <w:rPr>
          <w:b/>
        </w:rPr>
        <w:t>:</w:t>
      </w:r>
    </w:p>
    <w:p w14:paraId="6CA95CAD" w14:textId="77777777" w:rsidR="00FB6BD6" w:rsidRPr="000802B3" w:rsidRDefault="00000000">
      <w:pPr>
        <w:pStyle w:val="Prrafodelista"/>
        <w:numPr>
          <w:ilvl w:val="0"/>
          <w:numId w:val="24"/>
        </w:numPr>
        <w:rPr>
          <w:lang w:val="es-CL"/>
        </w:rPr>
      </w:pPr>
      <w:r w:rsidRPr="000802B3">
        <w:rPr>
          <w:lang w:val="es-CL"/>
        </w:rPr>
        <w:t>El activo debe encontrarse registrado previamente en estado "En Uso".</w:t>
      </w:r>
    </w:p>
    <w:p w14:paraId="38553D07" w14:textId="77777777" w:rsidR="00FB6BD6" w:rsidRDefault="00000000">
      <w:proofErr w:type="spellStart"/>
      <w:r>
        <w:rPr>
          <w:b/>
        </w:rPr>
        <w:t>Postcondiciones</w:t>
      </w:r>
      <w:proofErr w:type="spellEnd"/>
      <w:r>
        <w:rPr>
          <w:b/>
        </w:rPr>
        <w:t>:</w:t>
      </w:r>
    </w:p>
    <w:p w14:paraId="391309D7" w14:textId="77777777" w:rsidR="00FB6BD6" w:rsidRPr="000802B3" w:rsidRDefault="00000000">
      <w:pPr>
        <w:pStyle w:val="Prrafodelista"/>
        <w:numPr>
          <w:ilvl w:val="0"/>
          <w:numId w:val="25"/>
        </w:numPr>
        <w:rPr>
          <w:lang w:val="es-CL"/>
        </w:rPr>
      </w:pPr>
      <w:r w:rsidRPr="000802B3">
        <w:rPr>
          <w:lang w:val="es-CL"/>
        </w:rPr>
        <w:t>El estado del activo cambia a "Disponible" (si está operativo) o a "Mantenimiento" / "Dado de Baja" (si presenta daños).</w:t>
      </w:r>
    </w:p>
    <w:p w14:paraId="2A6D3DD8" w14:textId="77777777" w:rsidR="00FB6BD6" w:rsidRPr="000802B3" w:rsidRDefault="00000000">
      <w:pPr>
        <w:pStyle w:val="Prrafodelista"/>
        <w:numPr>
          <w:ilvl w:val="0"/>
          <w:numId w:val="25"/>
        </w:numPr>
        <w:rPr>
          <w:lang w:val="es-CL"/>
        </w:rPr>
      </w:pPr>
      <w:r w:rsidRPr="000802B3">
        <w:rPr>
          <w:lang w:val="es-CL"/>
        </w:rPr>
        <w:t>Se libera al contratista de la responsabilidad sobre el activo en la base de datos.</w:t>
      </w:r>
    </w:p>
    <w:p w14:paraId="3BEA5EE9" w14:textId="77777777" w:rsidR="00FB6BD6" w:rsidRPr="000802B3" w:rsidRDefault="00000000">
      <w:pPr>
        <w:pStyle w:val="Prrafodelista"/>
        <w:numPr>
          <w:ilvl w:val="0"/>
          <w:numId w:val="25"/>
        </w:numPr>
        <w:rPr>
          <w:lang w:val="es-CL"/>
        </w:rPr>
      </w:pPr>
      <w:r w:rsidRPr="000802B3">
        <w:rPr>
          <w:lang w:val="es-CL"/>
        </w:rPr>
        <w:t>Se genera un comprobante de devolución digital.</w:t>
      </w:r>
    </w:p>
    <w:p w14:paraId="2947E983" w14:textId="77777777" w:rsidR="00FB6BD6" w:rsidRDefault="00000000">
      <w:proofErr w:type="spellStart"/>
      <w:r>
        <w:rPr>
          <w:b/>
        </w:rPr>
        <w:t>Flujo</w:t>
      </w:r>
      <w:proofErr w:type="spellEnd"/>
      <w:r>
        <w:rPr>
          <w:b/>
        </w:rPr>
        <w:t xml:space="preserve"> principal (normal):</w:t>
      </w:r>
    </w:p>
    <w:p w14:paraId="46D60A66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Bodeguero ingresa a la sección de devoluciones en el sistema.</w:t>
      </w:r>
    </w:p>
    <w:p w14:paraId="1C59D3A8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sistema solicita el código de la herramienta devuelta.</w:t>
      </w:r>
    </w:p>
    <w:p w14:paraId="3D199D63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Bodeguero escanea o ingresa el código del activo.</w:t>
      </w:r>
    </w:p>
    <w:p w14:paraId="1AB7B223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sistema despliega la información del préstamo activo y del responsable asociado.</w:t>
      </w:r>
    </w:p>
    <w:p w14:paraId="1439B405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Bodeguero realiza una inspección física visual de la herramienta y selecciona su estado de recepción (Operativa o Con Daños/Desgaste).</w:t>
      </w:r>
    </w:p>
    <w:p w14:paraId="04BBEC5A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sistema actualiza el estado del activo a "Disponible" y registra la hora de devolución.</w:t>
      </w:r>
    </w:p>
    <w:p w14:paraId="3866E594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sistema ejecuta el caso de uso CU-05: Generar Comprobante Digital para el cierre del ciclo.</w:t>
      </w:r>
    </w:p>
    <w:p w14:paraId="5E823109" w14:textId="77777777" w:rsidR="00FB6BD6" w:rsidRDefault="00000000">
      <w:proofErr w:type="spellStart"/>
      <w:r>
        <w:rPr>
          <w:b/>
        </w:rPr>
        <w:lastRenderedPageBreak/>
        <w:t>Flujos</w:t>
      </w:r>
      <w:proofErr w:type="spellEnd"/>
      <w:r>
        <w:rPr>
          <w:b/>
        </w:rPr>
        <w:t xml:space="preserve"> alternativos:</w:t>
      </w:r>
    </w:p>
    <w:p w14:paraId="43A0110B" w14:textId="77777777" w:rsidR="00FB6BD6" w:rsidRPr="000802B3" w:rsidRDefault="00000000">
      <w:pPr>
        <w:pStyle w:val="Prrafodelista"/>
        <w:numPr>
          <w:ilvl w:val="0"/>
          <w:numId w:val="27"/>
        </w:numPr>
        <w:rPr>
          <w:lang w:val="es-CL"/>
        </w:rPr>
      </w:pPr>
      <w:r w:rsidRPr="000802B3">
        <w:rPr>
          <w:b/>
          <w:lang w:val="es-CL"/>
        </w:rPr>
        <w:t>5a. La herramienta se recibe con daños o fallas mecánicas:</w:t>
      </w:r>
    </w:p>
    <w:p w14:paraId="6EBAA69D" w14:textId="77777777" w:rsidR="00FB6BD6" w:rsidRPr="000802B3" w:rsidRDefault="00000000">
      <w:pPr>
        <w:pStyle w:val="Prrafodelista"/>
        <w:numPr>
          <w:ilvl w:val="1"/>
          <w:numId w:val="28"/>
        </w:numPr>
        <w:rPr>
          <w:lang w:val="es-CL"/>
        </w:rPr>
      </w:pPr>
      <w:r w:rsidRPr="000802B3">
        <w:rPr>
          <w:lang w:val="es-CL"/>
        </w:rPr>
        <w:t>El Bodeguero marca el estado como "Requiere Mantenimiento".</w:t>
      </w:r>
    </w:p>
    <w:p w14:paraId="0996CA27" w14:textId="77777777" w:rsidR="00FB6BD6" w:rsidRPr="000802B3" w:rsidRDefault="00000000">
      <w:pPr>
        <w:pStyle w:val="Prrafodelista"/>
        <w:numPr>
          <w:ilvl w:val="1"/>
          <w:numId w:val="28"/>
        </w:numPr>
        <w:rPr>
          <w:lang w:val="es-CL"/>
        </w:rPr>
      </w:pPr>
      <w:r w:rsidRPr="000802B3">
        <w:rPr>
          <w:lang w:val="es-CL"/>
        </w:rPr>
        <w:t>El sistema cambia el estado del activo de forma automática a "Mantenimiento" y deriva una alerta al técnico encargado de taller.</w:t>
      </w:r>
    </w:p>
    <w:p w14:paraId="78D5EA0B" w14:textId="77777777" w:rsidR="00FB6BD6" w:rsidRPr="000802B3" w:rsidRDefault="00000000">
      <w:pPr>
        <w:pStyle w:val="Ttulo4"/>
        <w:rPr>
          <w:lang w:val="es-CL"/>
        </w:rPr>
      </w:pPr>
      <w:r w:rsidRPr="000802B3">
        <w:rPr>
          <w:lang w:val="es-CL"/>
        </w:rPr>
        <w:t>CU-03: Capturar Firma Digital (Offline/PWA)</w:t>
      </w:r>
    </w:p>
    <w:p w14:paraId="4180AAD2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Descripción:</w:t>
      </w:r>
      <w:r w:rsidRPr="000802B3">
        <w:rPr>
          <w:lang w:val="es-CL"/>
        </w:rPr>
        <w:t xml:space="preserve"> subproceso incluido en el préstamo que permite capturar de forma táctil la firma del contratista en dispositivos móviles o </w:t>
      </w:r>
      <w:proofErr w:type="spellStart"/>
      <w:r w:rsidRPr="000802B3">
        <w:rPr>
          <w:lang w:val="es-CL"/>
        </w:rPr>
        <w:t>tablets</w:t>
      </w:r>
      <w:proofErr w:type="spellEnd"/>
      <w:r w:rsidRPr="000802B3">
        <w:rPr>
          <w:lang w:val="es-CL"/>
        </w:rPr>
        <w:t>, asegurando almacenamiento temporal local si la obra no cuenta con conexión a internet estable.</w:t>
      </w:r>
    </w:p>
    <w:p w14:paraId="002619D4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Actor principal:</w:t>
      </w:r>
      <w:r w:rsidRPr="000802B3">
        <w:rPr>
          <w:lang w:val="es-CL"/>
        </w:rPr>
        <w:t xml:space="preserve"> Contratista / Responsable.</w:t>
      </w:r>
    </w:p>
    <w:p w14:paraId="50B97DD5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Dependencias:</w:t>
      </w:r>
      <w:r w:rsidRPr="000802B3">
        <w:rPr>
          <w:lang w:val="es-CL"/>
        </w:rPr>
        <w:t xml:space="preserve"> es un flujo incluido (</w:t>
      </w:r>
      <w:r w:rsidRPr="000802B3">
        <w:rPr>
          <w:rStyle w:val="CodeChar"/>
          <w:lang w:val="es-CL"/>
        </w:rPr>
        <w:t>&lt;&lt;</w:t>
      </w:r>
      <w:proofErr w:type="spellStart"/>
      <w:r w:rsidRPr="000802B3">
        <w:rPr>
          <w:rStyle w:val="CodeChar"/>
          <w:lang w:val="es-CL"/>
        </w:rPr>
        <w:t>include</w:t>
      </w:r>
      <w:proofErr w:type="spellEnd"/>
      <w:r w:rsidRPr="000802B3">
        <w:rPr>
          <w:rStyle w:val="CodeChar"/>
          <w:lang w:val="es-CL"/>
        </w:rPr>
        <w:t>&gt;&gt;</w:t>
      </w:r>
      <w:r w:rsidRPr="000802B3">
        <w:rPr>
          <w:lang w:val="es-CL"/>
        </w:rPr>
        <w:t>) desde el caso de uso de Préstamo (CU-01).</w:t>
      </w:r>
    </w:p>
    <w:p w14:paraId="771D2779" w14:textId="77777777" w:rsidR="00FB6BD6" w:rsidRDefault="00000000">
      <w:proofErr w:type="spellStart"/>
      <w:r>
        <w:rPr>
          <w:b/>
        </w:rPr>
        <w:t>Flujo</w:t>
      </w:r>
      <w:proofErr w:type="spellEnd"/>
      <w:r>
        <w:rPr>
          <w:b/>
        </w:rPr>
        <w:t xml:space="preserve"> principal:</w:t>
      </w:r>
    </w:p>
    <w:p w14:paraId="3480460B" w14:textId="77777777" w:rsidR="00FB6BD6" w:rsidRPr="000802B3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>El sistema habilita un panel de dibujo táctil (</w:t>
      </w:r>
      <w:proofErr w:type="spellStart"/>
      <w:r w:rsidRPr="000802B3">
        <w:rPr>
          <w:lang w:val="es-CL"/>
        </w:rPr>
        <w:t>Canvas</w:t>
      </w:r>
      <w:proofErr w:type="spellEnd"/>
      <w:r w:rsidRPr="000802B3">
        <w:rPr>
          <w:lang w:val="es-CL"/>
        </w:rPr>
        <w:t>) en la interfaz de la PWA.</w:t>
      </w:r>
    </w:p>
    <w:p w14:paraId="380BDBDA" w14:textId="77777777" w:rsidR="00FB6BD6" w:rsidRPr="000802B3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 xml:space="preserve">El Contratista dibuja su firma utilizando el lápiz óptico o el dedo sobre la pantalla de la </w:t>
      </w:r>
      <w:proofErr w:type="spellStart"/>
      <w:r w:rsidRPr="000802B3">
        <w:rPr>
          <w:lang w:val="es-CL"/>
        </w:rPr>
        <w:t>tablet</w:t>
      </w:r>
      <w:proofErr w:type="spellEnd"/>
      <w:r w:rsidRPr="000802B3">
        <w:rPr>
          <w:lang w:val="es-CL"/>
        </w:rPr>
        <w:t>.</w:t>
      </w:r>
    </w:p>
    <w:p w14:paraId="39FE1B74" w14:textId="77777777" w:rsidR="00FB6BD6" w:rsidRPr="000802B3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>El Bodeguero presiona el botón "Confirmar Firma".</w:t>
      </w:r>
    </w:p>
    <w:p w14:paraId="64700223" w14:textId="77777777" w:rsidR="00FB6BD6" w:rsidRPr="000802B3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>El sistema convierte los trazos en un archivo de imagen optimizado (PNG o vector base64).</w:t>
      </w:r>
    </w:p>
    <w:p w14:paraId="380EE01E" w14:textId="77777777" w:rsidR="00FB6BD6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>Si hay conectividad, la firma se sincroniza de inmediato con MongoDB Atlas; si la PWA opera sin conexión, se almacena de forma segura en el almacenamiento local del navegador (</w:t>
      </w:r>
      <w:proofErr w:type="spellStart"/>
      <w:r w:rsidRPr="000802B3">
        <w:rPr>
          <w:lang w:val="es-CL"/>
        </w:rPr>
        <w:t>IndexedDB</w:t>
      </w:r>
      <w:proofErr w:type="spellEnd"/>
      <w:r w:rsidRPr="000802B3">
        <w:rPr>
          <w:lang w:val="es-CL"/>
        </w:rPr>
        <w:t>) para su posterior sincronización al recuperar la señal.</w:t>
      </w:r>
    </w:p>
    <w:p w14:paraId="5E0E8140" w14:textId="77777777" w:rsidR="00D940DB" w:rsidRDefault="00D940DB" w:rsidP="00D940DB">
      <w:pPr>
        <w:rPr>
          <w:lang w:val="es-CL"/>
        </w:rPr>
      </w:pPr>
    </w:p>
    <w:p w14:paraId="63277342" w14:textId="77777777" w:rsidR="00D940DB" w:rsidRDefault="00D940DB" w:rsidP="00D940DB">
      <w:pPr>
        <w:rPr>
          <w:lang w:val="es-CL"/>
        </w:rPr>
      </w:pPr>
    </w:p>
    <w:p w14:paraId="1D034D92" w14:textId="77777777" w:rsidR="00D940DB" w:rsidRDefault="00D940DB" w:rsidP="00D940DB">
      <w:pPr>
        <w:rPr>
          <w:lang w:val="es-CL"/>
        </w:rPr>
      </w:pPr>
    </w:p>
    <w:p w14:paraId="438BCD74" w14:textId="77777777" w:rsidR="00D940DB" w:rsidRDefault="00D940DB" w:rsidP="00D940DB">
      <w:pPr>
        <w:rPr>
          <w:lang w:val="es-CL"/>
        </w:rPr>
      </w:pPr>
    </w:p>
    <w:p w14:paraId="2246A74B" w14:textId="77777777" w:rsidR="00D940DB" w:rsidRDefault="00D940DB" w:rsidP="00D940DB">
      <w:pPr>
        <w:rPr>
          <w:lang w:val="es-CL"/>
        </w:rPr>
      </w:pPr>
    </w:p>
    <w:p w14:paraId="2C055C78" w14:textId="77777777" w:rsidR="00D940DB" w:rsidRDefault="00D940DB" w:rsidP="00D940DB">
      <w:pPr>
        <w:rPr>
          <w:lang w:val="es-CL"/>
        </w:rPr>
      </w:pPr>
    </w:p>
    <w:p w14:paraId="2D198A29" w14:textId="77777777" w:rsidR="00D940DB" w:rsidRDefault="00D940DB" w:rsidP="00D940DB">
      <w:pPr>
        <w:rPr>
          <w:lang w:val="es-CL"/>
        </w:rPr>
      </w:pPr>
    </w:p>
    <w:p w14:paraId="79A4C124" w14:textId="77777777" w:rsidR="00D940DB" w:rsidRDefault="00D940DB" w:rsidP="00D940DB">
      <w:pPr>
        <w:rPr>
          <w:lang w:val="es-CL"/>
        </w:rPr>
      </w:pPr>
    </w:p>
    <w:p w14:paraId="50CD8832" w14:textId="77777777" w:rsidR="00D940DB" w:rsidRDefault="00D940DB" w:rsidP="00D940DB">
      <w:pPr>
        <w:rPr>
          <w:lang w:val="es-CL"/>
        </w:rPr>
      </w:pPr>
    </w:p>
    <w:p w14:paraId="1C09A665" w14:textId="77777777" w:rsidR="00D940DB" w:rsidRDefault="00D940DB" w:rsidP="00D940DB">
      <w:pPr>
        <w:rPr>
          <w:lang w:val="es-CL"/>
        </w:rPr>
      </w:pPr>
    </w:p>
    <w:p w14:paraId="1296DCFD" w14:textId="77777777" w:rsidR="00D940DB" w:rsidRDefault="00D940DB" w:rsidP="00D940DB">
      <w:pPr>
        <w:rPr>
          <w:lang w:val="es-CL"/>
        </w:rPr>
      </w:pPr>
    </w:p>
    <w:p w14:paraId="1B07BF85" w14:textId="77777777" w:rsidR="00D940DB" w:rsidRDefault="00D940DB" w:rsidP="00D940DB">
      <w:pPr>
        <w:rPr>
          <w:lang w:val="es-CL"/>
        </w:rPr>
      </w:pPr>
    </w:p>
    <w:p w14:paraId="43E084EE" w14:textId="77777777" w:rsidR="00D940DB" w:rsidRDefault="00D940DB" w:rsidP="00D940DB">
      <w:pPr>
        <w:rPr>
          <w:lang w:val="es-CL"/>
        </w:rPr>
      </w:pPr>
    </w:p>
    <w:p w14:paraId="59EAAF09" w14:textId="77777777" w:rsidR="00D940DB" w:rsidRDefault="00D940DB" w:rsidP="00D940DB">
      <w:pPr>
        <w:rPr>
          <w:lang w:val="es-CL"/>
        </w:rPr>
      </w:pPr>
    </w:p>
    <w:p w14:paraId="5761BF6D" w14:textId="77777777" w:rsidR="00D940DB" w:rsidRPr="00D940DB" w:rsidRDefault="00D940DB" w:rsidP="00D940DB">
      <w:pPr>
        <w:rPr>
          <w:lang w:val="es-CL"/>
        </w:rPr>
      </w:pPr>
      <w:r w:rsidRPr="00D940DB">
        <w:rPr>
          <w:b/>
          <w:bCs/>
          <w:lang w:val="es-CL"/>
        </w:rPr>
        <w:lastRenderedPageBreak/>
        <w:t>4.4 Subsistema 2: Mantenimiento y Control Financiero</w:t>
      </w:r>
    </w:p>
    <w:p w14:paraId="5BF99F2C" w14:textId="77777777" w:rsidR="00D940DB" w:rsidRPr="00D940DB" w:rsidRDefault="00D940DB" w:rsidP="00D940DB">
      <w:pPr>
        <w:rPr>
          <w:lang w:val="es-CL"/>
        </w:rPr>
      </w:pPr>
      <w:r w:rsidRPr="00D940DB">
        <w:rPr>
          <w:lang w:val="es-CL"/>
        </w:rPr>
        <w:t xml:space="preserve">Figura 2. Diagrama de casos de uso — Subsistema 2: Mantenimiento y Control Financiero. </w:t>
      </w:r>
    </w:p>
    <w:p w14:paraId="7A69D903" w14:textId="0EAD35D9" w:rsidR="00D940DB" w:rsidRDefault="00D940DB" w:rsidP="00D940DB">
      <w:pPr>
        <w:rPr>
          <w:lang w:val="es-CL"/>
        </w:rPr>
      </w:pPr>
      <w:r w:rsidRPr="00D940DB">
        <w:rPr>
          <w:lang w:val="es-CL"/>
        </w:rPr>
        <w:drawing>
          <wp:inline distT="0" distB="0" distL="0" distR="0" wp14:anchorId="25F78646" wp14:editId="305D5DD4">
            <wp:extent cx="5943600" cy="2760980"/>
            <wp:effectExtent l="0" t="0" r="0" b="1270"/>
            <wp:docPr id="1907629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29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0ADC9" w14:textId="77777777" w:rsidR="00D940DB" w:rsidRDefault="00D940DB" w:rsidP="00D940DB">
      <w:pPr>
        <w:rPr>
          <w:lang w:val="es-CL"/>
        </w:rPr>
      </w:pPr>
    </w:p>
    <w:p w14:paraId="7E2D3AFE" w14:textId="77777777" w:rsidR="00D940DB" w:rsidRPr="00D940DB" w:rsidRDefault="00D940DB" w:rsidP="00D940DB">
      <w:pPr>
        <w:rPr>
          <w:lang w:val="es-CL"/>
        </w:rPr>
      </w:pPr>
      <w:r w:rsidRPr="00D940DB">
        <w:rPr>
          <w:lang w:val="es-CL"/>
        </w:rPr>
        <w:t xml:space="preserve">CU-04: Programar Mantenimiento Preventivo Descripción: permite al Técnico de Mantenimiento planificar intervenciones técnicas basadas en las horas de uso acumuladas de la maquinaria o herramientas críticas, evitando fallas imprevistas en terreno. Actor principal: Técnico de Mantenimiento. Actor de soporte: Sistema Central. Precondiciones: </w:t>
      </w:r>
    </w:p>
    <w:p w14:paraId="283D1D4F" w14:textId="77777777" w:rsidR="00D940DB" w:rsidRPr="00D940DB" w:rsidRDefault="00D940DB" w:rsidP="00D940DB">
      <w:pPr>
        <w:rPr>
          <w:lang w:val="es-CL"/>
        </w:rPr>
      </w:pPr>
      <w:r w:rsidRPr="00D940DB">
        <w:rPr>
          <w:lang w:val="es-CL"/>
        </w:rPr>
        <w:t>image_785283.png+ 1</w:t>
      </w:r>
    </w:p>
    <w:p w14:paraId="4B9A1D11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>El activo debe registrar un conteo de horas de uso que alcance el umbral de desgaste programado, o haber sido derivado desde una devolución con daños.</w:t>
      </w:r>
    </w:p>
    <w:p w14:paraId="7259E5F2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>El Técnico de Mantenimiento debe estar autenticado en la plataforma con el rol correspondiente. Postcondiciones:</w:t>
      </w:r>
    </w:p>
    <w:p w14:paraId="7DD76DC5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>El estado del activo cambia automáticamente a "Mantenimiento".</w:t>
      </w:r>
    </w:p>
    <w:p w14:paraId="4C9B1E52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>Se genera una Orden de Trabajo (OT) en la base de datos vinculada al taller central. Flujo principal (normal):</w:t>
      </w:r>
    </w:p>
    <w:p w14:paraId="75E6FE16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>El Técnico de Mantenimiento ingresa a la sección de control y mantenimiento preventivo en el sistema.</w:t>
      </w:r>
    </w:p>
    <w:p w14:paraId="39AE8B14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>El sistema despliega las alertas automáticas de activos que han superado el límite de horas de operación.</w:t>
      </w:r>
    </w:p>
    <w:p w14:paraId="781A461E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>El técnico selecciona el activo a intervenir y define la fecha estimada de reposición.</w:t>
      </w:r>
    </w:p>
    <w:p w14:paraId="2300F485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 xml:space="preserve">El sistema registra la programación del mantenimiento, bloquea temporalmente el activo para nuevos préstamos y genera la Orden de Trabajo digital. Flujos alternativos: • 2a. El </w:t>
      </w:r>
      <w:r w:rsidRPr="00D940DB">
        <w:rPr>
          <w:lang w:val="es-CL"/>
        </w:rPr>
        <w:lastRenderedPageBreak/>
        <w:t>mantenimiento es de carácter correctivo (por daños reportados en devolución): a. El técnico omite la alerta preventiva y selecciona directamente la opción "Registrar Orden de Reparación". b. El sistema asocia los repuestos necesarios y actualiza los costos asociados al historial financiero del activo.</w:t>
      </w:r>
    </w:p>
    <w:p w14:paraId="76B16376" w14:textId="77777777" w:rsidR="00D940DB" w:rsidRPr="00D940DB" w:rsidRDefault="00D940DB" w:rsidP="00D940DB">
      <w:pPr>
        <w:rPr>
          <w:lang w:val="es-CL"/>
        </w:rPr>
      </w:pPr>
      <w:r w:rsidRPr="00D940DB">
        <w:rPr>
          <w:lang w:val="es-CL"/>
        </w:rPr>
        <w:t xml:space="preserve">CU-05: Generar Alerta de Morosidad y Bloqueo Descripción: mecanismo automatizado de control financiero que supervisa los plazos máximos de devolución de herramientas, emitiendo alertas </w:t>
      </w:r>
      <w:proofErr w:type="gramStart"/>
      <w:r w:rsidRPr="00D940DB">
        <w:rPr>
          <w:lang w:val="es-CL"/>
        </w:rPr>
        <w:t>e</w:t>
      </w:r>
      <w:proofErr w:type="gramEnd"/>
      <w:r w:rsidRPr="00D940DB">
        <w:rPr>
          <w:lang w:val="es-CL"/>
        </w:rPr>
        <w:t xml:space="preserve"> aplicando bloqueos preventivos a contratistas morosos. Actor principal: Administrador del Sistema. Actor de soporte: Sistema Central. Precondiciones: </w:t>
      </w:r>
    </w:p>
    <w:p w14:paraId="05EC051E" w14:textId="77777777" w:rsidR="00D940DB" w:rsidRPr="00D940DB" w:rsidRDefault="00D940DB" w:rsidP="00D940DB">
      <w:pPr>
        <w:numPr>
          <w:ilvl w:val="0"/>
          <w:numId w:val="31"/>
        </w:numPr>
        <w:rPr>
          <w:lang w:val="es-CL"/>
        </w:rPr>
      </w:pPr>
      <w:r w:rsidRPr="00D940DB">
        <w:rPr>
          <w:lang w:val="es-CL"/>
        </w:rPr>
        <w:t>El préstamo de la herramienta debe superar la fecha y hora límite estipulada al momento de la entrega en obra. Postcondiciones:</w:t>
      </w:r>
    </w:p>
    <w:p w14:paraId="4A8D009A" w14:textId="77777777" w:rsidR="00D940DB" w:rsidRPr="00D940DB" w:rsidRDefault="00D940DB" w:rsidP="00D940DB">
      <w:pPr>
        <w:numPr>
          <w:ilvl w:val="0"/>
          <w:numId w:val="31"/>
        </w:numPr>
        <w:rPr>
          <w:lang w:val="es-CL"/>
        </w:rPr>
      </w:pPr>
      <w:r w:rsidRPr="00D940DB">
        <w:rPr>
          <w:lang w:val="es-CL"/>
        </w:rPr>
        <w:t>Se activa una bandera de morosidad (</w:t>
      </w:r>
      <w:proofErr w:type="spellStart"/>
      <w:r w:rsidRPr="00D940DB">
        <w:rPr>
          <w:i/>
          <w:iCs/>
          <w:lang w:val="es-CL"/>
        </w:rPr>
        <w:t>enforces</w:t>
      </w:r>
      <w:proofErr w:type="spellEnd"/>
      <w:r w:rsidRPr="00D940DB">
        <w:rPr>
          <w:lang w:val="es-CL"/>
        </w:rPr>
        <w:t xml:space="preserve">) sobre el perfil del Contratista / Responsable de Obra en la base de datos. </w:t>
      </w:r>
    </w:p>
    <w:p w14:paraId="6E7CC54B" w14:textId="77777777" w:rsidR="00D940DB" w:rsidRPr="00D940DB" w:rsidRDefault="00D940DB" w:rsidP="00D940DB">
      <w:pPr>
        <w:numPr>
          <w:ilvl w:val="0"/>
          <w:numId w:val="31"/>
        </w:numPr>
        <w:rPr>
          <w:lang w:val="es-CL"/>
        </w:rPr>
      </w:pPr>
      <w:r w:rsidRPr="00D940DB">
        <w:rPr>
          <w:lang w:val="es-CL"/>
        </w:rPr>
        <w:t>Se restringe automáticamente la emisión de nuevos préstamos de activos hasta que el administrador regularice la situación. Flujo principal (normal):</w:t>
      </w:r>
    </w:p>
    <w:p w14:paraId="43A9B4F9" w14:textId="77777777" w:rsidR="00D940DB" w:rsidRPr="00D940DB" w:rsidRDefault="00D940DB" w:rsidP="00D940DB">
      <w:pPr>
        <w:numPr>
          <w:ilvl w:val="0"/>
          <w:numId w:val="31"/>
        </w:numPr>
        <w:rPr>
          <w:lang w:val="es-CL"/>
        </w:rPr>
      </w:pPr>
      <w:r w:rsidRPr="00D940DB">
        <w:rPr>
          <w:lang w:val="es-CL"/>
        </w:rPr>
        <w:t>El Sistema Central ejecuta una rutina diaria de revisión de fechas de devolución vigentes.</w:t>
      </w:r>
    </w:p>
    <w:p w14:paraId="60908F7E" w14:textId="77777777" w:rsidR="00D940DB" w:rsidRPr="00D940DB" w:rsidRDefault="00D940DB" w:rsidP="00D940DB">
      <w:pPr>
        <w:numPr>
          <w:ilvl w:val="0"/>
          <w:numId w:val="31"/>
        </w:numPr>
        <w:rPr>
          <w:lang w:val="es-CL"/>
        </w:rPr>
      </w:pPr>
      <w:r w:rsidRPr="00D940DB">
        <w:rPr>
          <w:lang w:val="es-CL"/>
        </w:rPr>
        <w:t>El sistema detecta activos no devueltos fuera de plazo y cruza la información con el RUT del responsable.</w:t>
      </w:r>
    </w:p>
    <w:p w14:paraId="24DDC937" w14:textId="77777777" w:rsidR="00D940DB" w:rsidRPr="00D940DB" w:rsidRDefault="00D940DB" w:rsidP="00D940DB">
      <w:pPr>
        <w:numPr>
          <w:ilvl w:val="0"/>
          <w:numId w:val="31"/>
        </w:numPr>
        <w:rPr>
          <w:lang w:val="es-CL"/>
        </w:rPr>
      </w:pPr>
      <w:r w:rsidRPr="00D940DB">
        <w:rPr>
          <w:lang w:val="es-CL"/>
        </w:rPr>
        <w:t>El sistema actualiza el estado del contrato a "Moroso" y genera una notificación visual directa en el panel de control del Administrador del Sistema.</w:t>
      </w:r>
    </w:p>
    <w:p w14:paraId="6B7D00CB" w14:textId="3B522C7A" w:rsidR="00D940DB" w:rsidRPr="00D940DB" w:rsidRDefault="00D940DB" w:rsidP="00D940DB">
      <w:pPr>
        <w:numPr>
          <w:ilvl w:val="0"/>
          <w:numId w:val="31"/>
        </w:numPr>
        <w:rPr>
          <w:lang w:val="es-CL"/>
        </w:rPr>
      </w:pPr>
      <w:r w:rsidRPr="00D940DB">
        <w:rPr>
          <w:lang w:val="es-CL"/>
        </w:rPr>
        <w:t>El Administrador del Sistema revisa la alerta y confirma el bloqueo preventivo del RUT del contratista. Flujos alternativos. El contratista efectúa la devolución tardía de la herramienta antes del cierre administrativo: a. Al registrarse la devolución exitosa (CU-02), el sistema revoca de manera automática la alerta de morosidad y libera el perfil del usuario para futuras operaciones en obra.</w:t>
      </w:r>
    </w:p>
    <w:p w14:paraId="748FE966" w14:textId="77777777" w:rsidR="00D940DB" w:rsidRDefault="00D940DB" w:rsidP="00D940DB">
      <w:pPr>
        <w:rPr>
          <w:lang w:val="es-CL"/>
        </w:rPr>
      </w:pPr>
    </w:p>
    <w:p w14:paraId="25F06242" w14:textId="77777777" w:rsidR="00D940DB" w:rsidRDefault="00D940DB" w:rsidP="00D940DB">
      <w:pPr>
        <w:rPr>
          <w:lang w:val="es-CL"/>
        </w:rPr>
      </w:pPr>
    </w:p>
    <w:p w14:paraId="30F0117B" w14:textId="77777777" w:rsidR="00D940DB" w:rsidRDefault="00D940DB" w:rsidP="00D940DB">
      <w:pPr>
        <w:rPr>
          <w:lang w:val="es-CL"/>
        </w:rPr>
      </w:pPr>
    </w:p>
    <w:p w14:paraId="70557D13" w14:textId="77777777" w:rsidR="00D940DB" w:rsidRDefault="00D940DB" w:rsidP="00D940DB">
      <w:pPr>
        <w:rPr>
          <w:lang w:val="es-CL"/>
        </w:rPr>
      </w:pPr>
    </w:p>
    <w:p w14:paraId="5DA4953A" w14:textId="77777777" w:rsidR="00D940DB" w:rsidRDefault="00D940DB" w:rsidP="00D940DB">
      <w:pPr>
        <w:rPr>
          <w:lang w:val="es-CL"/>
        </w:rPr>
      </w:pPr>
    </w:p>
    <w:p w14:paraId="5914ABAB" w14:textId="77777777" w:rsidR="00D940DB" w:rsidRDefault="00D940DB" w:rsidP="00D940DB">
      <w:pPr>
        <w:rPr>
          <w:lang w:val="es-CL"/>
        </w:rPr>
      </w:pPr>
    </w:p>
    <w:p w14:paraId="768C87AF" w14:textId="77777777" w:rsidR="00D940DB" w:rsidRDefault="00D940DB" w:rsidP="00D940DB">
      <w:pPr>
        <w:rPr>
          <w:lang w:val="es-CL"/>
        </w:rPr>
      </w:pPr>
    </w:p>
    <w:p w14:paraId="5526D764" w14:textId="77777777" w:rsidR="00D940DB" w:rsidRDefault="00D940DB" w:rsidP="00D940DB">
      <w:pPr>
        <w:rPr>
          <w:lang w:val="es-CL"/>
        </w:rPr>
      </w:pPr>
    </w:p>
    <w:p w14:paraId="07B4EA38" w14:textId="77777777" w:rsidR="00D940DB" w:rsidRDefault="00D940DB" w:rsidP="00D940DB">
      <w:pPr>
        <w:rPr>
          <w:lang w:val="es-CL"/>
        </w:rPr>
      </w:pPr>
    </w:p>
    <w:p w14:paraId="46B442F8" w14:textId="77777777" w:rsidR="00D940DB" w:rsidRDefault="00D940DB" w:rsidP="00D940DB">
      <w:pPr>
        <w:rPr>
          <w:lang w:val="es-CL"/>
        </w:rPr>
      </w:pPr>
    </w:p>
    <w:p w14:paraId="01BB11F1" w14:textId="77777777" w:rsidR="00D940DB" w:rsidRPr="00D940DB" w:rsidRDefault="00D940DB" w:rsidP="00D940DB">
      <w:pPr>
        <w:rPr>
          <w:b/>
          <w:bCs/>
          <w:lang w:val="es-CL"/>
        </w:rPr>
      </w:pPr>
      <w:r w:rsidRPr="00D940DB">
        <w:rPr>
          <w:b/>
          <w:bCs/>
          <w:lang w:val="es-CL"/>
        </w:rPr>
        <w:lastRenderedPageBreak/>
        <w:t>5. Conclusiones y Cierre del Proyecto (Sprint 3)</w:t>
      </w:r>
    </w:p>
    <w:p w14:paraId="00ABEF92" w14:textId="77777777" w:rsidR="00D940DB" w:rsidRPr="00D940DB" w:rsidRDefault="00D940DB" w:rsidP="00D940DB">
      <w:pPr>
        <w:rPr>
          <w:lang w:val="es-CL"/>
        </w:rPr>
      </w:pPr>
      <w:r w:rsidRPr="00D940DB">
        <w:rPr>
          <w:lang w:val="es-CL"/>
        </w:rPr>
        <w:t xml:space="preserve">El desarrollo del sistema de gestión de activos para BuildCorp —ejecutado bajo modalidad unipersonal y estructurado mediante </w:t>
      </w:r>
      <w:proofErr w:type="spellStart"/>
      <w:r w:rsidRPr="00D940DB">
        <w:rPr>
          <w:lang w:val="es-CL"/>
        </w:rPr>
        <w:t>Sprints</w:t>
      </w:r>
      <w:proofErr w:type="spellEnd"/>
      <w:r w:rsidRPr="00D940DB">
        <w:rPr>
          <w:lang w:val="es-CL"/>
        </w:rPr>
        <w:t>— permitió modelar una solución tecnológica robusta, orientada a resolver las problemáticas críticas de pérdida de maquinaria, falta de trazabilidad en bodegas de obra y retrasos en las devoluciones en terreno.</w:t>
      </w:r>
    </w:p>
    <w:p w14:paraId="5F125D2D" w14:textId="77777777" w:rsidR="00D940DB" w:rsidRPr="00D940DB" w:rsidRDefault="00D940DB" w:rsidP="00D940DB">
      <w:pPr>
        <w:numPr>
          <w:ilvl w:val="0"/>
          <w:numId w:val="32"/>
        </w:numPr>
        <w:rPr>
          <w:lang w:val="es-CL"/>
        </w:rPr>
      </w:pPr>
      <w:r w:rsidRPr="00D940DB">
        <w:rPr>
          <w:b/>
          <w:bCs/>
          <w:lang w:val="es-CL"/>
        </w:rPr>
        <w:t>Cumplimiento de Objetivos:</w:t>
      </w:r>
      <w:r w:rsidRPr="00D940DB">
        <w:rPr>
          <w:lang w:val="es-CL"/>
        </w:rPr>
        <w:t xml:space="preserve"> A través de los </w:t>
      </w:r>
      <w:proofErr w:type="spellStart"/>
      <w:r w:rsidRPr="00D940DB">
        <w:rPr>
          <w:lang w:val="es-CL"/>
        </w:rPr>
        <w:t>Sprints</w:t>
      </w:r>
      <w:proofErr w:type="spellEnd"/>
      <w:r w:rsidRPr="00D940DB">
        <w:rPr>
          <w:lang w:val="es-CL"/>
        </w:rPr>
        <w:t xml:space="preserve"> 0 al 3, se consolidó un ciclo de desarrollo completo que abarcó desde la configuración del entorno de trabajo en GitHub hasta el modelado de diagramas UML avanzados y la especificación de casos de uso rigurosos. </w:t>
      </w:r>
    </w:p>
    <w:p w14:paraId="5E8D6D78" w14:textId="77777777" w:rsidR="00D940DB" w:rsidRPr="00D940DB" w:rsidRDefault="00D940DB" w:rsidP="00D940DB">
      <w:pPr>
        <w:numPr>
          <w:ilvl w:val="0"/>
          <w:numId w:val="32"/>
        </w:numPr>
        <w:rPr>
          <w:lang w:val="es-CL"/>
        </w:rPr>
      </w:pPr>
      <w:r w:rsidRPr="00D940DB">
        <w:rPr>
          <w:b/>
          <w:bCs/>
          <w:lang w:val="es-CL"/>
        </w:rPr>
        <w:t>Innovación Operativa (PWA y Offline First):</w:t>
      </w:r>
      <w:r w:rsidRPr="00D940DB">
        <w:rPr>
          <w:lang w:val="es-CL"/>
        </w:rPr>
        <w:t xml:space="preserve"> La incorporación de la captura de firma digital y la estrategia de sincronización local aseguran que la plataforma sea funcional incluso en obras con conectividad de red limitada o nula.</w:t>
      </w:r>
    </w:p>
    <w:p w14:paraId="72AD716D" w14:textId="77777777" w:rsidR="00D940DB" w:rsidRPr="00D940DB" w:rsidRDefault="00D940DB" w:rsidP="00D940DB">
      <w:pPr>
        <w:numPr>
          <w:ilvl w:val="0"/>
          <w:numId w:val="32"/>
        </w:numPr>
        <w:rPr>
          <w:lang w:val="es-CL"/>
        </w:rPr>
      </w:pPr>
      <w:r w:rsidRPr="00D940DB">
        <w:rPr>
          <w:b/>
          <w:bCs/>
          <w:lang w:val="es-CL"/>
        </w:rPr>
        <w:t>Control Financiero y Preventivo:</w:t>
      </w:r>
      <w:r w:rsidRPr="00D940DB">
        <w:rPr>
          <w:lang w:val="es-CL"/>
        </w:rPr>
        <w:t xml:space="preserve"> La integración de los subsistemas de mantenimiento preventivo (CU-04) y el bloqueo automático por morosidad (CU-05) garantizan un control financiero estricto y una mayor vida útil de los activos de la empresa. </w:t>
      </w:r>
    </w:p>
    <w:p w14:paraId="40E4166B" w14:textId="77777777" w:rsidR="00D940DB" w:rsidRPr="00D940DB" w:rsidRDefault="00D940DB" w:rsidP="00D940DB">
      <w:pPr>
        <w:rPr>
          <w:lang w:val="es-CL"/>
        </w:rPr>
      </w:pPr>
    </w:p>
    <w:sectPr w:rsidR="00D940DB" w:rsidRPr="00D940D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F4689"/>
    <w:multiLevelType w:val="hybridMultilevel"/>
    <w:tmpl w:val="754C62C0"/>
    <w:lvl w:ilvl="0" w:tplc="D206C4BE">
      <w:start w:val="1"/>
      <w:numFmt w:val="decimal"/>
      <w:lvlText w:val="%1."/>
      <w:lvlJc w:val="left"/>
      <w:pPr>
        <w:ind w:left="720" w:hanging="360"/>
      </w:pPr>
    </w:lvl>
    <w:lvl w:ilvl="1" w:tplc="4C6050A8">
      <w:start w:val="1"/>
      <w:numFmt w:val="lowerLetter"/>
      <w:lvlText w:val="%2."/>
      <w:lvlJc w:val="left"/>
      <w:pPr>
        <w:ind w:left="1440" w:hanging="360"/>
      </w:pPr>
    </w:lvl>
    <w:lvl w:ilvl="2" w:tplc="A38E1086">
      <w:start w:val="1"/>
      <w:numFmt w:val="lowerRoman"/>
      <w:lvlText w:val="%3."/>
      <w:lvlJc w:val="left"/>
      <w:pPr>
        <w:ind w:left="2160" w:hanging="360"/>
      </w:pPr>
    </w:lvl>
    <w:lvl w:ilvl="3" w:tplc="5A4C8406">
      <w:start w:val="1"/>
      <w:numFmt w:val="decimal"/>
      <w:lvlText w:val="%4."/>
      <w:lvlJc w:val="left"/>
      <w:pPr>
        <w:ind w:left="2880" w:hanging="360"/>
      </w:pPr>
    </w:lvl>
    <w:lvl w:ilvl="4" w:tplc="4A226716">
      <w:start w:val="1"/>
      <w:numFmt w:val="lowerLetter"/>
      <w:lvlText w:val="%5."/>
      <w:lvlJc w:val="left"/>
      <w:pPr>
        <w:ind w:left="3600" w:hanging="360"/>
      </w:pPr>
    </w:lvl>
    <w:lvl w:ilvl="5" w:tplc="3142FF90">
      <w:start w:val="1"/>
      <w:numFmt w:val="lowerRoman"/>
      <w:lvlText w:val="%6."/>
      <w:lvlJc w:val="left"/>
      <w:pPr>
        <w:ind w:left="4320" w:hanging="360"/>
      </w:pPr>
    </w:lvl>
    <w:lvl w:ilvl="6" w:tplc="BA586A36">
      <w:start w:val="1"/>
      <w:numFmt w:val="decimal"/>
      <w:lvlText w:val="%7."/>
      <w:lvlJc w:val="left"/>
      <w:pPr>
        <w:ind w:left="5040" w:hanging="360"/>
      </w:pPr>
    </w:lvl>
    <w:lvl w:ilvl="7" w:tplc="297247BE">
      <w:start w:val="1"/>
      <w:numFmt w:val="lowerLetter"/>
      <w:lvlText w:val="%8."/>
      <w:lvlJc w:val="left"/>
      <w:pPr>
        <w:ind w:left="5760" w:hanging="360"/>
      </w:pPr>
    </w:lvl>
    <w:lvl w:ilvl="8" w:tplc="D30ACE28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259E4AF0"/>
    <w:multiLevelType w:val="hybridMultilevel"/>
    <w:tmpl w:val="3BFCB1C6"/>
    <w:lvl w:ilvl="0" w:tplc="764A7360">
      <w:start w:val="1"/>
      <w:numFmt w:val="bullet"/>
      <w:lvlText w:val="•"/>
      <w:lvlJc w:val="left"/>
      <w:pPr>
        <w:ind w:left="720" w:hanging="360"/>
      </w:pPr>
    </w:lvl>
    <w:lvl w:ilvl="1" w:tplc="B0FE6D70">
      <w:start w:val="1"/>
      <w:numFmt w:val="bullet"/>
      <w:lvlText w:val="o"/>
      <w:lvlJc w:val="left"/>
      <w:pPr>
        <w:ind w:left="1440" w:hanging="360"/>
      </w:pPr>
    </w:lvl>
    <w:lvl w:ilvl="2" w:tplc="B89A602A">
      <w:start w:val="1"/>
      <w:numFmt w:val="bullet"/>
      <w:lvlText w:val="▪"/>
      <w:lvlJc w:val="left"/>
      <w:pPr>
        <w:ind w:left="2160" w:hanging="360"/>
      </w:pPr>
    </w:lvl>
    <w:lvl w:ilvl="3" w:tplc="80D27C5A">
      <w:start w:val="1"/>
      <w:numFmt w:val="bullet"/>
      <w:lvlText w:val="•"/>
      <w:lvlJc w:val="left"/>
      <w:pPr>
        <w:ind w:left="2880" w:hanging="360"/>
      </w:pPr>
    </w:lvl>
    <w:lvl w:ilvl="4" w:tplc="2A44E16A">
      <w:start w:val="1"/>
      <w:numFmt w:val="bullet"/>
      <w:lvlText w:val="o"/>
      <w:lvlJc w:val="left"/>
      <w:pPr>
        <w:ind w:left="3600" w:hanging="360"/>
      </w:pPr>
    </w:lvl>
    <w:lvl w:ilvl="5" w:tplc="42C27040">
      <w:start w:val="1"/>
      <w:numFmt w:val="bullet"/>
      <w:lvlText w:val="▪"/>
      <w:lvlJc w:val="left"/>
      <w:pPr>
        <w:ind w:left="4320" w:hanging="360"/>
      </w:pPr>
    </w:lvl>
    <w:lvl w:ilvl="6" w:tplc="E368C156">
      <w:start w:val="1"/>
      <w:numFmt w:val="bullet"/>
      <w:lvlText w:val="•"/>
      <w:lvlJc w:val="left"/>
      <w:pPr>
        <w:ind w:left="5040" w:hanging="360"/>
      </w:pPr>
    </w:lvl>
    <w:lvl w:ilvl="7" w:tplc="93A807CC">
      <w:start w:val="1"/>
      <w:numFmt w:val="bullet"/>
      <w:lvlText w:val="o"/>
      <w:lvlJc w:val="left"/>
      <w:pPr>
        <w:ind w:left="5760" w:hanging="360"/>
      </w:pPr>
    </w:lvl>
    <w:lvl w:ilvl="8" w:tplc="87F44660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35BF23EB"/>
    <w:multiLevelType w:val="multilevel"/>
    <w:tmpl w:val="61BCE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92617A"/>
    <w:multiLevelType w:val="multilevel"/>
    <w:tmpl w:val="7DC6B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703F37"/>
    <w:multiLevelType w:val="multilevel"/>
    <w:tmpl w:val="CF520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1657450">
    <w:abstractNumId w:val="1"/>
  </w:num>
  <w:num w:numId="2" w16cid:durableId="878206644">
    <w:abstractNumId w:val="1"/>
  </w:num>
  <w:num w:numId="3" w16cid:durableId="817499035">
    <w:abstractNumId w:val="1"/>
  </w:num>
  <w:num w:numId="4" w16cid:durableId="2053189832">
    <w:abstractNumId w:val="1"/>
  </w:num>
  <w:num w:numId="5" w16cid:durableId="223031471">
    <w:abstractNumId w:val="1"/>
  </w:num>
  <w:num w:numId="6" w16cid:durableId="1451053989">
    <w:abstractNumId w:val="1"/>
  </w:num>
  <w:num w:numId="7" w16cid:durableId="353654184">
    <w:abstractNumId w:val="1"/>
  </w:num>
  <w:num w:numId="8" w16cid:durableId="768551881">
    <w:abstractNumId w:val="0"/>
    <w:lvlOverride w:ilvl="1">
      <w:startOverride w:val="1"/>
    </w:lvlOverride>
  </w:num>
  <w:num w:numId="9" w16cid:durableId="813371809">
    <w:abstractNumId w:val="1"/>
  </w:num>
  <w:num w:numId="10" w16cid:durableId="1727530019">
    <w:abstractNumId w:val="0"/>
    <w:lvlOverride w:ilvl="1">
      <w:startOverride w:val="1"/>
    </w:lvlOverride>
  </w:num>
  <w:num w:numId="11" w16cid:durableId="1283724823">
    <w:abstractNumId w:val="1"/>
  </w:num>
  <w:num w:numId="12" w16cid:durableId="2007633263">
    <w:abstractNumId w:val="0"/>
    <w:lvlOverride w:ilvl="0">
      <w:startOverride w:val="1"/>
    </w:lvlOverride>
  </w:num>
  <w:num w:numId="13" w16cid:durableId="96947571">
    <w:abstractNumId w:val="1"/>
  </w:num>
  <w:num w:numId="14" w16cid:durableId="779105320">
    <w:abstractNumId w:val="1"/>
  </w:num>
  <w:num w:numId="15" w16cid:durableId="607546641">
    <w:abstractNumId w:val="1"/>
  </w:num>
  <w:num w:numId="16" w16cid:durableId="2081519593">
    <w:abstractNumId w:val="1"/>
  </w:num>
  <w:num w:numId="17" w16cid:durableId="1368261101">
    <w:abstractNumId w:val="1"/>
  </w:num>
  <w:num w:numId="18" w16cid:durableId="465783596">
    <w:abstractNumId w:val="0"/>
    <w:lvlOverride w:ilvl="0">
      <w:startOverride w:val="1"/>
    </w:lvlOverride>
  </w:num>
  <w:num w:numId="19" w16cid:durableId="1308902335">
    <w:abstractNumId w:val="0"/>
    <w:lvlOverride w:ilvl="0">
      <w:startOverride w:val="1"/>
    </w:lvlOverride>
  </w:num>
  <w:num w:numId="20" w16cid:durableId="1934898481">
    <w:abstractNumId w:val="0"/>
    <w:lvlOverride w:ilvl="0">
      <w:startOverride w:val="1"/>
    </w:lvlOverride>
  </w:num>
  <w:num w:numId="21" w16cid:durableId="319702700">
    <w:abstractNumId w:val="1"/>
  </w:num>
  <w:num w:numId="22" w16cid:durableId="519977723">
    <w:abstractNumId w:val="0"/>
    <w:lvlOverride w:ilvl="1">
      <w:startOverride w:val="1"/>
    </w:lvlOverride>
  </w:num>
  <w:num w:numId="23" w16cid:durableId="374433117">
    <w:abstractNumId w:val="0"/>
    <w:lvlOverride w:ilvl="1">
      <w:startOverride w:val="1"/>
    </w:lvlOverride>
  </w:num>
  <w:num w:numId="24" w16cid:durableId="1689480577">
    <w:abstractNumId w:val="0"/>
    <w:lvlOverride w:ilvl="0">
      <w:startOverride w:val="1"/>
    </w:lvlOverride>
  </w:num>
  <w:num w:numId="25" w16cid:durableId="1942881662">
    <w:abstractNumId w:val="0"/>
    <w:lvlOverride w:ilvl="0">
      <w:startOverride w:val="1"/>
    </w:lvlOverride>
  </w:num>
  <w:num w:numId="26" w16cid:durableId="1036003148">
    <w:abstractNumId w:val="0"/>
    <w:lvlOverride w:ilvl="0">
      <w:startOverride w:val="1"/>
    </w:lvlOverride>
  </w:num>
  <w:num w:numId="27" w16cid:durableId="277176415">
    <w:abstractNumId w:val="1"/>
  </w:num>
  <w:num w:numId="28" w16cid:durableId="470515005">
    <w:abstractNumId w:val="0"/>
    <w:lvlOverride w:ilvl="1">
      <w:startOverride w:val="1"/>
    </w:lvlOverride>
  </w:num>
  <w:num w:numId="29" w16cid:durableId="1744447427">
    <w:abstractNumId w:val="0"/>
    <w:lvlOverride w:ilvl="0">
      <w:startOverride w:val="1"/>
    </w:lvlOverride>
  </w:num>
  <w:num w:numId="30" w16cid:durableId="1630630063">
    <w:abstractNumId w:val="4"/>
  </w:num>
  <w:num w:numId="31" w16cid:durableId="923685953">
    <w:abstractNumId w:val="3"/>
  </w:num>
  <w:num w:numId="32" w16cid:durableId="256400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BD6"/>
    <w:rsid w:val="000802B3"/>
    <w:rsid w:val="00346DF3"/>
    <w:rsid w:val="0046563F"/>
    <w:rsid w:val="00513CED"/>
    <w:rsid w:val="00932218"/>
    <w:rsid w:val="00B063DF"/>
    <w:rsid w:val="00D551EC"/>
    <w:rsid w:val="00D940DB"/>
    <w:rsid w:val="00FB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AD425"/>
  <w15:docId w15:val="{8ABE5FF4-54A2-482E-A1A0-3232027E4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2697</Words>
  <Characters>14838</Characters>
  <Application>Microsoft Office Word</Application>
  <DocSecurity>0</DocSecurity>
  <Lines>123</Lines>
  <Paragraphs>34</Paragraphs>
  <ScaleCrop>false</ScaleCrop>
  <Company/>
  <LinksUpToDate>false</LinksUpToDate>
  <CharactersWithSpaces>17501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Desarrollo de Proyecto de TI — EVA 3</dc:title>
  <dc:creator>Sebastián</dc:creator>
  <dc:description>Claude Docs node/c6b4b547-a257@1 docx-w7</dc:description>
  <cp:lastModifiedBy>SEBASTIAN ALFONSO DURAN BURGOS</cp:lastModifiedBy>
  <cp:revision>7</cp:revision>
  <dcterms:created xsi:type="dcterms:W3CDTF">2026-10-29T20:19:00Z</dcterms:created>
  <dcterms:modified xsi:type="dcterms:W3CDTF">2026-10-31T22:49:00Z</dcterms:modified>
</cp:coreProperties>
</file>