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Product Requirements Document (PRD)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Product Definition</w:t>
      </w:r>
    </w:p>
    <w:p>
      <w:r>
        <w:t>VetFlow is a responsive Angular PWA backed by an ASP.NET Core .NET 10 modular monolith. It provides three experiences in one frontend: Platform Admin, Business/Staff and Client Portal.</w:t>
      </w:r>
    </w:p>
    <w:p>
      <w:pPr>
        <w:pStyle w:val="Heading1"/>
      </w:pPr>
      <w:r>
        <w:t>2. User Experiences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users</w:t>
            </w:r>
          </w:p>
        </w:tc>
      </w:tr>
      <w:tr>
        <w:tc>
          <w:tcPr>
            <w:tcW w:type="dxa" w:w="3360"/>
          </w:tcPr>
          <w:p>
            <w:r>
              <w:t>Platform</w:t>
            </w:r>
          </w:p>
        </w:tc>
        <w:tc>
          <w:tcPr>
            <w:tcW w:type="dxa" w:w="3360"/>
          </w:tcPr>
          <w:p>
            <w:r>
              <w:t>/platform/*</w:t>
            </w:r>
          </w:p>
        </w:tc>
        <w:tc>
          <w:tcPr>
            <w:tcW w:type="dxa" w:w="3360"/>
          </w:tcPr>
          <w:p>
            <w:r>
              <w:t>Super Admin</w:t>
            </w:r>
          </w:p>
        </w:tc>
      </w:tr>
      <w:tr>
        <w:tc>
          <w:tcPr>
            <w:tcW w:type="dxa" w:w="3360"/>
          </w:tcPr>
          <w:p>
            <w:r>
              <w:t>Business</w:t>
            </w:r>
          </w:p>
        </w:tc>
        <w:tc>
          <w:tcPr>
            <w:tcW w:type="dxa" w:w="3360"/>
          </w:tcPr>
          <w:p>
            <w:r>
              <w:t>/business/*</w:t>
            </w:r>
          </w:p>
        </w:tc>
        <w:tc>
          <w:tcPr>
            <w:tcW w:type="dxa" w:w="3360"/>
          </w:tcPr>
          <w:p>
            <w:r>
              <w:t>Practice owner, veterinarian, nurse, receptionist, inventory, billing</w:t>
            </w:r>
          </w:p>
        </w:tc>
      </w:tr>
      <w:tr>
        <w:tc>
          <w:tcPr>
            <w:tcW w:type="dxa" w:w="3360"/>
          </w:tcPr>
          <w:p>
            <w:r>
              <w:t>Portal</w:t>
            </w:r>
          </w:p>
        </w:tc>
        <w:tc>
          <w:tcPr>
            <w:tcW w:type="dxa" w:w="3360"/>
          </w:tcPr>
          <w:p>
            <w:r>
              <w:t>/portal/*</w:t>
            </w:r>
          </w:p>
        </w:tc>
        <w:tc>
          <w:tcPr>
            <w:tcW w:type="dxa" w:w="3360"/>
          </w:tcPr>
          <w:p>
            <w:r>
              <w:t>Pet owners/clients</w:t>
            </w:r>
          </w:p>
        </w:tc>
      </w:tr>
    </w:tbl>
    <w:p>
      <w:pPr>
        <w:pStyle w:val="Heading1"/>
      </w:pPr>
      <w:r>
        <w:t>3. Functional Requirements</w:t>
      </w:r>
    </w:p>
    <w:p>
      <w:pPr>
        <w:pStyle w:val="Heading2"/>
      </w:pPr>
      <w:r>
        <w:t>Tenant &amp; Platform Administration</w:t>
      </w:r>
    </w:p>
    <w:p>
      <w:pPr>
        <w:pStyle w:val="ListBullet"/>
      </w:pPr>
      <w:r>
        <w:t>Create tenant</w:t>
      </w:r>
    </w:p>
    <w:p>
      <w:pPr>
        <w:pStyle w:val="ListBullet"/>
      </w:pPr>
      <w:r>
        <w:t>Subscription plan/status</w:t>
      </w:r>
    </w:p>
    <w:p>
      <w:pPr>
        <w:pStyle w:val="ListBullet"/>
      </w:pPr>
      <w:r>
        <w:t>Tenant provisioning state</w:t>
      </w:r>
    </w:p>
    <w:p>
      <w:pPr>
        <w:pStyle w:val="ListBullet"/>
      </w:pPr>
      <w:r>
        <w:t>Tenant database mapping</w:t>
      </w:r>
    </w:p>
    <w:p>
      <w:pPr>
        <w:pStyle w:val="ListBullet"/>
      </w:pPr>
      <w:r>
        <w:t>Feature enablement</w:t>
      </w:r>
    </w:p>
    <w:p>
      <w:pPr>
        <w:pStyle w:val="ListBullet"/>
      </w:pPr>
      <w:r>
        <w:t>Platform audit</w:t>
      </w:r>
    </w:p>
    <w:p>
      <w:pPr>
        <w:pStyle w:val="ListBullet"/>
      </w:pPr>
      <w:r>
        <w:t>Platform user management</w:t>
      </w:r>
    </w:p>
    <w:p>
      <w:pPr>
        <w:pStyle w:val="Heading2"/>
      </w:pPr>
      <w:r>
        <w:t>Practice &amp; Branch</w:t>
      </w:r>
    </w:p>
    <w:p>
      <w:pPr>
        <w:pStyle w:val="ListBullet"/>
      </w:pPr>
      <w:r>
        <w:t>Create/update branches</w:t>
      </w:r>
    </w:p>
    <w:p>
      <w:pPr>
        <w:pStyle w:val="ListBullet"/>
      </w:pPr>
      <w:r>
        <w:t>Practice settings</w:t>
      </w:r>
    </w:p>
    <w:p>
      <w:pPr>
        <w:pStyle w:val="ListBullet"/>
      </w:pPr>
      <w:r>
        <w:t>Business hours</w:t>
      </w:r>
    </w:p>
    <w:p>
      <w:pPr>
        <w:pStyle w:val="ListBullet"/>
      </w:pPr>
      <w:r>
        <w:t>Time zone</w:t>
      </w:r>
    </w:p>
    <w:p>
      <w:pPr>
        <w:pStyle w:val="ListBullet"/>
      </w:pPr>
      <w:r>
        <w:t>Currency</w:t>
      </w:r>
    </w:p>
    <w:p>
      <w:pPr>
        <w:pStyle w:val="ListBullet"/>
      </w:pPr>
      <w:r>
        <w:t>Service catalog and tenant overrides</w:t>
      </w:r>
    </w:p>
    <w:p>
      <w:pPr>
        <w:pStyle w:val="ListBullet"/>
      </w:pPr>
      <w:r>
        <w:t>Branch assignment</w:t>
      </w:r>
    </w:p>
    <w:p>
      <w:pPr>
        <w:pStyle w:val="Heading2"/>
      </w:pPr>
      <w:r>
        <w:t>Users/Roles/Permissions</w:t>
      </w:r>
    </w:p>
    <w:p>
      <w:pPr>
        <w:pStyle w:val="ListBullet"/>
      </w:pPr>
      <w:r>
        <w:t>Invite users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Assign branches</w:t>
      </w:r>
    </w:p>
    <w:p>
      <w:pPr>
        <w:pStyle w:val="ListBullet"/>
      </w:pPr>
      <w:r>
        <w:t>Permission matrix</w:t>
      </w:r>
    </w:p>
    <w:p>
      <w:pPr>
        <w:pStyle w:val="ListBullet"/>
      </w:pPr>
      <w:r>
        <w:t>Deactivate/reactivate users</w:t>
      </w:r>
    </w:p>
    <w:p>
      <w:pPr>
        <w:pStyle w:val="ListBullet"/>
      </w:pPr>
      <w:r>
        <w:t>Audit access changes</w:t>
      </w:r>
    </w:p>
    <w:p>
      <w:pPr>
        <w:pStyle w:val="Heading2"/>
      </w:pPr>
      <w:r>
        <w:t>Client Management</w:t>
      </w:r>
    </w:p>
    <w:p>
      <w:pPr>
        <w:pStyle w:val="ListBullet"/>
      </w:pPr>
      <w:r>
        <w:t>Search/create client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Contacts</w:t>
      </w:r>
    </w:p>
    <w:p>
      <w:pPr>
        <w:pStyle w:val="ListBullet"/>
      </w:pPr>
      <w:r>
        <w:t>Addresses</w:t>
      </w:r>
    </w:p>
    <w:p>
      <w:pPr>
        <w:pStyle w:val="ListBullet"/>
      </w:pPr>
      <w:r>
        <w:t>Communication preferences</w:t>
      </w:r>
    </w:p>
    <w:p>
      <w:pPr>
        <w:pStyle w:val="ListBullet"/>
      </w:pPr>
      <w:r>
        <w:t>Portal account linking</w:t>
      </w:r>
    </w:p>
    <w:p>
      <w:pPr>
        <w:pStyle w:val="ListBullet"/>
      </w:pPr>
      <w:r>
        <w:t>Client history</w:t>
      </w:r>
    </w:p>
    <w:p>
      <w:pPr>
        <w:pStyle w:val="Heading2"/>
      </w:pPr>
      <w:r>
        <w:t>Animal Management</w:t>
      </w:r>
    </w:p>
    <w:p>
      <w:pPr>
        <w:pStyle w:val="ListBullet"/>
      </w:pPr>
      <w:r>
        <w:t>Species/breed</w:t>
      </w:r>
    </w:p>
    <w:p>
      <w:pPr>
        <w:pStyle w:val="ListBullet"/>
      </w:pPr>
      <w:r>
        <w:t>Identifiers/microchip</w:t>
      </w:r>
    </w:p>
    <w:p>
      <w:pPr>
        <w:pStyle w:val="ListBullet"/>
      </w:pPr>
      <w:r>
        <w:t>Sex/DOB</w:t>
      </w:r>
    </w:p>
    <w:p>
      <w:pPr>
        <w:pStyle w:val="ListBullet"/>
      </w:pPr>
      <w:r>
        <w:t>Weight</w:t>
      </w:r>
    </w:p>
    <w:p>
      <w:pPr>
        <w:pStyle w:val="ListBullet"/>
      </w:pPr>
      <w:r>
        <w:t>Medical profile</w:t>
      </w:r>
    </w:p>
    <w:p>
      <w:pPr>
        <w:pStyle w:val="ListBullet"/>
      </w:pPr>
      <w:r>
        <w:t>Owners/responsible parties</w:t>
      </w:r>
    </w:p>
    <w:p>
      <w:pPr>
        <w:pStyle w:val="ListBullet"/>
      </w:pPr>
      <w:r>
        <w:t>Status</w:t>
      </w:r>
    </w:p>
    <w:p>
      <w:pPr>
        <w:pStyle w:val="ListBullet"/>
      </w:pPr>
      <w:r>
        <w:t>Patient timeline</w:t>
      </w:r>
    </w:p>
    <w:p>
      <w:pPr>
        <w:pStyle w:val="ListBullet"/>
      </w:pPr>
      <w:r>
        <w:t>Documents</w:t>
      </w:r>
    </w:p>
    <w:p>
      <w:pPr>
        <w:pStyle w:val="Heading2"/>
      </w:pPr>
      <w:r>
        <w:t>Scheduling &amp; Reception</w:t>
      </w:r>
    </w:p>
    <w:p>
      <w:pPr>
        <w:pStyle w:val="ListBullet"/>
      </w:pPr>
      <w:r>
        <w:t>Calendar</w:t>
      </w:r>
    </w:p>
    <w:p>
      <w:pPr>
        <w:pStyle w:val="ListBullet"/>
      </w:pPr>
      <w:r>
        <w:t>Appointment types</w:t>
      </w:r>
    </w:p>
    <w:p>
      <w:pPr>
        <w:pStyle w:val="ListBullet"/>
      </w:pPr>
      <w:r>
        <w:t>Booking</w:t>
      </w:r>
    </w:p>
    <w:p>
      <w:pPr>
        <w:pStyle w:val="ListBullet"/>
      </w:pPr>
      <w:r>
        <w:t>Reschedule</w:t>
      </w:r>
    </w:p>
    <w:p>
      <w:pPr>
        <w:pStyle w:val="ListBullet"/>
      </w:pPr>
      <w:r>
        <w:t>Cancel</w:t>
      </w:r>
    </w:p>
    <w:p>
      <w:pPr>
        <w:pStyle w:val="ListBullet"/>
      </w:pPr>
      <w:r>
        <w:t>Confirm</w:t>
      </w:r>
    </w:p>
    <w:p>
      <w:pPr>
        <w:pStyle w:val="ListBullet"/>
      </w:pPr>
      <w:r>
        <w:t>Check-in</w:t>
      </w:r>
    </w:p>
    <w:p>
      <w:pPr>
        <w:pStyle w:val="ListBullet"/>
      </w:pPr>
      <w:r>
        <w:t>Walk-in</w:t>
      </w:r>
    </w:p>
    <w:p>
      <w:pPr>
        <w:pStyle w:val="ListBullet"/>
      </w:pPr>
      <w:r>
        <w:t>Waiting queue</w:t>
      </w:r>
    </w:p>
    <w:p>
      <w:pPr>
        <w:pStyle w:val="ListBullet"/>
      </w:pPr>
      <w:r>
        <w:t>No-show</w:t>
      </w:r>
    </w:p>
    <w:p>
      <w:pPr>
        <w:pStyle w:val="ListBullet"/>
      </w:pPr>
      <w:r>
        <w:t>Emergency</w:t>
      </w:r>
    </w:p>
    <w:p>
      <w:pPr>
        <w:pStyle w:val="Heading2"/>
      </w:pPr>
      <w:r>
        <w:t>Clinical</w:t>
      </w:r>
    </w:p>
    <w:p>
      <w:pPr>
        <w:pStyle w:val="ListBullet"/>
      </w:pPr>
      <w:r>
        <w:t>Encounter</w:t>
      </w:r>
    </w:p>
    <w:p>
      <w:pPr>
        <w:pStyle w:val="ListBullet"/>
      </w:pPr>
      <w:r>
        <w:t>History</w:t>
      </w:r>
    </w:p>
    <w:p>
      <w:pPr>
        <w:pStyle w:val="ListBullet"/>
      </w:pPr>
      <w:r>
        <w:t>Examination</w:t>
      </w:r>
    </w:p>
    <w:p>
      <w:pPr>
        <w:pStyle w:val="ListBullet"/>
      </w:pPr>
      <w:r>
        <w:t>Vitals</w:t>
      </w:r>
    </w:p>
    <w:p>
      <w:pPr>
        <w:pStyle w:val="ListBullet"/>
      </w:pPr>
      <w:r>
        <w:t>Assessment</w:t>
      </w:r>
    </w:p>
    <w:p>
      <w:pPr>
        <w:pStyle w:val="ListBullet"/>
      </w:pPr>
      <w:r>
        <w:t>Diagnosis</w:t>
      </w:r>
    </w:p>
    <w:p>
      <w:pPr>
        <w:pStyle w:val="ListBullet"/>
      </w:pPr>
      <w:r>
        <w:t>Treatment</w:t>
      </w:r>
    </w:p>
    <w:p>
      <w:pPr>
        <w:pStyle w:val="ListBullet"/>
      </w:pPr>
      <w:r>
        <w:t>Clinical notes</w:t>
      </w:r>
    </w:p>
    <w:p>
      <w:pPr>
        <w:pStyle w:val="ListBullet"/>
      </w:pPr>
      <w:r>
        <w:t>Finalization</w:t>
      </w:r>
    </w:p>
    <w:p>
      <w:pPr>
        <w:pStyle w:val="ListBullet"/>
      </w:pPr>
      <w:r>
        <w:t>Correction workflow</w:t>
      </w:r>
    </w:p>
    <w:p>
      <w:pPr>
        <w:pStyle w:val="ListBullet"/>
      </w:pPr>
      <w:r>
        <w:t>Follow-up</w:t>
      </w:r>
    </w:p>
    <w:p>
      <w:pPr>
        <w:pStyle w:val="Heading2"/>
      </w:pPr>
      <w:r>
        <w:t>Prescription &amp; Pharmacy</w:t>
      </w:r>
    </w:p>
    <w:p>
      <w:pPr>
        <w:pStyle w:val="ListBullet"/>
      </w:pPr>
      <w:r>
        <w:t>Medication selection</w:t>
      </w:r>
    </w:p>
    <w:p>
      <w:pPr>
        <w:pStyle w:val="ListBullet"/>
      </w:pPr>
      <w:r>
        <w:t>Dose</w:t>
      </w:r>
    </w:p>
    <w:p>
      <w:pPr>
        <w:pStyle w:val="ListBullet"/>
      </w:pPr>
      <w:r>
        <w:t>unit</w:t>
      </w:r>
    </w:p>
    <w:p>
      <w:pPr>
        <w:pStyle w:val="ListBullet"/>
      </w:pPr>
      <w:r>
        <w:t>frequency</w:t>
      </w:r>
    </w:p>
    <w:p>
      <w:pPr>
        <w:pStyle w:val="ListBullet"/>
      </w:pPr>
      <w:r>
        <w:t>route</w:t>
      </w:r>
    </w:p>
    <w:p>
      <w:pPr>
        <w:pStyle w:val="ListBullet"/>
      </w:pPr>
      <w:r>
        <w:t>duration</w:t>
      </w:r>
    </w:p>
    <w:p>
      <w:pPr>
        <w:pStyle w:val="ListBullet"/>
      </w:pPr>
      <w:r>
        <w:t>instructions</w:t>
      </w:r>
    </w:p>
    <w:p>
      <w:pPr>
        <w:pStyle w:val="ListBullet"/>
      </w:pPr>
      <w:r>
        <w:t>issue</w:t>
      </w:r>
    </w:p>
    <w:p>
      <w:pPr>
        <w:pStyle w:val="ListBullet"/>
      </w:pPr>
      <w:r>
        <w:t>dispense</w:t>
      </w:r>
    </w:p>
    <w:p>
      <w:pPr>
        <w:pStyle w:val="ListBullet"/>
      </w:pPr>
      <w:r>
        <w:t>partial dispense</w:t>
      </w:r>
    </w:p>
    <w:p>
      <w:pPr>
        <w:pStyle w:val="ListBullet"/>
      </w:pPr>
      <w:r>
        <w:t>refill</w:t>
      </w:r>
    </w:p>
    <w:p>
      <w:pPr>
        <w:pStyle w:val="ListBullet"/>
      </w:pPr>
      <w:r>
        <w:t>expiry controls</w:t>
      </w:r>
    </w:p>
    <w:p>
      <w:pPr>
        <w:pStyle w:val="Heading2"/>
      </w:pPr>
      <w:r>
        <w:t>Diagnostics</w:t>
      </w:r>
    </w:p>
    <w:p>
      <w:pPr>
        <w:pStyle w:val="ListBullet"/>
      </w:pPr>
      <w:r>
        <w:t>Order</w:t>
      </w:r>
    </w:p>
    <w:p>
      <w:pPr>
        <w:pStyle w:val="ListBullet"/>
      </w:pPr>
      <w:r>
        <w:t>order items</w:t>
      </w:r>
    </w:p>
    <w:p>
      <w:pPr>
        <w:pStyle w:val="ListBullet"/>
      </w:pPr>
      <w:r>
        <w:t>sample</w:t>
      </w:r>
    </w:p>
    <w:p>
      <w:pPr>
        <w:pStyle w:val="ListBullet"/>
      </w:pPr>
      <w:r>
        <w:t>collection</w:t>
      </w:r>
    </w:p>
    <w:p>
      <w:pPr>
        <w:pStyle w:val="ListBullet"/>
      </w:pPr>
      <w:r>
        <w:t>processing</w:t>
      </w:r>
    </w:p>
    <w:p>
      <w:pPr>
        <w:pStyle w:val="ListBullet"/>
      </w:pPr>
      <w:r>
        <w:t>result</w:t>
      </w:r>
    </w:p>
    <w:p>
      <w:pPr>
        <w:pStyle w:val="ListBullet"/>
      </w:pPr>
      <w:r>
        <w:t>report</w:t>
      </w:r>
    </w:p>
    <w:p>
      <w:pPr>
        <w:pStyle w:val="ListBullet"/>
      </w:pPr>
      <w:r>
        <w:t>veterinarian review</w:t>
      </w:r>
    </w:p>
    <w:p>
      <w:pPr>
        <w:pStyle w:val="ListBullet"/>
      </w:pPr>
      <w:r>
        <w:t>client notification</w:t>
      </w:r>
    </w:p>
    <w:p>
      <w:pPr>
        <w:pStyle w:val="Heading2"/>
      </w:pPr>
      <w:r>
        <w:t>Vaccination</w:t>
      </w:r>
    </w:p>
    <w:p>
      <w:pPr>
        <w:pStyle w:val="ListBullet"/>
      </w:pPr>
      <w:r>
        <w:t>Vaccine</w:t>
      </w:r>
    </w:p>
    <w:p>
      <w:pPr>
        <w:pStyle w:val="ListBullet"/>
      </w:pPr>
      <w:r>
        <w:t>dose/unit</w:t>
      </w:r>
    </w:p>
    <w:p>
      <w:pPr>
        <w:pStyle w:val="ListBullet"/>
      </w:pPr>
      <w:r>
        <w:t>route</w:t>
      </w:r>
    </w:p>
    <w:p>
      <w:pPr>
        <w:pStyle w:val="ListBullet"/>
      </w:pPr>
      <w:r>
        <w:t>batch/lot</w:t>
      </w:r>
    </w:p>
    <w:p>
      <w:pPr>
        <w:pStyle w:val="ListBullet"/>
      </w:pPr>
      <w:r>
        <w:t>manufacturer</w:t>
      </w:r>
    </w:p>
    <w:p>
      <w:pPr>
        <w:pStyle w:val="ListBullet"/>
      </w:pPr>
      <w:r>
        <w:t>vaccine expiry</w:t>
      </w:r>
    </w:p>
    <w:p>
      <w:pPr>
        <w:pStyle w:val="ListBullet"/>
      </w:pPr>
      <w:r>
        <w:t>administered date</w:t>
      </w:r>
    </w:p>
    <w:p>
      <w:pPr>
        <w:pStyle w:val="ListBullet"/>
      </w:pPr>
      <w:r>
        <w:t>valid from</w:t>
      </w:r>
    </w:p>
    <w:p>
      <w:pPr>
        <w:pStyle w:val="ListBullet"/>
      </w:pPr>
      <w:r>
        <w:t>valid until</w:t>
      </w:r>
    </w:p>
    <w:p>
      <w:pPr>
        <w:pStyle w:val="ListBullet"/>
      </w:pPr>
      <w:r>
        <w:t>next due</w:t>
      </w:r>
    </w:p>
    <w:p>
      <w:pPr>
        <w:pStyle w:val="ListBullet"/>
      </w:pPr>
      <w:r>
        <w:t>recommended follow-up</w:t>
      </w:r>
    </w:p>
    <w:p>
      <w:pPr>
        <w:pStyle w:val="ListBullet"/>
      </w:pPr>
      <w:r>
        <w:t>certificate</w:t>
      </w:r>
    </w:p>
    <w:p>
      <w:pPr>
        <w:pStyle w:val="Heading2"/>
      </w:pPr>
      <w:r>
        <w:t>Procedures/Surgery</w:t>
      </w:r>
    </w:p>
    <w:p>
      <w:pPr>
        <w:pStyle w:val="ListBullet"/>
      </w:pPr>
      <w:r>
        <w:t>Procedure record</w:t>
      </w:r>
    </w:p>
    <w:p>
      <w:pPr>
        <w:pStyle w:val="ListBullet"/>
      </w:pPr>
      <w:r>
        <w:t>consent</w:t>
      </w:r>
    </w:p>
    <w:p>
      <w:pPr>
        <w:pStyle w:val="ListBullet"/>
      </w:pPr>
      <w:r>
        <w:t>pre-op</w:t>
      </w:r>
    </w:p>
    <w:p>
      <w:pPr>
        <w:pStyle w:val="ListBullet"/>
      </w:pPr>
      <w:r>
        <w:t>anesthesia</w:t>
      </w:r>
    </w:p>
    <w:p>
      <w:pPr>
        <w:pStyle w:val="ListBullet"/>
      </w:pPr>
      <w:r>
        <w:t>procedure</w:t>
      </w:r>
    </w:p>
    <w:p>
      <w:pPr>
        <w:pStyle w:val="ListBullet"/>
      </w:pPr>
      <w:r>
        <w:t>recovery</w:t>
      </w:r>
    </w:p>
    <w:p>
      <w:pPr>
        <w:pStyle w:val="ListBullet"/>
      </w:pPr>
      <w:r>
        <w:t>post-op</w:t>
      </w:r>
    </w:p>
    <w:p>
      <w:pPr>
        <w:pStyle w:val="ListBullet"/>
      </w:pPr>
      <w:r>
        <w:t>discharge</w:t>
      </w:r>
    </w:p>
    <w:p>
      <w:pPr>
        <w:pStyle w:val="ListBullet"/>
      </w:pPr>
      <w:r>
        <w:t>follow-up</w:t>
      </w:r>
    </w:p>
    <w:p>
      <w:pPr>
        <w:pStyle w:val="Heading2"/>
      </w:pPr>
      <w:r>
        <w:t>Hospitalization</w:t>
      </w:r>
    </w:p>
    <w:p>
      <w:pPr>
        <w:pStyle w:val="ListBullet"/>
      </w:pPr>
      <w:r>
        <w:t>Admission</w:t>
      </w:r>
    </w:p>
    <w:p>
      <w:pPr>
        <w:pStyle w:val="ListBullet"/>
      </w:pPr>
      <w:r>
        <w:t>bed/status</w:t>
      </w:r>
    </w:p>
    <w:p>
      <w:pPr>
        <w:pStyle w:val="ListBullet"/>
      </w:pPr>
      <w:r>
        <w:t>treatment</w:t>
      </w:r>
    </w:p>
    <w:p>
      <w:pPr>
        <w:pStyle w:val="ListBullet"/>
      </w:pPr>
      <w:r>
        <w:t>medications</w:t>
      </w:r>
    </w:p>
    <w:p>
      <w:pPr>
        <w:pStyle w:val="ListBullet"/>
      </w:pPr>
      <w:r>
        <w:t>vitals</w:t>
      </w:r>
    </w:p>
    <w:p>
      <w:pPr>
        <w:pStyle w:val="ListBullet"/>
      </w:pPr>
      <w:r>
        <w:t>monitoring</w:t>
      </w:r>
    </w:p>
    <w:p>
      <w:pPr>
        <w:pStyle w:val="ListBullet"/>
      </w:pPr>
      <w:r>
        <w:t>progress</w:t>
      </w:r>
    </w:p>
    <w:p>
      <w:pPr>
        <w:pStyle w:val="ListBullet"/>
      </w:pPr>
      <w:r>
        <w:t>discharge</w:t>
      </w:r>
    </w:p>
    <w:p>
      <w:pPr>
        <w:pStyle w:val="ListBullet"/>
      </w:pPr>
      <w:r>
        <w:t>transfer/referral</w:t>
      </w:r>
    </w:p>
    <w:p>
      <w:pPr>
        <w:pStyle w:val="Heading2"/>
      </w:pPr>
      <w:r>
        <w:t>Inventory</w:t>
      </w:r>
    </w:p>
    <w:p>
      <w:pPr>
        <w:pStyle w:val="ListBullet"/>
      </w:pPr>
      <w:r>
        <w:t>Products</w:t>
      </w:r>
    </w:p>
    <w:p>
      <w:pPr>
        <w:pStyle w:val="ListBullet"/>
      </w:pPr>
      <w:r>
        <w:t>batches</w:t>
      </w:r>
    </w:p>
    <w:p>
      <w:pPr>
        <w:pStyle w:val="ListBullet"/>
      </w:pPr>
      <w:r>
        <w:t>stock</w:t>
      </w:r>
    </w:p>
    <w:p>
      <w:pPr>
        <w:pStyle w:val="ListBullet"/>
      </w:pPr>
      <w:r>
        <w:t>stock movements</w:t>
      </w:r>
    </w:p>
    <w:p>
      <w:pPr>
        <w:pStyle w:val="ListBullet"/>
      </w:pPr>
      <w:r>
        <w:t>suppliers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expiry</w:t>
      </w:r>
    </w:p>
    <w:p>
      <w:pPr>
        <w:pStyle w:val="ListBullet"/>
      </w:pPr>
      <w:r>
        <w:t>adjustments</w:t>
      </w:r>
    </w:p>
    <w:p>
      <w:pPr>
        <w:pStyle w:val="ListBullet"/>
      </w:pPr>
      <w:r>
        <w:t>traceability</w:t>
      </w:r>
    </w:p>
    <w:p>
      <w:pPr>
        <w:pStyle w:val="Heading2"/>
      </w:pPr>
      <w:r>
        <w:t>Billing</w:t>
      </w:r>
    </w:p>
    <w:p>
      <w:pPr>
        <w:pStyle w:val="ListBullet"/>
      </w:pPr>
      <w:r>
        <w:t>Estimate</w:t>
      </w:r>
    </w:p>
    <w:p>
      <w:pPr>
        <w:pStyle w:val="ListBullet"/>
      </w:pPr>
      <w:r>
        <w:t>charges</w:t>
      </w:r>
    </w:p>
    <w:p>
      <w:pPr>
        <w:pStyle w:val="ListBullet"/>
      </w:pPr>
      <w:r>
        <w:t>invoice</w:t>
      </w:r>
    </w:p>
    <w:p>
      <w:pPr>
        <w:pStyle w:val="ListBullet"/>
      </w:pPr>
      <w:r>
        <w:t>tax</w:t>
      </w:r>
    </w:p>
    <w:p>
      <w:pPr>
        <w:pStyle w:val="ListBullet"/>
      </w:pPr>
      <w:r>
        <w:t>discount</w:t>
      </w:r>
    </w:p>
    <w:p>
      <w:pPr>
        <w:pStyle w:val="ListBullet"/>
      </w:pPr>
      <w:r>
        <w:t>payments</w:t>
      </w:r>
    </w:p>
    <w:p>
      <w:pPr>
        <w:pStyle w:val="ListBullet"/>
      </w:pPr>
      <w:r>
        <w:t>partial payments</w:t>
      </w:r>
    </w:p>
    <w:p>
      <w:pPr>
        <w:pStyle w:val="ListBullet"/>
      </w:pPr>
      <w:r>
        <w:t>receipt</w:t>
      </w:r>
    </w:p>
    <w:p>
      <w:pPr>
        <w:pStyle w:val="ListBullet"/>
      </w:pPr>
      <w:r>
        <w:t>refund</w:t>
      </w:r>
    </w:p>
    <w:p>
      <w:pPr>
        <w:pStyle w:val="ListBullet"/>
      </w:pPr>
      <w:r>
        <w:t>audit</w:t>
      </w:r>
    </w:p>
    <w:p>
      <w:pPr>
        <w:pStyle w:val="Heading2"/>
      </w:pPr>
      <w:r>
        <w:t>Documents</w:t>
      </w:r>
    </w:p>
    <w:p>
      <w:pPr>
        <w:pStyle w:val="ListBullet"/>
      </w:pPr>
      <w:r>
        <w:t>Clinical PDFs</w:t>
      </w:r>
    </w:p>
    <w:p>
      <w:pPr>
        <w:pStyle w:val="ListBullet"/>
      </w:pPr>
      <w:r>
        <w:t>Invoices</w:t>
      </w:r>
    </w:p>
    <w:p>
      <w:pPr>
        <w:pStyle w:val="ListBullet"/>
      </w:pPr>
      <w:r>
        <w:t>Receipts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Reports</w:t>
      </w:r>
    </w:p>
    <w:p>
      <w:pPr>
        <w:pStyle w:val="ListBullet"/>
      </w:pPr>
      <w:r>
        <w:t>Discharge summaries</w:t>
      </w:r>
    </w:p>
    <w:p>
      <w:pPr>
        <w:pStyle w:val="ListBullet"/>
      </w:pPr>
      <w:r>
        <w:t>Versioning</w:t>
      </w:r>
    </w:p>
    <w:p>
      <w:pPr>
        <w:pStyle w:val="ListBullet"/>
      </w:pPr>
      <w:r>
        <w:t>Storage</w:t>
      </w:r>
    </w:p>
    <w:p>
      <w:pPr>
        <w:pStyle w:val="ListBullet"/>
      </w:pPr>
      <w:r>
        <w:t>Download</w:t>
      </w:r>
    </w:p>
    <w:p>
      <w:pPr>
        <w:pStyle w:val="ListBullet"/>
      </w:pPr>
      <w:r>
        <w:t>Print</w:t>
      </w:r>
    </w:p>
    <w:p>
      <w:pPr>
        <w:pStyle w:val="Heading2"/>
      </w:pPr>
      <w:r>
        <w:t>Client Portal</w:t>
      </w:r>
    </w:p>
    <w:p>
      <w:pPr>
        <w:pStyle w:val="ListBullet"/>
      </w:pPr>
      <w:r>
        <w:t>My pets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medical history</w:t>
      </w:r>
    </w:p>
    <w:p>
      <w:pPr>
        <w:pStyle w:val="ListBullet"/>
      </w:pPr>
      <w:r>
        <w:t>prescriptions</w:t>
      </w:r>
    </w:p>
    <w:p>
      <w:pPr>
        <w:pStyle w:val="ListBullet"/>
      </w:pPr>
      <w:r>
        <w:t>lab results</w:t>
      </w:r>
    </w:p>
    <w:p>
      <w:pPr>
        <w:pStyle w:val="ListBullet"/>
      </w:pPr>
      <w:r>
        <w:t>documents</w:t>
      </w:r>
    </w:p>
    <w:p>
      <w:pPr>
        <w:pStyle w:val="ListBullet"/>
      </w:pPr>
      <w:r>
        <w:t>invoices</w:t>
      </w:r>
    </w:p>
    <w:p>
      <w:pPr>
        <w:pStyle w:val="ListBullet"/>
      </w:pPr>
      <w:r>
        <w:t>notifications</w:t>
      </w:r>
    </w:p>
    <w:p>
      <w:pPr>
        <w:pStyle w:val="Heading2"/>
      </w:pPr>
      <w:r>
        <w:t>Notifications</w:t>
      </w:r>
    </w:p>
    <w:p>
      <w:pPr>
        <w:pStyle w:val="ListBullet"/>
      </w:pPr>
      <w:r>
        <w:t>Email/SMS/WhatsApp integration points</w:t>
      </w:r>
    </w:p>
    <w:p>
      <w:pPr>
        <w:pStyle w:val="ListBullet"/>
      </w:pPr>
      <w:r>
        <w:t>Reminders</w:t>
      </w:r>
    </w:p>
    <w:p>
      <w:pPr>
        <w:pStyle w:val="ListBullet"/>
      </w:pPr>
      <w:r>
        <w:t>Follow-up alerts</w:t>
      </w:r>
    </w:p>
    <w:p>
      <w:pPr>
        <w:pStyle w:val="ListBullet"/>
      </w:pPr>
      <w:r>
        <w:t>Appointment notifications</w:t>
      </w:r>
    </w:p>
    <w:p>
      <w:pPr>
        <w:pStyle w:val="ListBullet"/>
      </w:pPr>
      <w:r>
        <w:t>Result notifications</w:t>
      </w:r>
    </w:p>
    <w:p>
      <w:pPr>
        <w:pStyle w:val="Heading2"/>
      </w:pPr>
      <w:r>
        <w:t>Reports</w:t>
      </w:r>
    </w:p>
    <w:p>
      <w:pPr>
        <w:pStyle w:val="ListBullet"/>
      </w:pPr>
      <w:r>
        <w:t>Clinical</w:t>
      </w:r>
    </w:p>
    <w:p>
      <w:pPr>
        <w:pStyle w:val="ListBullet"/>
      </w:pPr>
      <w:r>
        <w:t>Financial</w:t>
      </w:r>
    </w:p>
    <w:p>
      <w:pPr>
        <w:pStyle w:val="ListBullet"/>
      </w:pPr>
      <w:r>
        <w:t>Operational</w:t>
      </w:r>
    </w:p>
    <w:p>
      <w:pPr>
        <w:pStyle w:val="ListBullet"/>
      </w:pPr>
      <w:r>
        <w:t>Inventory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Follow-up</w:t>
      </w:r>
    </w:p>
    <w:p>
      <w:pPr>
        <w:pStyle w:val="ListBullet"/>
      </w:pPr>
      <w:r>
        <w:t>Vaccination due/overdue</w:t>
      </w:r>
    </w:p>
    <w:p>
      <w:pPr>
        <w:pStyle w:val="Heading1"/>
      </w:pPr>
      <w:r>
        <w:t>4. Detailed Workflow Requirements</w:t>
      </w:r>
    </w:p>
    <w:p>
      <w:pPr>
        <w:pStyle w:val="Heading2"/>
      </w:pPr>
      <w:r>
        <w:t>Appointment</w:t>
      </w:r>
    </w:p>
    <w:p>
      <w:r>
        <w:t>Requested → Scheduled → Confirmed → CheckedIn → InConsultation → Completed; alternatives Cancelled, NoShow, Rescheduled.</w:t>
      </w:r>
    </w:p>
    <w:p>
      <w:pPr>
        <w:pStyle w:val="Heading2"/>
      </w:pPr>
      <w:r>
        <w:t>Encounter</w:t>
      </w:r>
    </w:p>
    <w:p>
      <w:r>
        <w:t>Draft → InProgress → Completed; alternative Cancelled.</w:t>
      </w:r>
    </w:p>
    <w:p>
      <w:pPr>
        <w:pStyle w:val="Heading2"/>
      </w:pPr>
      <w:r>
        <w:t>Invoice</w:t>
      </w:r>
    </w:p>
    <w:p>
      <w:r>
        <w:t>Draft → Issued → PartiallyPaid → Paid; alternatives Cancelled, Refunded.</w:t>
      </w:r>
    </w:p>
    <w:p>
      <w:pPr>
        <w:pStyle w:val="Heading2"/>
      </w:pPr>
      <w:r>
        <w:t>Diagnostic Order</w:t>
      </w:r>
    </w:p>
    <w:p>
      <w:r>
        <w:t>Ordered → SamplePending → SampleCollected → Processing → ResultAvailable → Reviewed; alternative Cancelled.</w:t>
      </w:r>
    </w:p>
    <w:p>
      <w:pPr>
        <w:pStyle w:val="Heading2"/>
      </w:pPr>
      <w:r>
        <w:t>Prescription</w:t>
      </w:r>
    </w:p>
    <w:p>
      <w:r>
        <w:t>Draft → Issued → PartiallyDispensed → Dispensed; alternative Cancelled.</w:t>
      </w:r>
    </w:p>
    <w:p>
      <w:pPr>
        <w:pStyle w:val="Heading2"/>
      </w:pPr>
      <w:r>
        <w:t>Hospitalization</w:t>
      </w:r>
    </w:p>
    <w:p>
      <w:r>
        <w:t>Planned → Admitted → UnderTreatment → ReadyForDischarge → Discharged; alternatives Transferred, Referred, Deceased.</w:t>
      </w:r>
    </w:p>
    <w:p>
      <w:pPr>
        <w:pStyle w:val="Heading1"/>
      </w:pPr>
      <w:r>
        <w:t>5. Acceptance Criteria — Core Journeys</w:t>
      </w:r>
    </w:p>
    <w:p>
      <w:pPr>
        <w:pStyle w:val="ListNumber"/>
      </w:pPr>
      <w:r>
        <w:t>Tenant creation results in a dedicated tenant DB, migrations, default configuration and tenant administrator invitation.</w:t>
      </w:r>
    </w:p>
    <w:p>
      <w:pPr>
        <w:pStyle w:val="ListNumber"/>
      </w:pPr>
      <w:r>
        <w:t>Staff login uses Keycloak OIDC and API access is denied when tenant/branch authorization fails.</w:t>
      </w:r>
    </w:p>
    <w:p>
      <w:pPr>
        <w:pStyle w:val="ListNumber"/>
      </w:pPr>
      <w:r>
        <w:t>Client search precedes create flow and duplicate warnings are shown when likely matches exist.</w:t>
      </w:r>
    </w:p>
    <w:p>
      <w:pPr>
        <w:pStyle w:val="ListNumber"/>
      </w:pPr>
      <w:r>
        <w:t>Animal timeline presents encounters and major clinical events chronologically.</w:t>
      </w:r>
    </w:p>
    <w:p>
      <w:pPr>
        <w:pStyle w:val="ListNumber"/>
      </w:pPr>
      <w:r>
        <w:t>Appointment check-in creates/updates the operational queue and can lead into an encounter.</w:t>
      </w:r>
    </w:p>
    <w:p>
      <w:pPr>
        <w:pStyle w:val="ListNumber"/>
      </w:pPr>
      <w:r>
        <w:t>Encounter completion requires configured clinical minimums and creates a durable event/outbox record.</w:t>
      </w:r>
    </w:p>
    <w:p>
      <w:pPr>
        <w:pStyle w:val="ListNumber"/>
      </w:pPr>
      <w:r>
        <w:t>Prescription dispensing validates product/batch status and expiry and creates auditable inventory movements.</w:t>
      </w:r>
    </w:p>
    <w:p>
      <w:pPr>
        <w:pStyle w:val="ListNumber"/>
      </w:pPr>
      <w:r>
        <w:t>Diagnostic results cannot be silently altered after review; corrections are versioned/audited.</w:t>
      </w:r>
    </w:p>
    <w:p>
      <w:pPr>
        <w:pStyle w:val="ListNumber"/>
      </w:pPr>
      <w:r>
        <w:t>Vaccination stores administered date, validity, due date and follow-up separately and can generate a certificate PDF.</w:t>
      </w:r>
    </w:p>
    <w:p>
      <w:pPr>
        <w:pStyle w:val="ListNumber"/>
      </w:pPr>
      <w:r>
        <w:t>Paid invoice correction uses controlled adjustment/refund workflow.</w:t>
      </w:r>
    </w:p>
    <w:p>
      <w:pPr>
        <w:pStyle w:val="ListNumber"/>
      </w:pPr>
      <w:r>
        <w:t>Portal APIs cannot return another client's or animal's data.</w:t>
      </w:r>
    </w:p>
    <w:p>
      <w:pPr>
        <w:pStyle w:val="ListNumber"/>
      </w:pPr>
      <w:r>
        <w:t>PDF documents are downloadable and printable and contain document/version metadata.</w:t>
      </w:r>
    </w:p>
    <w:p>
      <w:pPr>
        <w:pStyle w:val="Heading1"/>
      </w:pPr>
      <w:r>
        <w:t>6. UX Requirements</w:t>
      </w:r>
    </w:p>
    <w:p>
      <w:pPr>
        <w:pStyle w:val="ListBullet"/>
      </w:pPr>
      <w:r>
        <w:t>Clean modern clinical SaaS visual language.</w:t>
      </w:r>
    </w:p>
    <w:p>
      <w:pPr>
        <w:pStyle w:val="ListBullet"/>
      </w:pPr>
      <w:r>
        <w:t>Light theme first; optional dark mode later.</w:t>
      </w:r>
    </w:p>
    <w:p>
      <w:pPr>
        <w:pStyle w:val="ListBullet"/>
      </w:pPr>
      <w:r>
        <w:t>Teal/blue-green primary with slate text, light backgrounds and restrained warning accent.</w:t>
      </w:r>
    </w:p>
    <w:p>
      <w:pPr>
        <w:pStyle w:val="ListBullet"/>
      </w:pPr>
      <w:r>
        <w:t>Angular Material/CDK foundation with VetFlow design system.</w:t>
      </w:r>
    </w:p>
    <w:p>
      <w:pPr>
        <w:pStyle w:val="ListBullet"/>
      </w:pPr>
      <w:r>
        <w:t>Staff screens optimize information density and speed.</w:t>
      </w:r>
    </w:p>
    <w:p>
      <w:pPr>
        <w:pStyle w:val="ListBullet"/>
      </w:pPr>
      <w:r>
        <w:t>Portal screens prioritize clarity, mobile usability and pet-oriented presentation.</w:t>
      </w:r>
    </w:p>
    <w:p>
      <w:pPr>
        <w:pStyle w:val="ListBullet"/>
      </w:pPr>
      <w:r>
        <w:t>Do not use AI-looking neon/glow styling.</w:t>
      </w:r>
    </w:p>
    <w:p>
      <w:pPr>
        <w:pStyle w:val="ListBullet"/>
      </w:pPr>
      <w:r>
        <w:t>Use route-level layouts and navigation appropriate to each experience.</w:t>
      </w:r>
    </w:p>
    <w:p>
      <w:pPr>
        <w:pStyle w:val="Heading1"/>
      </w:pPr>
      <w:r>
        <w:t>7. PWA Requirements</w:t>
      </w:r>
    </w:p>
    <w:p>
      <w:pPr>
        <w:pStyle w:val="ListBullet"/>
      </w:pPr>
      <w:r>
        <w:t>Installable PWA</w:t>
      </w:r>
    </w:p>
    <w:p>
      <w:pPr>
        <w:pStyle w:val="ListBullet"/>
      </w:pPr>
      <w:r>
        <w:t>Responsive layouts</w:t>
      </w:r>
    </w:p>
    <w:p>
      <w:pPr>
        <w:pStyle w:val="ListBullet"/>
      </w:pPr>
      <w:r>
        <w:t>Service worker for static asset caching</w:t>
      </w:r>
    </w:p>
    <w:p>
      <w:pPr>
        <w:pStyle w:val="ListBullet"/>
      </w:pPr>
      <w:r>
        <w:t>Offline-read capabilities where safe</w:t>
      </w:r>
    </w:p>
    <w:p>
      <w:pPr>
        <w:pStyle w:val="ListBullet"/>
      </w:pPr>
      <w:r>
        <w:t>Do not implement complex offline clinical writes in V1</w:t>
      </w:r>
    </w:p>
    <w:p>
      <w:pPr>
        <w:pStyle w:val="ListBullet"/>
      </w:pPr>
      <w:r>
        <w:t>Push notification integration point</w:t>
      </w:r>
    </w:p>
    <w:p>
      <w:pPr>
        <w:pStyle w:val="ListBullet"/>
      </w:pPr>
      <w:r>
        <w:t>Safe synchronization design reserved for future versions</w:t>
      </w:r>
    </w:p>
    <w:p>
      <w:pPr>
        <w:pStyle w:val="Heading1"/>
      </w:pPr>
      <w:r>
        <w:t>8. Document Requirements</w:t>
      </w:r>
    </w:p>
    <w:p>
      <w:r>
        <w:t>PDF is the canonical generated artifact for important business/clinical documents. Users can download PDF and print it. Business-specific document composition must remain independent; only stable PDF infrastructure is shared.</w:t>
      </w:r>
    </w:p>
    <w:p>
      <w:pPr>
        <w:pStyle w:val="Heading1"/>
      </w:pPr>
      <w:r>
        <w:t>9. Product Analytics / Audit</w:t>
      </w:r>
    </w:p>
    <w:p>
      <w:pPr>
        <w:pStyle w:val="ListBullet"/>
      </w:pPr>
      <w:r>
        <w:t>Track workflow completion/failure</w:t>
      </w:r>
    </w:p>
    <w:p>
      <w:pPr>
        <w:pStyle w:val="ListBullet"/>
      </w:pPr>
      <w:r>
        <w:t>Operational metrics</w:t>
      </w:r>
    </w:p>
    <w:p>
      <w:pPr>
        <w:pStyle w:val="ListBullet"/>
      </w:pPr>
      <w:r>
        <w:t>Document generation success/failure</w:t>
      </w:r>
    </w:p>
    <w:p>
      <w:pPr>
        <w:pStyle w:val="ListBullet"/>
      </w:pPr>
      <w:r>
        <w:t>Security audit events</w:t>
      </w:r>
    </w:p>
    <w:p>
      <w:pPr>
        <w:pStyle w:val="ListBullet"/>
      </w:pPr>
      <w:r>
        <w:t>Clinical correction history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Financial transaction audit</w:t>
      </w:r>
    </w:p>
    <w:p>
      <w:pPr>
        <w:pStyle w:val="Heading1"/>
      </w:pPr>
      <w:r>
        <w:t>10. Release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040"/>
          </w:tcPr>
          <w:p>
            <w:r>
              <w:t>Phase 0</w:t>
            </w:r>
          </w:p>
        </w:tc>
        <w:tc>
          <w:tcPr>
            <w:tcW w:type="dxa" w:w="5040"/>
          </w:tcPr>
          <w:p>
            <w:r>
              <w:t>Tenant, provisioning, Keycloak, branches, users, roles, permissions, settings, platform DB</w:t>
            </w:r>
          </w:p>
        </w:tc>
      </w:tr>
      <w:tr>
        <w:tc>
          <w:tcPr>
            <w:tcW w:type="dxa" w:w="5040"/>
          </w:tcPr>
          <w:p>
            <w:r>
              <w:t>Sprint 1</w:t>
            </w:r>
          </w:p>
        </w:tc>
        <w:tc>
          <w:tcPr>
            <w:tcW w:type="dxa" w:w="5040"/>
          </w:tcPr>
          <w:p>
            <w:r>
              <w:t>Clients, animals, patient timeline</w:t>
            </w:r>
          </w:p>
        </w:tc>
      </w:tr>
      <w:tr>
        <w:tc>
          <w:tcPr>
            <w:tcW w:type="dxa" w:w="5040"/>
          </w:tcPr>
          <w:p>
            <w:r>
              <w:t>Sprint 2</w:t>
            </w:r>
          </w:p>
        </w:tc>
        <w:tc>
          <w:tcPr>
            <w:tcW w:type="dxa" w:w="5040"/>
          </w:tcPr>
          <w:p>
            <w:r>
              <w:t>Appointments, calendar, check-in, walk-in, queue</w:t>
            </w:r>
          </w:p>
        </w:tc>
      </w:tr>
      <w:tr>
        <w:tc>
          <w:tcPr>
            <w:tcW w:type="dxa" w:w="5040"/>
          </w:tcPr>
          <w:p>
            <w:r>
              <w:t>Sprint 3</w:t>
            </w:r>
          </w:p>
        </w:tc>
        <w:tc>
          <w:tcPr>
            <w:tcW w:type="dxa" w:w="5040"/>
          </w:tcPr>
          <w:p>
            <w:r>
              <w:t>Encounters, clinical, diagnosis, treatment, prescription, follow-up</w:t>
            </w:r>
          </w:p>
        </w:tc>
      </w:tr>
      <w:tr>
        <w:tc>
          <w:tcPr>
            <w:tcW w:type="dxa" w:w="5040"/>
          </w:tcPr>
          <w:p>
            <w:r>
              <w:t>Sprint 4</w:t>
            </w:r>
          </w:p>
        </w:tc>
        <w:tc>
          <w:tcPr>
            <w:tcW w:type="dxa" w:w="5040"/>
          </w:tcPr>
          <w:p>
            <w:r>
              <w:t>Services, charges, estimates, invoices, payments</w:t>
            </w:r>
          </w:p>
        </w:tc>
      </w:tr>
      <w:tr>
        <w:tc>
          <w:tcPr>
            <w:tcW w:type="dxa" w:w="5040"/>
          </w:tcPr>
          <w:p>
            <w:r>
              <w:t>Sprint 5</w:t>
            </w:r>
          </w:p>
        </w:tc>
        <w:tc>
          <w:tcPr>
            <w:tcW w:type="dxa" w:w="5040"/>
          </w:tcPr>
          <w:p>
            <w:r>
              <w:t>Products, batches, stock, dispensing, purchasing, expiry</w:t>
            </w:r>
          </w:p>
        </w:tc>
      </w:tr>
      <w:tr>
        <w:tc>
          <w:tcPr>
            <w:tcW w:type="dxa" w:w="5040"/>
          </w:tcPr>
          <w:p>
            <w:r>
              <w:t>Sprint 6</w:t>
            </w:r>
          </w:p>
        </w:tc>
        <w:tc>
          <w:tcPr>
            <w:tcW w:type="dxa" w:w="5040"/>
          </w:tcPr>
          <w:p>
            <w:r>
              <w:t>Diagnostics, samples, results, reports</w:t>
            </w:r>
          </w:p>
        </w:tc>
      </w:tr>
      <w:tr>
        <w:tc>
          <w:tcPr>
            <w:tcW w:type="dxa" w:w="5040"/>
          </w:tcPr>
          <w:p>
            <w:r>
              <w:t>Sprint 7</w:t>
            </w:r>
          </w:p>
        </w:tc>
        <w:tc>
          <w:tcPr>
            <w:tcW w:type="dxa" w:w="5040"/>
          </w:tcPr>
          <w:p>
            <w:r>
              <w:t>Notifications, dashboards, reports</w:t>
            </w:r>
          </w:p>
        </w:tc>
      </w:tr>
      <w:tr>
        <w:tc>
          <w:tcPr>
            <w:tcW w:type="dxa" w:w="5040"/>
          </w:tcPr>
          <w:p>
            <w:r>
              <w:t>Phase 2</w:t>
            </w:r>
          </w:p>
        </w:tc>
        <w:tc>
          <w:tcPr>
            <w:tcW w:type="dxa" w:w="5040"/>
          </w:tcPr>
          <w:p>
            <w:r>
              <w:t>Vaccination, surgery, hospitalization, portal, advanced inventory, multi-branch analytics</w:t>
            </w:r>
          </w:p>
        </w:tc>
      </w:tr>
      <w:tr>
        <w:tc>
          <w:tcPr>
            <w:tcW w:type="dxa" w:w="5040"/>
          </w:tcPr>
          <w:p>
            <w:r>
              <w:t>Future</w:t>
            </w:r>
          </w:p>
        </w:tc>
        <w:tc>
          <w:tcPr>
            <w:tcW w:type="dxa" w:w="5040"/>
          </w:tcPr>
          <w:p>
            <w:r>
              <w:t>AI assistants, advanced analytics, integrations, event streaming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