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672A6659" wp14:textId="77777777"/>
    <w:p xmlns:wp14="http://schemas.microsoft.com/office/word/2010/wordml" w14:paraId="0A37501D" wp14:textId="77777777"/>
    <w:p xmlns:wp14="http://schemas.microsoft.com/office/word/2010/wordml" w:rsidP="61D9B699" w14:paraId="1E828AEF" wp14:textId="77777777">
      <w:pPr>
        <w:pStyle w:val="4"/>
        <w:keepNext w:val="0"/>
        <w:keepLines w:val="0"/>
        <w:widowControl w:val="1"/>
        <w:suppressLineNumbers w:val="0"/>
        <w:ind w:left="0" w:firstLine="0"/>
        <w:jc w:val="center"/>
        <w:rPr>
          <w:rStyle w:val="5"/>
          <w:i w:val="0"/>
          <w:iCs w:val="0"/>
          <w:caps w:val="0"/>
          <w:smallCaps w:val="0"/>
          <w:color w:val="000000"/>
          <w:spacing w:val="0"/>
          <w:sz w:val="28"/>
          <w:szCs w:val="28"/>
          <w:u w:val="none"/>
        </w:rPr>
      </w:pPr>
      <w:r w:rsidRPr="61D9B699" w:rsidR="61D9B699">
        <w:rPr>
          <w:rStyle w:val="5"/>
          <w:i w:val="0"/>
          <w:iCs w:val="0"/>
          <w:caps w:val="0"/>
          <w:smallCaps w:val="0"/>
          <w:color w:val="000000"/>
          <w:spacing w:val="0"/>
          <w:sz w:val="28"/>
          <w:szCs w:val="28"/>
          <w:u w:val="none"/>
        </w:rPr>
        <w:t>Health Stream – Telemedicine Analytics and Healthcare Management System</w:t>
      </w:r>
    </w:p>
    <w:p xmlns:wp14="http://schemas.microsoft.com/office/word/2010/wordml" w:rsidP="61D9B699" w14:paraId="3E7A9F1C" wp14:textId="77777777">
      <w:pPr>
        <w:pStyle w:val="Heading1"/>
        <w:keepNext w:val="0"/>
        <w:keepLines w:val="0"/>
        <w:widowControl w:val="1"/>
        <w:rPr>
          <w:rStyle w:val="5"/>
          <w:rFonts w:ascii="Times New Roman" w:hAnsi="Times New Roman" w:eastAsia="Times New Roman" w:cs="Times New Roman"/>
          <w:i w:val="0"/>
          <w:iCs w:val="0"/>
          <w:caps w:val="0"/>
          <w:smallCaps w:val="0"/>
          <w:color w:val="2E74B5" w:themeColor="accent1" w:themeTint="FF" w:themeShade="BF"/>
          <w:sz w:val="28"/>
          <w:szCs w:val="28"/>
          <w:u w:val="none"/>
          <w:lang w:val="en-US"/>
        </w:rPr>
      </w:pPr>
      <w:r w:rsidRPr="61D9B699" w:rsidR="61D9B699">
        <w:rPr>
          <w:rFonts w:ascii="Times New Roman" w:hAnsi="Times New Roman" w:eastAsia="Times New Roman" w:cs="Times New Roman"/>
          <w:sz w:val="28"/>
          <w:szCs w:val="28"/>
          <w:lang w:val="en-US"/>
        </w:rPr>
        <w:t>Introduction</w:t>
      </w:r>
    </w:p>
    <w:p xmlns:wp14="http://schemas.microsoft.com/office/word/2010/wordml" w:rsidP="61D9B699" w14:paraId="1FE8467D" wp14:textId="28438DAC">
      <w:pPr>
        <w:keepNext w:val="0"/>
        <w:keepLines w:val="0"/>
        <w:widowControl w:val="1"/>
        <w:suppressLineNumbers w:val="0"/>
        <w:spacing w:line="240" w:lineRule="auto"/>
        <w:jc w:val="both"/>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pP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Health Stream – Telemedicine Analytics and Healthcare Management System aim to help patients and healthcare providers manage online consultations, appointments, medical records, and healthcare analytics </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on</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 a single platform.</w:t>
      </w:r>
    </w:p>
    <w:p xmlns:wp14="http://schemas.microsoft.com/office/word/2010/wordml" w:rsidP="61D9B699" w14:paraId="3BACE1A9" wp14:textId="5631FBAB">
      <w:pPr>
        <w:keepNext w:val="0"/>
        <w:keepLines w:val="0"/>
        <w:widowControl w:val="1"/>
        <w:suppressLineNumbers w:val="0"/>
        <w:spacing w:line="240" w:lineRule="auto"/>
        <w:jc w:val="both"/>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pP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The platform includes user login functionality for patients, doctors, and administrators. Patients can book appointments and access their medical </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records;</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 doctors can manage consultations and patient records. The administrator will </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monitor</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 healthcare activities and generate analytics reports.</w:t>
      </w:r>
    </w:p>
    <w:p xmlns:wp14="http://schemas.microsoft.com/office/word/2010/wordml" w14:paraId="5DAB6C7B" wp14:textId="77777777">
      <w:pPr>
        <w:keepNext w:val="0"/>
        <w:keepLines w:val="0"/>
        <w:widowControl/>
        <w:suppressLineNumbers w:val="0"/>
        <w:spacing w:line="240" w:lineRule="auto"/>
        <w:jc w:val="left"/>
        <w:rPr>
          <w:rFonts w:hint="default" w:ascii="Times New Roman Regular" w:hAnsi="Times New Roman Regular" w:eastAsia="sans-serif" w:cs="Times New Roman Regular"/>
          <w:b w:val="0"/>
          <w:i w:val="0"/>
          <w:iCs w:val="0"/>
          <w:caps w:val="0"/>
          <w:color w:val="172B4D"/>
          <w:spacing w:val="0"/>
          <w:kern w:val="0"/>
          <w:sz w:val="24"/>
          <w:szCs w:val="24"/>
          <w:u w:val="none"/>
          <w:shd w:val="clear" w:fill="FFFFFF"/>
          <w:lang w:val="en-US" w:eastAsia="zh-CN" w:bidi="ar"/>
        </w:rPr>
      </w:pPr>
    </w:p>
    <w:p xmlns:wp14="http://schemas.microsoft.com/office/word/2010/wordml" w:rsidP="61D9B699" w14:paraId="6BDA56DE" wp14:textId="77777777">
      <w:pPr>
        <w:pStyle w:val="Heading1"/>
        <w:keepNext w:val="0"/>
        <w:keepLines w:val="0"/>
        <w:widowControl w:val="1"/>
        <w:rPr>
          <w:rFonts w:ascii="Times New Roman" w:hAnsi="Times New Roman" w:eastAsia="Times New Roman" w:cs="Times New Roman"/>
          <w:b w:val="1"/>
          <w:bCs w:val="1"/>
          <w:i w:val="0"/>
          <w:iCs w:val="0"/>
          <w:caps w:val="0"/>
          <w:smallCaps w:val="0"/>
          <w:color w:val="172B4D"/>
          <w:sz w:val="28"/>
          <w:szCs w:val="28"/>
          <w:u w:val="none"/>
          <w:lang w:val="en-US" w:eastAsia="zh-CN" w:bidi="ar"/>
        </w:rPr>
      </w:pPr>
      <w:r w:rsidRPr="61D9B699" w:rsidR="61D9B699">
        <w:rPr>
          <w:rFonts w:ascii="Times New Roman" w:hAnsi="Times New Roman" w:eastAsia="Times New Roman" w:cs="Times New Roman"/>
          <w:sz w:val="28"/>
          <w:szCs w:val="28"/>
          <w:lang w:val="en-US"/>
        </w:rPr>
        <w:t>Problem Statement</w:t>
      </w:r>
    </w:p>
    <w:p xmlns:wp14="http://schemas.microsoft.com/office/word/2010/wordml" w14:paraId="02EB378F" wp14:textId="77777777">
      <w:pPr>
        <w:keepNext w:val="0"/>
        <w:keepLines w:val="0"/>
        <w:widowControl/>
        <w:suppressLineNumbers w:val="0"/>
        <w:spacing w:line="240" w:lineRule="auto"/>
        <w:jc w:val="left"/>
        <w:rPr>
          <w:rFonts w:hint="default" w:ascii="Times New Roman Regular" w:hAnsi="Times New Roman Regular" w:eastAsia="sans-serif" w:cs="Times New Roman Regular"/>
          <w:b w:val="0"/>
          <w:i w:val="0"/>
          <w:iCs w:val="0"/>
          <w:caps w:val="0"/>
          <w:color w:val="172B4D"/>
          <w:spacing w:val="0"/>
          <w:kern w:val="0"/>
          <w:sz w:val="24"/>
          <w:szCs w:val="24"/>
          <w:u w:val="none"/>
          <w:shd w:val="clear" w:fill="FFFFFF"/>
          <w:lang w:val="en-US" w:eastAsia="zh-CN" w:bidi="ar"/>
        </w:rPr>
      </w:pPr>
    </w:p>
    <w:p xmlns:wp14="http://schemas.microsoft.com/office/word/2010/wordml" w:rsidP="61D9B699" w14:paraId="6606030F" wp14:textId="36CEAF34">
      <w:pPr>
        <w:keepNext w:val="0"/>
        <w:keepLines w:val="0"/>
        <w:widowControl w:val="1"/>
        <w:suppressLineNumbers w:val="0"/>
        <w:spacing w:line="240" w:lineRule="auto"/>
        <w:jc w:val="both"/>
        <w:rPr>
          <w:rFonts w:ascii="Times New Roman Regular" w:hAnsi="Times New Roman Regular" w:cs="Times New Roman Regular"/>
          <w:b w:val="0"/>
          <w:bCs w:val="0"/>
          <w:color w:val="000000" w:themeColor="text1" w:themeTint="FF" w:themeShade="FF"/>
          <w:sz w:val="24"/>
          <w:szCs w:val="24"/>
        </w:rPr>
      </w:pP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Traditional healthcare systems often face difficulties in managing online consultations, patient records, and appointment tracking efficiently. Many small clinics and healthcare centers do not have affordable systems to analyze telemedicine data and </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monitor</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 patient interactions in real time. Existing healthcare software solutions are expensive and difficult for small organizations to </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maintain. Health</w:t>
      </w:r>
      <w:r w:rsidRPr="61D9B699" w:rsidR="61D9B699">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t xml:space="preserve"> Stream – Telemedicine Analytics and Healthcare Management System simplify healthcare management</w:t>
      </w:r>
      <w:bookmarkStart w:name="_GoBack" w:id="0"/>
      <w:bookmarkEnd w:id="0"/>
    </w:p>
    <w:p xmlns:wp14="http://schemas.microsoft.com/office/word/2010/wordml" w:rsidP="61D9B699" w14:paraId="6A05A809" wp14:textId="77777777">
      <w:pPr>
        <w:keepNext w:val="0"/>
        <w:keepLines w:val="0"/>
        <w:widowControl w:val="1"/>
        <w:suppressLineNumbers w:val="0"/>
        <w:jc w:val="both"/>
        <w:rPr>
          <w:rFonts w:ascii="Times New Roman Regular" w:hAnsi="Times New Roman Regular" w:eastAsia="sans-serif" w:cs="Times New Roman Regular"/>
          <w:b w:val="0"/>
          <w:bCs w:val="0"/>
          <w:i w:val="0"/>
          <w:iCs w:val="0"/>
          <w:caps w:val="0"/>
          <w:smallCaps w:val="0"/>
          <w:color w:val="000000" w:themeColor="text1" w:themeTint="FF" w:themeShade="FF"/>
          <w:spacing w:val="0"/>
          <w:kern w:val="0"/>
          <w:sz w:val="24"/>
          <w:szCs w:val="24"/>
          <w:u w:val="none"/>
          <w:shd w:val="clear" w:fill="FFFFFF"/>
          <w:lang w:val="en-US" w:eastAsia="zh-CN" w:bidi="ar"/>
        </w:rPr>
      </w:pPr>
    </w:p>
    <w:p xmlns:wp14="http://schemas.microsoft.com/office/word/2010/wordml" w14:paraId="5A39BBE3" wp14:textId="77777777">
      <w:pPr>
        <w:pStyle w:val="4"/>
        <w:keepNext w:val="0"/>
        <w:keepLines w:val="0"/>
        <w:widowControl/>
        <w:suppressLineNumbers w:val="0"/>
        <w:ind w:left="0" w:firstLine="0"/>
        <w:rPr>
          <w:rStyle w:val="5"/>
          <w:rFonts w:hint="default" w:ascii="Times New Roman Regular" w:hAnsi="Times New Roman Regular" w:cs="Times New Roman Regular"/>
          <w:b w:val="0"/>
          <w:i w:val="0"/>
          <w:iCs w:val="0"/>
          <w:caps w:val="0"/>
          <w:color w:val="000000"/>
          <w:spacing w:val="0"/>
          <w:sz w:val="24"/>
          <w:szCs w:val="24"/>
          <w:u w:val="none"/>
        </w:rPr>
      </w:pPr>
    </w:p>
    <w:p xmlns:wp14="http://schemas.microsoft.com/office/word/2010/wordml" w14:paraId="41C8F396" wp14:textId="77777777">
      <w:pPr>
        <w:rPr>
          <w:rFonts w:hint="default" w:ascii="Times New Roman Regular" w:hAnsi="Times New Roman Regular" w:cs="Times New Roman Regular"/>
          <w:b w:val="0"/>
          <w:sz w:val="24"/>
          <w:szCs w:val="24"/>
        </w:rPr>
      </w:pP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4c01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38"/>
  <w:doNotDisplayPageBoundaries w:val="1"/>
  <w:embedSystemFonts/>
  <w:bordersDoNotSurroundHeader w:val="0"/>
  <w:bordersDoNotSurroundFooter w:val="0"/>
  <w:proofState w:spelling="clean" w:grammar="dirty"/>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BE06D"/>
    <w:rsid w:val="0B19D84D"/>
    <w:rsid w:val="1D0319DC"/>
    <w:rsid w:val="61D9B699"/>
    <w:rsid w:val="62DD8A91"/>
    <w:rsid w:val="6DB76923"/>
    <w:rsid w:val="7B5BE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0D67EEA"/>
  <w15:docId w15:val="{9B0C8A8F-B1BC-4EB2-9FC0-E43E1F7EED0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character" w:styleId="2" w:default="1">
    <w:name w:val="Default Paragraph Font"/>
    <w:semiHidden/>
    <w:uiPriority w:val="0"/>
  </w:style>
  <w:style w:type="table" w:styleId="3" w:default="1">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paragraph" w:styleId="Heading1">
    <w:uiPriority w:val="9"/>
    <w:name w:val="heading 1"/>
    <w:basedOn w:val="Normal"/>
    <w:next w:val="Normal"/>
    <w:qFormat/>
    <w:rsid w:val="61D9B699"/>
    <w:rPr>
      <w:rFonts w:ascii="Calibri Light" w:hAnsi="Calibri Light" w:eastAsia="宋体"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word/numbering.xml" Id="R9147ba02b57240ac"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2026-05-16T17:11:00.0000000Z</dcterms:created>
  <dc:creator>12manasa 20</dc:creator>
  <lastModifiedBy>Parvathy Venugopal</lastModifiedBy>
  <dcterms:modified xsi:type="dcterms:W3CDTF">2026-05-16T20:51:20.9551246Z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ies>
</file>