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12F7" w14:textId="4680BAD5" w:rsidR="00B960D7" w:rsidRPr="00D67632" w:rsidRDefault="00B847D4" w:rsidP="008C1DC9">
      <w:pPr>
        <w:spacing w:after="0"/>
        <w:rPr>
          <w:rFonts w:ascii="Calibri" w:hAnsi="Calibri" w:cs="Calibri"/>
          <w:b/>
          <w:sz w:val="34"/>
          <w:lang w:val="en-US"/>
        </w:rPr>
      </w:pPr>
      <w:r>
        <w:rPr>
          <w:rFonts w:ascii="Calibri" w:hAnsi="Calibri" w:cs="Calibri"/>
          <w:b/>
          <w:sz w:val="34"/>
          <w:lang w:val="en-US"/>
        </w:rPr>
        <w:t>Linux users, groups and permissions</w:t>
      </w:r>
    </w:p>
    <w:p w14:paraId="7560B0BC" w14:textId="4A15D81A" w:rsidR="003B7275" w:rsidRDefault="007618E8" w:rsidP="007618E8">
      <w:pPr>
        <w:pStyle w:val="a0"/>
        <w:spacing w:after="0" w:line="240" w:lineRule="auto"/>
        <w:rPr>
          <w:lang w:val="en-US"/>
        </w:rPr>
      </w:pPr>
      <w:r w:rsidRPr="007618E8">
        <w:rPr>
          <w:lang w:val="en-US"/>
        </w:rPr>
        <w:t>https://www.linode.com/docs/guides/linux-users-and-groups/</w:t>
      </w:r>
    </w:p>
    <w:p w14:paraId="43103244" w14:textId="028AD4C8" w:rsidR="00523DDF" w:rsidRDefault="00523DDF" w:rsidP="007618E8">
      <w:pPr>
        <w:pStyle w:val="a0"/>
        <w:spacing w:after="0" w:line="240" w:lineRule="auto"/>
        <w:rPr>
          <w:lang w:val="en-US"/>
        </w:rPr>
      </w:pPr>
    </w:p>
    <w:p w14:paraId="409CDF8C" w14:textId="77777777" w:rsidR="00017A4D" w:rsidRPr="00017A4D" w:rsidRDefault="00017A4D" w:rsidP="00017A4D">
      <w:pPr>
        <w:pStyle w:val="a1"/>
        <w:rPr>
          <w:lang w:val="en-US"/>
        </w:rPr>
      </w:pPr>
      <w:r w:rsidRPr="00017A4D">
        <w:rPr>
          <w:lang w:val="en-US"/>
        </w:rPr>
        <w:t>What are Linux User and Group Permissions?</w:t>
      </w:r>
    </w:p>
    <w:p w14:paraId="5D38E4E2" w14:textId="77777777" w:rsidR="00017A4D" w:rsidRPr="00017A4D" w:rsidRDefault="00017A4D" w:rsidP="00017A4D">
      <w:pPr>
        <w:pStyle w:val="a0"/>
        <w:spacing w:after="0" w:line="240" w:lineRule="auto"/>
        <w:rPr>
          <w:lang w:val="en-US"/>
        </w:rPr>
      </w:pPr>
      <w:r w:rsidRPr="00017A4D">
        <w:rPr>
          <w:lang w:val="en-US"/>
        </w:rPr>
        <w:t xml:space="preserve">Linux/Unix operating systems </w:t>
      </w:r>
      <w:proofErr w:type="gramStart"/>
      <w:r w:rsidRPr="00017A4D">
        <w:rPr>
          <w:lang w:val="en-US"/>
        </w:rPr>
        <w:t>have the ability to</w:t>
      </w:r>
      <w:proofErr w:type="gramEnd"/>
      <w:r w:rsidRPr="00017A4D">
        <w:rPr>
          <w:lang w:val="en-US"/>
        </w:rPr>
        <w:t xml:space="preserve"> multitask in a manner similar to other operating systems. However, Linux’s major difference from other operating systems is its ability to have multiple users. Linux was designed to allow more than one user to have access to the system at the same time. </w:t>
      </w:r>
      <w:proofErr w:type="gramStart"/>
      <w:r w:rsidRPr="00017A4D">
        <w:rPr>
          <w:lang w:val="en-US"/>
        </w:rPr>
        <w:t>In order for</w:t>
      </w:r>
      <w:proofErr w:type="gramEnd"/>
      <w:r w:rsidRPr="00017A4D">
        <w:rPr>
          <w:lang w:val="en-US"/>
        </w:rPr>
        <w:t xml:space="preserve"> this multiuser design to work properly, there needs to be a method to protect users from each other. This is where permissions come in to play.</w:t>
      </w:r>
    </w:p>
    <w:p w14:paraId="6AB1A8F0" w14:textId="77777777" w:rsidR="00017A4D" w:rsidRPr="00017A4D" w:rsidRDefault="00017A4D" w:rsidP="00017A4D">
      <w:pPr>
        <w:pStyle w:val="a0"/>
        <w:spacing w:after="0" w:line="240" w:lineRule="auto"/>
        <w:rPr>
          <w:lang w:val="en-US"/>
        </w:rPr>
      </w:pPr>
    </w:p>
    <w:p w14:paraId="3CAADC2D" w14:textId="77777777" w:rsidR="00017A4D" w:rsidRPr="00017A4D" w:rsidRDefault="00017A4D" w:rsidP="00017A4D">
      <w:pPr>
        <w:pStyle w:val="a1"/>
        <w:rPr>
          <w:lang w:val="en-US"/>
        </w:rPr>
      </w:pPr>
      <w:r w:rsidRPr="00017A4D">
        <w:rPr>
          <w:lang w:val="en-US"/>
        </w:rPr>
        <w:t>Read, Write, &amp; Execute Permissions</w:t>
      </w:r>
    </w:p>
    <w:p w14:paraId="01CD6DCA" w14:textId="77777777" w:rsidR="00017A4D" w:rsidRPr="00017A4D" w:rsidRDefault="00017A4D" w:rsidP="00017A4D">
      <w:pPr>
        <w:pStyle w:val="a0"/>
        <w:spacing w:after="0" w:line="240" w:lineRule="auto"/>
        <w:rPr>
          <w:lang w:val="en-US"/>
        </w:rPr>
      </w:pPr>
      <w:r w:rsidRPr="00017A4D">
        <w:rPr>
          <w:lang w:val="en-US"/>
        </w:rPr>
        <w:t>Permissions are the “rights” to act on a file or directory. The basic rights are read, write, and execute.</w:t>
      </w:r>
    </w:p>
    <w:p w14:paraId="40F97DC7" w14:textId="77777777" w:rsidR="00017A4D" w:rsidRPr="00017A4D" w:rsidRDefault="00017A4D" w:rsidP="00017A4D">
      <w:pPr>
        <w:pStyle w:val="a0"/>
        <w:spacing w:after="0" w:line="240" w:lineRule="auto"/>
        <w:rPr>
          <w:lang w:val="en-US"/>
        </w:rPr>
      </w:pPr>
    </w:p>
    <w:p w14:paraId="3E5B1941" w14:textId="77777777" w:rsidR="00017A4D" w:rsidRPr="00017A4D" w:rsidRDefault="00017A4D" w:rsidP="00017A4D">
      <w:pPr>
        <w:pStyle w:val="a0"/>
        <w:numPr>
          <w:ilvl w:val="0"/>
          <w:numId w:val="1"/>
        </w:numPr>
        <w:spacing w:after="0" w:line="240" w:lineRule="auto"/>
        <w:rPr>
          <w:lang w:val="en-US"/>
        </w:rPr>
      </w:pPr>
      <w:r w:rsidRPr="00017A4D">
        <w:rPr>
          <w:lang w:val="en-US"/>
        </w:rPr>
        <w:t>Read: a readable permission allows the contents of the file to be viewed. A read permission on a directory allows you to list the contents of a directory.</w:t>
      </w:r>
    </w:p>
    <w:p w14:paraId="47E4BAEA" w14:textId="77777777" w:rsidR="00017A4D" w:rsidRPr="00017A4D" w:rsidRDefault="00017A4D" w:rsidP="00017A4D">
      <w:pPr>
        <w:pStyle w:val="a0"/>
        <w:numPr>
          <w:ilvl w:val="0"/>
          <w:numId w:val="1"/>
        </w:numPr>
        <w:spacing w:after="0" w:line="240" w:lineRule="auto"/>
        <w:rPr>
          <w:lang w:val="en-US"/>
        </w:rPr>
      </w:pPr>
      <w:r w:rsidRPr="00017A4D">
        <w:rPr>
          <w:lang w:val="en-US"/>
        </w:rPr>
        <w:t>Write: a write permission on a file allows you to modify the contents of that file. For a directory, the write permission allows you to edit the contents of a directory (</w:t>
      </w:r>
      <w:proofErr w:type="gramStart"/>
      <w:r w:rsidRPr="00017A4D">
        <w:rPr>
          <w:lang w:val="en-US"/>
        </w:rPr>
        <w:t>e.g.</w:t>
      </w:r>
      <w:proofErr w:type="gramEnd"/>
      <w:r w:rsidRPr="00017A4D">
        <w:rPr>
          <w:lang w:val="en-US"/>
        </w:rPr>
        <w:t xml:space="preserve"> add/delete files).</w:t>
      </w:r>
    </w:p>
    <w:p w14:paraId="5A959466" w14:textId="1E7BB8A6" w:rsidR="00017A4D" w:rsidRDefault="00017A4D" w:rsidP="00017A4D">
      <w:pPr>
        <w:pStyle w:val="a0"/>
        <w:numPr>
          <w:ilvl w:val="0"/>
          <w:numId w:val="1"/>
        </w:numPr>
        <w:spacing w:after="0" w:line="240" w:lineRule="auto"/>
        <w:rPr>
          <w:lang w:val="en-US"/>
        </w:rPr>
      </w:pPr>
      <w:r w:rsidRPr="00017A4D">
        <w:rPr>
          <w:lang w:val="en-US"/>
        </w:rPr>
        <w:t>Execute: for a file, the executable permission allows you to run the file and execute a program or script. For a directory, the execute permission allows you to change to a different directory and make it your current working directory. Users usually have a default group, but they may belong to several additional groups.</w:t>
      </w:r>
    </w:p>
    <w:p w14:paraId="1A2CDE08" w14:textId="77777777" w:rsidR="00017A4D" w:rsidRPr="00017A4D" w:rsidRDefault="00017A4D" w:rsidP="00017A4D">
      <w:pPr>
        <w:pStyle w:val="a1"/>
        <w:rPr>
          <w:lang w:val="en-US"/>
        </w:rPr>
      </w:pPr>
      <w:r w:rsidRPr="00017A4D">
        <w:rPr>
          <w:lang w:val="en-US"/>
        </w:rPr>
        <w:t>Viewing File Permissions</w:t>
      </w:r>
    </w:p>
    <w:p w14:paraId="464E9C01" w14:textId="77777777" w:rsidR="00017A4D" w:rsidRPr="00017A4D" w:rsidRDefault="00017A4D" w:rsidP="00017A4D">
      <w:pPr>
        <w:pStyle w:val="a0"/>
        <w:spacing w:after="0" w:line="240" w:lineRule="auto"/>
        <w:rPr>
          <w:lang w:val="en-US"/>
        </w:rPr>
      </w:pPr>
      <w:r w:rsidRPr="00017A4D">
        <w:rPr>
          <w:lang w:val="en-US"/>
        </w:rPr>
        <w:t xml:space="preserve">To view the permissions on a file or directory, issue the command </w:t>
      </w:r>
      <w:r w:rsidRPr="00017A4D">
        <w:rPr>
          <w:rStyle w:val="Char2"/>
          <w:lang w:val="en-US"/>
        </w:rPr>
        <w:t>ls -l &lt;directory/file&gt;</w:t>
      </w:r>
      <w:r w:rsidRPr="00017A4D">
        <w:rPr>
          <w:lang w:val="en-US"/>
        </w:rPr>
        <w:t xml:space="preserve">. Remember to replace the information in the </w:t>
      </w:r>
      <w:r w:rsidRPr="00017A4D">
        <w:rPr>
          <w:rStyle w:val="Char2"/>
          <w:lang w:val="en-US"/>
        </w:rPr>
        <w:t>&lt;directory/file&gt;</w:t>
      </w:r>
      <w:r w:rsidRPr="00017A4D">
        <w:rPr>
          <w:lang w:val="en-US"/>
        </w:rPr>
        <w:t xml:space="preserve"> with the actual file or directory name. Below is sample output for the ls command:</w:t>
      </w:r>
    </w:p>
    <w:p w14:paraId="50C3B24F" w14:textId="77777777" w:rsidR="00017A4D" w:rsidRPr="00017A4D" w:rsidRDefault="00017A4D" w:rsidP="00017A4D">
      <w:pPr>
        <w:pStyle w:val="a0"/>
        <w:spacing w:after="0" w:line="240" w:lineRule="auto"/>
        <w:rPr>
          <w:lang w:val="en-US"/>
        </w:rPr>
      </w:pPr>
    </w:p>
    <w:p w14:paraId="7E9C5E0E" w14:textId="77777777" w:rsidR="00017A4D" w:rsidRPr="00017A4D" w:rsidRDefault="00017A4D" w:rsidP="00017A4D">
      <w:pPr>
        <w:pStyle w:val="a2"/>
        <w:rPr>
          <w:lang w:val="en-US"/>
        </w:rPr>
      </w:pPr>
      <w:r w:rsidRPr="00017A4D">
        <w:rPr>
          <w:lang w:val="en-US"/>
        </w:rPr>
        <w:t>-</w:t>
      </w:r>
      <w:proofErr w:type="spellStart"/>
      <w:r w:rsidRPr="00017A4D">
        <w:rPr>
          <w:lang w:val="en-US"/>
        </w:rPr>
        <w:t>rw</w:t>
      </w:r>
      <w:proofErr w:type="spellEnd"/>
      <w:r w:rsidRPr="00017A4D">
        <w:rPr>
          <w:lang w:val="en-US"/>
        </w:rPr>
        <w:t xml:space="preserve">-r--r-- 1 root </w:t>
      </w:r>
      <w:proofErr w:type="spellStart"/>
      <w:r w:rsidRPr="00017A4D">
        <w:rPr>
          <w:lang w:val="en-US"/>
        </w:rPr>
        <w:t>root</w:t>
      </w:r>
      <w:proofErr w:type="spellEnd"/>
      <w:r w:rsidRPr="00017A4D">
        <w:rPr>
          <w:lang w:val="en-US"/>
        </w:rPr>
        <w:t xml:space="preserve"> 1031 Nov 18 09:22 /</w:t>
      </w:r>
      <w:proofErr w:type="spellStart"/>
      <w:r w:rsidRPr="00017A4D">
        <w:rPr>
          <w:lang w:val="en-US"/>
        </w:rPr>
        <w:t>etc</w:t>
      </w:r>
      <w:proofErr w:type="spellEnd"/>
      <w:r w:rsidRPr="00017A4D">
        <w:rPr>
          <w:lang w:val="en-US"/>
        </w:rPr>
        <w:t>/passwd</w:t>
      </w:r>
    </w:p>
    <w:p w14:paraId="0B676EEE" w14:textId="0CBC1640" w:rsidR="00017A4D" w:rsidRDefault="00017A4D" w:rsidP="00017A4D">
      <w:pPr>
        <w:pStyle w:val="a0"/>
        <w:spacing w:after="0" w:line="240" w:lineRule="auto"/>
        <w:rPr>
          <w:lang w:val="en-US"/>
        </w:rPr>
      </w:pPr>
      <w:r w:rsidRPr="00017A4D">
        <w:rPr>
          <w:lang w:val="en-US"/>
        </w:rPr>
        <w:t>The first ten characters show the access permissions. The first dash (-) indicates the type of file (d for directory, s for special file, and - for a regular file). The next three characters (</w:t>
      </w:r>
      <w:proofErr w:type="spellStart"/>
      <w:r w:rsidRPr="00017A4D">
        <w:rPr>
          <w:lang w:val="en-US"/>
        </w:rPr>
        <w:t>rw</w:t>
      </w:r>
      <w:proofErr w:type="spellEnd"/>
      <w:r w:rsidRPr="00017A4D">
        <w:rPr>
          <w:lang w:val="en-US"/>
        </w:rPr>
        <w:t xml:space="preserve">-) define the owner’s permission to the file. In this example, the file owner has read and write permissions only. The next three characters (r--) are the permissions for the members of the same group as the file owner (which in this example is read only). The last three characters (r--) show the permissions for all other users and in this </w:t>
      </w:r>
      <w:proofErr w:type="gramStart"/>
      <w:r w:rsidRPr="00017A4D">
        <w:rPr>
          <w:lang w:val="en-US"/>
        </w:rPr>
        <w:t>example</w:t>
      </w:r>
      <w:proofErr w:type="gramEnd"/>
      <w:r w:rsidRPr="00017A4D">
        <w:rPr>
          <w:lang w:val="en-US"/>
        </w:rPr>
        <w:t xml:space="preserve"> it is read only.</w:t>
      </w:r>
    </w:p>
    <w:p w14:paraId="26AE4E6C" w14:textId="08034F6B" w:rsidR="00D31996" w:rsidRDefault="00D31996" w:rsidP="00017A4D">
      <w:pPr>
        <w:pStyle w:val="a0"/>
        <w:spacing w:after="0" w:line="240" w:lineRule="auto"/>
        <w:rPr>
          <w:lang w:val="en-US"/>
        </w:rPr>
      </w:pPr>
    </w:p>
    <w:p w14:paraId="020A689B" w14:textId="7EB82A10" w:rsidR="00D31996" w:rsidRDefault="00D31996" w:rsidP="00877FA3">
      <w:pPr>
        <w:pStyle w:val="a0"/>
        <w:spacing w:after="0" w:line="240" w:lineRule="auto"/>
        <w:jc w:val="center"/>
        <w:rPr>
          <w:lang w:val="en-US"/>
        </w:rPr>
      </w:pPr>
      <w:r>
        <w:rPr>
          <w:noProof/>
          <w:lang w:val="en-US"/>
        </w:rPr>
        <w:drawing>
          <wp:inline distT="0" distB="0" distL="0" distR="0" wp14:anchorId="50E5D517" wp14:editId="72363604">
            <wp:extent cx="2340864" cy="1065497"/>
            <wp:effectExtent l="0" t="0" r="254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72769" cy="1080019"/>
                    </a:xfrm>
                    <a:prstGeom prst="rect">
                      <a:avLst/>
                    </a:prstGeom>
                  </pic:spPr>
                </pic:pic>
              </a:graphicData>
            </a:graphic>
          </wp:inline>
        </w:drawing>
      </w:r>
      <w:r w:rsidR="00877FA3">
        <w:rPr>
          <w:lang w:val="en-US"/>
        </w:rPr>
        <w:t xml:space="preserve">                </w:t>
      </w:r>
      <w:r w:rsidR="00877FA3">
        <w:rPr>
          <w:noProof/>
          <w:lang w:val="en-US"/>
        </w:rPr>
        <w:drawing>
          <wp:inline distT="0" distB="0" distL="0" distR="0" wp14:anchorId="523120CC" wp14:editId="56CD67F2">
            <wp:extent cx="2340864" cy="10708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04941" cy="1100191"/>
                    </a:xfrm>
                    <a:prstGeom prst="rect">
                      <a:avLst/>
                    </a:prstGeom>
                  </pic:spPr>
                </pic:pic>
              </a:graphicData>
            </a:graphic>
          </wp:inline>
        </w:drawing>
      </w:r>
    </w:p>
    <w:p w14:paraId="7A329342" w14:textId="0148371A" w:rsidR="00D00538" w:rsidRDefault="00D00538" w:rsidP="00877FA3">
      <w:pPr>
        <w:pStyle w:val="a0"/>
        <w:spacing w:after="0" w:line="240" w:lineRule="auto"/>
        <w:jc w:val="center"/>
        <w:rPr>
          <w:lang w:val="en-US"/>
        </w:rPr>
      </w:pPr>
    </w:p>
    <w:p w14:paraId="4A76981E" w14:textId="1D724207" w:rsidR="00D00538" w:rsidRDefault="00D00538" w:rsidP="00D00538">
      <w:pPr>
        <w:pStyle w:val="a0"/>
        <w:spacing w:after="0" w:line="240" w:lineRule="auto"/>
        <w:jc w:val="left"/>
        <w:rPr>
          <w:lang w:val="en-US"/>
        </w:rPr>
      </w:pPr>
      <w:r>
        <w:rPr>
          <w:lang w:val="en-US"/>
        </w:rPr>
        <w:t xml:space="preserve">We can modify file permissions via the following </w:t>
      </w:r>
      <w:proofErr w:type="gramStart"/>
      <w:r>
        <w:rPr>
          <w:lang w:val="en-US"/>
        </w:rPr>
        <w:t>command</w:t>
      </w:r>
      <w:proofErr w:type="gramEnd"/>
    </w:p>
    <w:p w14:paraId="435BCA5A" w14:textId="5ACA03EF" w:rsidR="00D00538" w:rsidRDefault="00D00538" w:rsidP="00D00538">
      <w:pPr>
        <w:pStyle w:val="a2"/>
        <w:rPr>
          <w:lang w:val="en-US"/>
        </w:rPr>
      </w:pPr>
      <w:proofErr w:type="spellStart"/>
      <w:r>
        <w:rPr>
          <w:lang w:val="en-US"/>
        </w:rPr>
        <w:t>chmod</w:t>
      </w:r>
      <w:proofErr w:type="spellEnd"/>
      <w:r>
        <w:rPr>
          <w:lang w:val="en-US"/>
        </w:rPr>
        <w:t xml:space="preserve"> 777 &lt;My file&gt;</w:t>
      </w:r>
    </w:p>
    <w:p w14:paraId="1305D4D9" w14:textId="016445BD" w:rsidR="005970EF" w:rsidRDefault="005970EF" w:rsidP="005970EF">
      <w:pPr>
        <w:pStyle w:val="a0"/>
        <w:rPr>
          <w:lang w:val="en-US"/>
        </w:rPr>
      </w:pPr>
      <w:r>
        <w:rPr>
          <w:lang w:val="en-US"/>
        </w:rPr>
        <w:t>Please note, that it is highly recommended to do tests on this command on our files, not the system files!</w:t>
      </w:r>
    </w:p>
    <w:p w14:paraId="092A364C" w14:textId="5D50CA01" w:rsidR="00D00538" w:rsidRPr="00017A4D" w:rsidRDefault="00D00538" w:rsidP="00D00538">
      <w:pPr>
        <w:pStyle w:val="a1"/>
        <w:rPr>
          <w:lang w:val="en-US"/>
        </w:rPr>
      </w:pPr>
      <w:r w:rsidRPr="00017A4D">
        <w:rPr>
          <w:lang w:val="en-US"/>
        </w:rPr>
        <w:t>Viewing</w:t>
      </w:r>
      <w:r w:rsidR="002778FE">
        <w:rPr>
          <w:lang w:val="en-US"/>
        </w:rPr>
        <w:t>, creating and deleting</w:t>
      </w:r>
      <w:r w:rsidRPr="00017A4D">
        <w:rPr>
          <w:lang w:val="en-US"/>
        </w:rPr>
        <w:t xml:space="preserve"> </w:t>
      </w:r>
      <w:r>
        <w:rPr>
          <w:lang w:val="en-US"/>
        </w:rPr>
        <w:t>Users and Groups</w:t>
      </w:r>
    </w:p>
    <w:p w14:paraId="008E19DD" w14:textId="70BD338C" w:rsidR="00877FA3" w:rsidRDefault="00E84E89" w:rsidP="00D00538">
      <w:pPr>
        <w:pStyle w:val="a0"/>
        <w:spacing w:after="0" w:line="240" w:lineRule="auto"/>
        <w:jc w:val="left"/>
        <w:rPr>
          <w:lang w:val="en-US"/>
        </w:rPr>
      </w:pPr>
      <w:r>
        <w:rPr>
          <w:lang w:val="en-US"/>
        </w:rPr>
        <w:t>To view information about users</w:t>
      </w:r>
      <w:r w:rsidR="00D00538" w:rsidRPr="00017A4D">
        <w:rPr>
          <w:lang w:val="en-US"/>
        </w:rPr>
        <w:t xml:space="preserve">, issue the command </w:t>
      </w:r>
      <w:r>
        <w:rPr>
          <w:rStyle w:val="Char2"/>
          <w:lang w:val="en-US"/>
        </w:rPr>
        <w:t>cat</w:t>
      </w:r>
      <w:r w:rsidR="00D00538" w:rsidRPr="00017A4D">
        <w:rPr>
          <w:rStyle w:val="Char2"/>
          <w:lang w:val="en-US"/>
        </w:rPr>
        <w:t xml:space="preserve"> </w:t>
      </w:r>
      <w:r>
        <w:rPr>
          <w:rStyle w:val="Char2"/>
          <w:lang w:val="en-US"/>
        </w:rPr>
        <w:t>/etc/passwd</w:t>
      </w:r>
      <w:r w:rsidR="00D00538" w:rsidRPr="00017A4D">
        <w:rPr>
          <w:lang w:val="en-US"/>
        </w:rPr>
        <w:t xml:space="preserve">. </w:t>
      </w:r>
    </w:p>
    <w:p w14:paraId="256F7028" w14:textId="2C9E488A" w:rsidR="00E84E89" w:rsidRDefault="00E84E89" w:rsidP="00D00538">
      <w:pPr>
        <w:pStyle w:val="a0"/>
        <w:spacing w:after="0" w:line="240" w:lineRule="auto"/>
        <w:jc w:val="left"/>
        <w:rPr>
          <w:lang w:val="en-US"/>
        </w:rPr>
      </w:pPr>
      <w:r>
        <w:rPr>
          <w:lang w:val="en-US"/>
        </w:rPr>
        <w:lastRenderedPageBreak/>
        <w:t>Here is the description of the lines of passwd file:</w:t>
      </w:r>
    </w:p>
    <w:p w14:paraId="1A78F010" w14:textId="77777777" w:rsidR="00E84E89" w:rsidRDefault="00E84E89" w:rsidP="00D00538">
      <w:pPr>
        <w:pStyle w:val="a0"/>
        <w:spacing w:after="0" w:line="240" w:lineRule="auto"/>
        <w:jc w:val="left"/>
        <w:rPr>
          <w:lang w:val="en-US"/>
        </w:rPr>
      </w:pPr>
    </w:p>
    <w:p w14:paraId="7CF77C31" w14:textId="4F51AED9" w:rsidR="00E84E89" w:rsidRDefault="00E84E89" w:rsidP="00D00538">
      <w:pPr>
        <w:pStyle w:val="a0"/>
        <w:spacing w:after="0" w:line="240" w:lineRule="auto"/>
        <w:jc w:val="left"/>
        <w:rPr>
          <w:lang w:val="en-US"/>
        </w:rPr>
      </w:pPr>
      <w:r>
        <w:rPr>
          <w:noProof/>
          <w:lang w:val="en-US"/>
        </w:rPr>
        <w:drawing>
          <wp:inline distT="0" distB="0" distL="0" distR="0" wp14:anchorId="67186BCA" wp14:editId="653A565B">
            <wp:extent cx="3255264" cy="1043772"/>
            <wp:effectExtent l="0" t="0" r="254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78032" cy="1051072"/>
                    </a:xfrm>
                    <a:prstGeom prst="rect">
                      <a:avLst/>
                    </a:prstGeom>
                  </pic:spPr>
                </pic:pic>
              </a:graphicData>
            </a:graphic>
          </wp:inline>
        </w:drawing>
      </w:r>
    </w:p>
    <w:p w14:paraId="0BAD9713" w14:textId="1D895805" w:rsidR="00E84E89" w:rsidRDefault="00E84E89" w:rsidP="00D00538">
      <w:pPr>
        <w:pStyle w:val="a0"/>
        <w:spacing w:after="0" w:line="240" w:lineRule="auto"/>
        <w:jc w:val="left"/>
        <w:rPr>
          <w:lang w:val="en-US"/>
        </w:rPr>
      </w:pPr>
    </w:p>
    <w:p w14:paraId="088651FD" w14:textId="076309D2" w:rsidR="00E84E89" w:rsidRDefault="00E84E89" w:rsidP="00E84E89">
      <w:pPr>
        <w:pStyle w:val="a0"/>
        <w:spacing w:after="0" w:line="240" w:lineRule="auto"/>
        <w:jc w:val="left"/>
        <w:rPr>
          <w:lang w:val="en-US"/>
        </w:rPr>
      </w:pPr>
      <w:r>
        <w:rPr>
          <w:lang w:val="en-US"/>
        </w:rPr>
        <w:t>To view information about users</w:t>
      </w:r>
      <w:r w:rsidRPr="00017A4D">
        <w:rPr>
          <w:lang w:val="en-US"/>
        </w:rPr>
        <w:t xml:space="preserve">, issue the command </w:t>
      </w:r>
      <w:r>
        <w:rPr>
          <w:rStyle w:val="Char2"/>
          <w:lang w:val="en-US"/>
        </w:rPr>
        <w:t>cat</w:t>
      </w:r>
      <w:r w:rsidRPr="00017A4D">
        <w:rPr>
          <w:rStyle w:val="Char2"/>
          <w:lang w:val="en-US"/>
        </w:rPr>
        <w:t xml:space="preserve"> </w:t>
      </w:r>
      <w:r>
        <w:rPr>
          <w:rStyle w:val="Char2"/>
          <w:lang w:val="en-US"/>
        </w:rPr>
        <w:t>/etc/group</w:t>
      </w:r>
      <w:r w:rsidRPr="00017A4D">
        <w:rPr>
          <w:lang w:val="en-US"/>
        </w:rPr>
        <w:t xml:space="preserve">. </w:t>
      </w:r>
    </w:p>
    <w:p w14:paraId="24041122" w14:textId="77777777" w:rsidR="00E84E89" w:rsidRDefault="00E84E89" w:rsidP="00E84E89">
      <w:pPr>
        <w:pStyle w:val="a0"/>
        <w:spacing w:after="0" w:line="240" w:lineRule="auto"/>
        <w:jc w:val="left"/>
        <w:rPr>
          <w:lang w:val="en-US"/>
        </w:rPr>
      </w:pPr>
      <w:r>
        <w:rPr>
          <w:lang w:val="en-US"/>
        </w:rPr>
        <w:t>Here is the description of the lines of passwd file:</w:t>
      </w:r>
    </w:p>
    <w:p w14:paraId="3902806C" w14:textId="7D7C5F9A" w:rsidR="00E84E89" w:rsidRDefault="00E84E89" w:rsidP="00D00538">
      <w:pPr>
        <w:pStyle w:val="a0"/>
        <w:spacing w:after="0" w:line="240" w:lineRule="auto"/>
        <w:jc w:val="left"/>
        <w:rPr>
          <w:lang w:val="en-US"/>
        </w:rPr>
      </w:pPr>
    </w:p>
    <w:p w14:paraId="276C9E7E" w14:textId="5652AC7C" w:rsidR="00E84E89" w:rsidRDefault="00E84E89" w:rsidP="00D00538">
      <w:pPr>
        <w:pStyle w:val="a0"/>
        <w:spacing w:after="0" w:line="240" w:lineRule="auto"/>
        <w:jc w:val="left"/>
        <w:rPr>
          <w:lang w:val="en-US"/>
        </w:rPr>
      </w:pPr>
      <w:r>
        <w:rPr>
          <w:noProof/>
          <w:lang w:val="en-US"/>
        </w:rPr>
        <w:drawing>
          <wp:inline distT="0" distB="0" distL="0" distR="0" wp14:anchorId="7F30FD1A" wp14:editId="1C9143DB">
            <wp:extent cx="2416321" cy="1027938"/>
            <wp:effectExtent l="0" t="0" r="3175" b="127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18788" cy="1028988"/>
                    </a:xfrm>
                    <a:prstGeom prst="rect">
                      <a:avLst/>
                    </a:prstGeom>
                  </pic:spPr>
                </pic:pic>
              </a:graphicData>
            </a:graphic>
          </wp:inline>
        </w:drawing>
      </w:r>
    </w:p>
    <w:p w14:paraId="293E4BE5" w14:textId="77777777" w:rsidR="00000EA8" w:rsidRDefault="00000EA8" w:rsidP="00000EA8">
      <w:pPr>
        <w:pStyle w:val="a0"/>
        <w:spacing w:after="0" w:line="240" w:lineRule="auto"/>
        <w:jc w:val="left"/>
        <w:rPr>
          <w:lang w:val="en-US"/>
        </w:rPr>
      </w:pPr>
    </w:p>
    <w:p w14:paraId="4303E173" w14:textId="101735FC" w:rsidR="00000EA8" w:rsidRDefault="00000EA8" w:rsidP="00000EA8">
      <w:pPr>
        <w:pStyle w:val="a0"/>
        <w:spacing w:after="0" w:line="240" w:lineRule="auto"/>
        <w:jc w:val="left"/>
        <w:rPr>
          <w:lang w:val="en-US"/>
        </w:rPr>
      </w:pPr>
      <w:r>
        <w:rPr>
          <w:lang w:val="en-US"/>
        </w:rPr>
        <w:t xml:space="preserve">We can </w:t>
      </w:r>
      <w:r w:rsidR="00E677D9">
        <w:rPr>
          <w:lang w:val="en-US"/>
        </w:rPr>
        <w:t xml:space="preserve">add new user by </w:t>
      </w:r>
      <w:r w:rsidR="00C00D56">
        <w:rPr>
          <w:lang w:val="en-US"/>
        </w:rPr>
        <w:t xml:space="preserve">the </w:t>
      </w:r>
      <w:r w:rsidR="00E677D9">
        <w:rPr>
          <w:lang w:val="en-US"/>
        </w:rPr>
        <w:t>command</w:t>
      </w:r>
      <w:r w:rsidR="00C00D56">
        <w:rPr>
          <w:lang w:val="en-US"/>
        </w:rPr>
        <w:t>:</w:t>
      </w:r>
    </w:p>
    <w:p w14:paraId="06ECC7FB" w14:textId="459136CC" w:rsidR="00000EA8" w:rsidRDefault="00E677D9" w:rsidP="00000EA8">
      <w:pPr>
        <w:pStyle w:val="a2"/>
        <w:rPr>
          <w:lang w:val="en-US"/>
        </w:rPr>
      </w:pPr>
      <w:proofErr w:type="spellStart"/>
      <w:r>
        <w:rPr>
          <w:lang w:val="en-US"/>
        </w:rPr>
        <w:t>useradd</w:t>
      </w:r>
      <w:proofErr w:type="spellEnd"/>
      <w:r w:rsidR="00000EA8">
        <w:rPr>
          <w:lang w:val="en-US"/>
        </w:rPr>
        <w:t xml:space="preserve"> </w:t>
      </w:r>
      <w:proofErr w:type="spellStart"/>
      <w:r w:rsidR="00C00D56">
        <w:rPr>
          <w:lang w:val="en-US"/>
        </w:rPr>
        <w:t>mariam</w:t>
      </w:r>
      <w:proofErr w:type="spellEnd"/>
    </w:p>
    <w:p w14:paraId="4BD24486" w14:textId="028C5D0A" w:rsidR="00C00D56" w:rsidRDefault="00C00D56" w:rsidP="00C00D56">
      <w:pPr>
        <w:pStyle w:val="a0"/>
        <w:spacing w:after="0" w:line="240" w:lineRule="auto"/>
        <w:jc w:val="left"/>
        <w:rPr>
          <w:lang w:val="en-US"/>
        </w:rPr>
      </w:pPr>
      <w:r>
        <w:rPr>
          <w:lang w:val="en-US"/>
        </w:rPr>
        <w:t>We can delete the user by the command:</w:t>
      </w:r>
    </w:p>
    <w:p w14:paraId="5C9BB3C0" w14:textId="77777777" w:rsidR="00C00D56" w:rsidRDefault="00C00D56" w:rsidP="00C00D56">
      <w:pPr>
        <w:pStyle w:val="a2"/>
        <w:rPr>
          <w:lang w:val="en-US"/>
        </w:rPr>
      </w:pPr>
      <w:r>
        <w:rPr>
          <w:lang w:val="en-US"/>
        </w:rPr>
        <w:t xml:space="preserve">passwd </w:t>
      </w:r>
      <w:proofErr w:type="spellStart"/>
      <w:r>
        <w:rPr>
          <w:lang w:val="en-US"/>
        </w:rPr>
        <w:t>mariam</w:t>
      </w:r>
      <w:proofErr w:type="spellEnd"/>
    </w:p>
    <w:p w14:paraId="10B4B850" w14:textId="3F466B20" w:rsidR="00C00D56" w:rsidRDefault="00C00D56" w:rsidP="00C00D56">
      <w:pPr>
        <w:pStyle w:val="a0"/>
        <w:spacing w:after="0" w:line="240" w:lineRule="auto"/>
        <w:jc w:val="left"/>
        <w:rPr>
          <w:lang w:val="en-US"/>
        </w:rPr>
      </w:pPr>
      <w:r>
        <w:rPr>
          <w:lang w:val="en-US"/>
        </w:rPr>
        <w:t>Note, that it is highly recommended to do all the tests on our test users, not the system users!</w:t>
      </w:r>
    </w:p>
    <w:p w14:paraId="0B887901" w14:textId="77777777" w:rsidR="00C00D56" w:rsidRDefault="00C00D56" w:rsidP="00C00D56">
      <w:pPr>
        <w:pStyle w:val="a0"/>
        <w:spacing w:after="0" w:line="240" w:lineRule="auto"/>
        <w:jc w:val="left"/>
        <w:rPr>
          <w:lang w:val="en-US"/>
        </w:rPr>
      </w:pPr>
    </w:p>
    <w:p w14:paraId="31D85EB6" w14:textId="5DDA09BE" w:rsidR="00C00D56" w:rsidRDefault="00C00D56" w:rsidP="00C00D56">
      <w:pPr>
        <w:pStyle w:val="a0"/>
        <w:spacing w:after="0" w:line="240" w:lineRule="auto"/>
        <w:jc w:val="left"/>
        <w:rPr>
          <w:lang w:val="en-US"/>
        </w:rPr>
      </w:pPr>
      <w:r>
        <w:rPr>
          <w:lang w:val="en-US"/>
        </w:rPr>
        <w:t>We can change the password for user by the command:</w:t>
      </w:r>
    </w:p>
    <w:p w14:paraId="54B63B05" w14:textId="7C66A4C8" w:rsidR="00C00D56" w:rsidRDefault="00C00D56" w:rsidP="00C00D56">
      <w:pPr>
        <w:pStyle w:val="a2"/>
        <w:rPr>
          <w:lang w:val="en-US"/>
        </w:rPr>
      </w:pPr>
      <w:r>
        <w:rPr>
          <w:lang w:val="en-US"/>
        </w:rPr>
        <w:t xml:space="preserve">passwd </w:t>
      </w:r>
      <w:proofErr w:type="spellStart"/>
      <w:r>
        <w:rPr>
          <w:lang w:val="en-US"/>
        </w:rPr>
        <w:t>mariam</w:t>
      </w:r>
      <w:proofErr w:type="spellEnd"/>
    </w:p>
    <w:p w14:paraId="3CAFE57E" w14:textId="6E491347" w:rsidR="00000EA8" w:rsidRDefault="002778FE" w:rsidP="00D00538">
      <w:pPr>
        <w:pStyle w:val="a0"/>
        <w:spacing w:after="0" w:line="240" w:lineRule="auto"/>
        <w:jc w:val="left"/>
        <w:rPr>
          <w:lang w:val="en-US"/>
        </w:rPr>
      </w:pPr>
      <w:r>
        <w:rPr>
          <w:lang w:val="en-US"/>
        </w:rPr>
        <w:t>Do experiments of the following commands:</w:t>
      </w:r>
    </w:p>
    <w:p w14:paraId="047586F4" w14:textId="4C0FA196" w:rsidR="002778FE" w:rsidRDefault="002778FE" w:rsidP="005E4D7D">
      <w:pPr>
        <w:pStyle w:val="a2"/>
        <w:rPr>
          <w:lang w:val="en-US"/>
        </w:rPr>
      </w:pPr>
      <w:proofErr w:type="spellStart"/>
      <w:r>
        <w:rPr>
          <w:lang w:val="en-US"/>
        </w:rPr>
        <w:t>groupadd</w:t>
      </w:r>
      <w:proofErr w:type="spellEnd"/>
      <w:r>
        <w:rPr>
          <w:lang w:val="en-US"/>
        </w:rPr>
        <w:t xml:space="preserve"> comping</w:t>
      </w:r>
    </w:p>
    <w:p w14:paraId="5D7FB709" w14:textId="0EB6DB4D" w:rsidR="002778FE" w:rsidRDefault="002778FE" w:rsidP="00D00538">
      <w:pPr>
        <w:pStyle w:val="a0"/>
        <w:spacing w:after="0" w:line="240" w:lineRule="auto"/>
        <w:jc w:val="left"/>
        <w:rPr>
          <w:lang w:val="en-US"/>
        </w:rPr>
      </w:pPr>
    </w:p>
    <w:p w14:paraId="1807CA5A" w14:textId="23DA3046" w:rsidR="002778FE" w:rsidRDefault="002778FE" w:rsidP="005E4D7D">
      <w:pPr>
        <w:pStyle w:val="a2"/>
        <w:rPr>
          <w:lang w:val="en-US"/>
        </w:rPr>
      </w:pPr>
      <w:proofErr w:type="spellStart"/>
      <w:r>
        <w:rPr>
          <w:lang w:val="en-US"/>
        </w:rPr>
        <w:t>groupdel</w:t>
      </w:r>
      <w:proofErr w:type="spellEnd"/>
      <w:r>
        <w:rPr>
          <w:lang w:val="en-US"/>
        </w:rPr>
        <w:t xml:space="preserve"> comping</w:t>
      </w:r>
    </w:p>
    <w:p w14:paraId="06A8BE64" w14:textId="047AAF85" w:rsidR="002778FE" w:rsidRDefault="002778FE" w:rsidP="00D00538">
      <w:pPr>
        <w:pStyle w:val="a0"/>
        <w:spacing w:after="0" w:line="240" w:lineRule="auto"/>
        <w:jc w:val="left"/>
        <w:rPr>
          <w:lang w:val="en-US"/>
        </w:rPr>
      </w:pPr>
    </w:p>
    <w:p w14:paraId="71AC3CBB" w14:textId="3D95E8D5" w:rsidR="002778FE" w:rsidRDefault="002778FE" w:rsidP="005E4D7D">
      <w:pPr>
        <w:pStyle w:val="a2"/>
        <w:rPr>
          <w:lang w:val="en-US"/>
        </w:rPr>
      </w:pPr>
      <w:proofErr w:type="spellStart"/>
      <w:r w:rsidRPr="002778FE">
        <w:rPr>
          <w:lang w:val="en-US"/>
        </w:rPr>
        <w:t>usermod</w:t>
      </w:r>
      <w:proofErr w:type="spellEnd"/>
      <w:r w:rsidRPr="002778FE">
        <w:rPr>
          <w:lang w:val="en-US"/>
        </w:rPr>
        <w:t xml:space="preserve"> -a -G </w:t>
      </w:r>
      <w:proofErr w:type="spellStart"/>
      <w:r w:rsidRPr="002778FE">
        <w:rPr>
          <w:lang w:val="en-US"/>
        </w:rPr>
        <w:t>groupname</w:t>
      </w:r>
      <w:proofErr w:type="spellEnd"/>
    </w:p>
    <w:p w14:paraId="3B12147D" w14:textId="3FA8C279" w:rsidR="002778FE" w:rsidRDefault="002778FE" w:rsidP="00D00538">
      <w:pPr>
        <w:pStyle w:val="a0"/>
        <w:spacing w:after="0" w:line="240" w:lineRule="auto"/>
        <w:jc w:val="left"/>
        <w:rPr>
          <w:lang w:val="en-US"/>
        </w:rPr>
      </w:pPr>
    </w:p>
    <w:p w14:paraId="4839653D" w14:textId="240556EB" w:rsidR="002778FE" w:rsidRDefault="002778FE" w:rsidP="005E4D7D">
      <w:pPr>
        <w:pStyle w:val="a2"/>
        <w:rPr>
          <w:lang w:val="en-US"/>
        </w:rPr>
      </w:pPr>
      <w:r>
        <w:rPr>
          <w:lang w:val="en-US"/>
        </w:rPr>
        <w:t>groups</w:t>
      </w:r>
    </w:p>
    <w:p w14:paraId="7BE438E1" w14:textId="7D6702D3" w:rsidR="002778FE" w:rsidRDefault="002778FE" w:rsidP="00D00538">
      <w:pPr>
        <w:pStyle w:val="a0"/>
        <w:spacing w:after="0" w:line="240" w:lineRule="auto"/>
        <w:jc w:val="left"/>
        <w:rPr>
          <w:lang w:val="en-US"/>
        </w:rPr>
      </w:pPr>
    </w:p>
    <w:p w14:paraId="73E458DA" w14:textId="542D8FA6" w:rsidR="002778FE" w:rsidRDefault="002778FE" w:rsidP="005E4D7D">
      <w:pPr>
        <w:pStyle w:val="a2"/>
        <w:rPr>
          <w:lang w:val="en-US"/>
        </w:rPr>
      </w:pPr>
      <w:proofErr w:type="spellStart"/>
      <w:r w:rsidRPr="002778FE">
        <w:rPr>
          <w:lang w:val="en-US"/>
        </w:rPr>
        <w:t>getent</w:t>
      </w:r>
      <w:proofErr w:type="spellEnd"/>
      <w:r w:rsidRPr="002778FE">
        <w:rPr>
          <w:lang w:val="en-US"/>
        </w:rPr>
        <w:t xml:space="preserve"> group</w:t>
      </w:r>
    </w:p>
    <w:p w14:paraId="72ECA5CC" w14:textId="7BA182C9" w:rsidR="002778FE" w:rsidRDefault="002778FE" w:rsidP="00D00538">
      <w:pPr>
        <w:pStyle w:val="a0"/>
        <w:spacing w:after="0" w:line="240" w:lineRule="auto"/>
        <w:jc w:val="left"/>
        <w:rPr>
          <w:lang w:val="en-US"/>
        </w:rPr>
      </w:pPr>
    </w:p>
    <w:p w14:paraId="7E2346A3" w14:textId="61B00B97" w:rsidR="002778FE" w:rsidRPr="00017A4D" w:rsidRDefault="003E64A4" w:rsidP="005E4D7D">
      <w:pPr>
        <w:pStyle w:val="a2"/>
        <w:rPr>
          <w:lang w:val="en-US"/>
        </w:rPr>
      </w:pPr>
      <w:proofErr w:type="spellStart"/>
      <w:r w:rsidRPr="003E64A4">
        <w:rPr>
          <w:lang w:val="en-US"/>
        </w:rPr>
        <w:t>deluser</w:t>
      </w:r>
      <w:proofErr w:type="spellEnd"/>
      <w:r w:rsidRPr="003E64A4">
        <w:rPr>
          <w:lang w:val="en-US"/>
        </w:rPr>
        <w:t xml:space="preserve"> </w:t>
      </w:r>
      <w:r>
        <w:rPr>
          <w:lang w:val="en-US"/>
        </w:rPr>
        <w:t>&lt;user&gt;</w:t>
      </w:r>
      <w:r w:rsidRPr="003E64A4">
        <w:rPr>
          <w:lang w:val="en-US"/>
        </w:rPr>
        <w:t xml:space="preserve"> </w:t>
      </w:r>
      <w:r>
        <w:rPr>
          <w:lang w:val="en-US"/>
        </w:rPr>
        <w:t>&lt;group&gt;</w:t>
      </w:r>
    </w:p>
    <w:sectPr w:rsidR="002778FE" w:rsidRPr="00017A4D" w:rsidSect="00230D4B">
      <w:footerReference w:type="default" r:id="rId12"/>
      <w:headerReference w:type="first" r:id="rId13"/>
      <w:pgSz w:w="11906" w:h="16838" w:code="9"/>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BEC04" w14:textId="77777777" w:rsidR="004E47AE" w:rsidRDefault="004E47AE" w:rsidP="00D738DC">
      <w:pPr>
        <w:spacing w:after="0" w:line="240" w:lineRule="auto"/>
      </w:pPr>
      <w:r>
        <w:separator/>
      </w:r>
    </w:p>
  </w:endnote>
  <w:endnote w:type="continuationSeparator" w:id="0">
    <w:p w14:paraId="00A7CBE1" w14:textId="77777777" w:rsidR="004E47AE" w:rsidRDefault="004E47AE" w:rsidP="00D7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237015"/>
      <w:docPartObj>
        <w:docPartGallery w:val="Page Numbers (Bottom of Page)"/>
        <w:docPartUnique/>
      </w:docPartObj>
    </w:sdtPr>
    <w:sdtContent>
      <w:sdt>
        <w:sdtPr>
          <w:id w:val="-1769616900"/>
          <w:docPartObj>
            <w:docPartGallery w:val="Page Numbers (Top of Page)"/>
            <w:docPartUnique/>
          </w:docPartObj>
        </w:sdtPr>
        <w:sdtContent>
          <w:p w14:paraId="30AA45C3" w14:textId="34D51774" w:rsidR="00DD74CF" w:rsidRDefault="00BD7CB0">
            <w:pPr>
              <w:pStyle w:val="Footer"/>
              <w:jc w:val="right"/>
            </w:pPr>
            <w:r>
              <w:rPr>
                <w:rFonts w:ascii="Calibri" w:hAnsi="Calibri" w:cs="Calibri"/>
                <w:lang w:val="en-US"/>
              </w:rPr>
              <w:t>Page</w:t>
            </w:r>
            <w:r w:rsidR="00DD74CF" w:rsidRPr="00714B39">
              <w:rPr>
                <w:rFonts w:ascii="Calibri" w:hAnsi="Calibri" w:cs="Calibri"/>
              </w:rPr>
              <w:t xml:space="preserve"> </w:t>
            </w:r>
            <w:r w:rsidR="00DD74CF" w:rsidRPr="00714B39">
              <w:rPr>
                <w:rFonts w:ascii="Calibri" w:hAnsi="Calibri" w:cs="Calibri"/>
                <w:b/>
                <w:bCs/>
                <w:sz w:val="24"/>
                <w:szCs w:val="24"/>
              </w:rPr>
              <w:fldChar w:fldCharType="begin"/>
            </w:r>
            <w:r w:rsidR="00DD74CF" w:rsidRPr="00714B39">
              <w:rPr>
                <w:rFonts w:ascii="Calibri" w:hAnsi="Calibri" w:cs="Calibri"/>
                <w:b/>
                <w:bCs/>
              </w:rPr>
              <w:instrText xml:space="preserve"> PAGE </w:instrText>
            </w:r>
            <w:r w:rsidR="00DD74CF" w:rsidRPr="00714B39">
              <w:rPr>
                <w:rFonts w:ascii="Calibri" w:hAnsi="Calibri" w:cs="Calibri"/>
                <w:b/>
                <w:bCs/>
                <w:sz w:val="24"/>
                <w:szCs w:val="24"/>
              </w:rPr>
              <w:fldChar w:fldCharType="separate"/>
            </w:r>
            <w:r w:rsidR="009D336A">
              <w:rPr>
                <w:rFonts w:ascii="Calibri" w:hAnsi="Calibri" w:cs="Calibri"/>
                <w:b/>
                <w:bCs/>
              </w:rPr>
              <w:t>2</w:t>
            </w:r>
            <w:r w:rsidR="00DD74CF" w:rsidRPr="00714B39">
              <w:rPr>
                <w:rFonts w:ascii="Calibri" w:hAnsi="Calibri" w:cs="Calibri"/>
                <w:b/>
                <w:bCs/>
                <w:sz w:val="24"/>
                <w:szCs w:val="24"/>
              </w:rPr>
              <w:fldChar w:fldCharType="end"/>
            </w:r>
            <w:r w:rsidR="00DD74CF" w:rsidRPr="00714B39">
              <w:rPr>
                <w:rFonts w:ascii="Calibri" w:hAnsi="Calibri" w:cs="Calibri"/>
              </w:rPr>
              <w:t xml:space="preserve"> </w:t>
            </w:r>
            <w:r w:rsidR="00714B39" w:rsidRPr="00714B39">
              <w:rPr>
                <w:rFonts w:ascii="Calibri" w:hAnsi="Calibri" w:cs="Calibri"/>
              </w:rPr>
              <w:t>(</w:t>
            </w:r>
            <w:r>
              <w:rPr>
                <w:rFonts w:ascii="Calibri" w:hAnsi="Calibri" w:cs="Calibri"/>
                <w:lang w:val="en-US"/>
              </w:rPr>
              <w:t>of</w:t>
            </w:r>
            <w:r w:rsidR="00DD74CF" w:rsidRPr="00714B39">
              <w:rPr>
                <w:rFonts w:ascii="Calibri" w:hAnsi="Calibri" w:cs="Calibri"/>
              </w:rPr>
              <w:t xml:space="preserve"> </w:t>
            </w:r>
            <w:r w:rsidR="00DD74CF" w:rsidRPr="00714B39">
              <w:rPr>
                <w:rFonts w:ascii="Calibri" w:hAnsi="Calibri" w:cs="Calibri"/>
                <w:b/>
                <w:bCs/>
                <w:sz w:val="24"/>
                <w:szCs w:val="24"/>
              </w:rPr>
              <w:fldChar w:fldCharType="begin"/>
            </w:r>
            <w:r w:rsidR="00DD74CF" w:rsidRPr="00714B39">
              <w:rPr>
                <w:rFonts w:ascii="Calibri" w:hAnsi="Calibri" w:cs="Calibri"/>
                <w:b/>
                <w:bCs/>
              </w:rPr>
              <w:instrText xml:space="preserve"> NUMPAGES  </w:instrText>
            </w:r>
            <w:r w:rsidR="00DD74CF" w:rsidRPr="00714B39">
              <w:rPr>
                <w:rFonts w:ascii="Calibri" w:hAnsi="Calibri" w:cs="Calibri"/>
                <w:b/>
                <w:bCs/>
                <w:sz w:val="24"/>
                <w:szCs w:val="24"/>
              </w:rPr>
              <w:fldChar w:fldCharType="separate"/>
            </w:r>
            <w:r w:rsidR="009D336A">
              <w:rPr>
                <w:rFonts w:ascii="Calibri" w:hAnsi="Calibri" w:cs="Calibri"/>
                <w:b/>
                <w:bCs/>
              </w:rPr>
              <w:t>2</w:t>
            </w:r>
            <w:r w:rsidR="00DD74CF" w:rsidRPr="00714B39">
              <w:rPr>
                <w:rFonts w:ascii="Calibri" w:hAnsi="Calibri" w:cs="Calibri"/>
                <w:b/>
                <w:bCs/>
                <w:sz w:val="24"/>
                <w:szCs w:val="24"/>
              </w:rPr>
              <w:fldChar w:fldCharType="end"/>
            </w:r>
            <w:r w:rsidR="00714B39" w:rsidRPr="00714B39">
              <w:rPr>
                <w:rFonts w:ascii="Calibri" w:hAnsi="Calibri" w:cs="Calibri"/>
                <w:b/>
                <w:bCs/>
                <w:sz w:val="24"/>
                <w:szCs w:val="24"/>
              </w:rPr>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C952" w14:textId="77777777" w:rsidR="004E47AE" w:rsidRDefault="004E47AE" w:rsidP="00D738DC">
      <w:pPr>
        <w:spacing w:after="0" w:line="240" w:lineRule="auto"/>
      </w:pPr>
      <w:r>
        <w:separator/>
      </w:r>
    </w:p>
  </w:footnote>
  <w:footnote w:type="continuationSeparator" w:id="0">
    <w:p w14:paraId="42AD4337" w14:textId="77777777" w:rsidR="004E47AE" w:rsidRDefault="004E47AE" w:rsidP="00D73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9293" w14:textId="77777777" w:rsidR="00D37405" w:rsidRPr="00D37405" w:rsidRDefault="00D37405" w:rsidP="00D37405">
    <w:pPr>
      <w:spacing w:after="0" w:line="240" w:lineRule="auto"/>
      <w:jc w:val="center"/>
      <w:rPr>
        <w:rFonts w:ascii="Calibri" w:hAnsi="Calibri" w:cs="Calibri"/>
        <w:b/>
        <w:sz w:val="20"/>
        <w:szCs w:val="20"/>
      </w:rPr>
    </w:pPr>
    <w:r w:rsidRPr="00D37405">
      <w:rPr>
        <w:rFonts w:ascii="Calibri" w:hAnsi="Calibri" w:cs="Calibri"/>
        <w:b/>
        <w:sz w:val="20"/>
        <w:szCs w:val="20"/>
      </w:rPr>
      <w:t xml:space="preserve">საქართველოს საპატრიარქოს წმიდა ანდრია პირველწოდებულის სახელობის ქართული </w:t>
    </w:r>
    <w:r>
      <w:rPr>
        <w:rFonts w:ascii="Calibri" w:hAnsi="Calibri" w:cs="Calibri"/>
        <w:b/>
        <w:sz w:val="20"/>
        <w:szCs w:val="20"/>
      </w:rPr>
      <w:t>უნივერსიტეტი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2F28"/>
    <w:multiLevelType w:val="hybridMultilevel"/>
    <w:tmpl w:val="9CAC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0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DC4"/>
    <w:rsid w:val="00000EA8"/>
    <w:rsid w:val="00015F70"/>
    <w:rsid w:val="00017A4D"/>
    <w:rsid w:val="0002048B"/>
    <w:rsid w:val="000245DD"/>
    <w:rsid w:val="00043D77"/>
    <w:rsid w:val="00076587"/>
    <w:rsid w:val="000832DA"/>
    <w:rsid w:val="00083B32"/>
    <w:rsid w:val="000858AA"/>
    <w:rsid w:val="00093E44"/>
    <w:rsid w:val="000C2D8F"/>
    <w:rsid w:val="000D5369"/>
    <w:rsid w:val="0017572A"/>
    <w:rsid w:val="00195087"/>
    <w:rsid w:val="001A7B95"/>
    <w:rsid w:val="001F5BAE"/>
    <w:rsid w:val="00230D4B"/>
    <w:rsid w:val="002550A6"/>
    <w:rsid w:val="00257817"/>
    <w:rsid w:val="002758A4"/>
    <w:rsid w:val="002778FE"/>
    <w:rsid w:val="002B2205"/>
    <w:rsid w:val="002D1AE4"/>
    <w:rsid w:val="0031288C"/>
    <w:rsid w:val="00354DC4"/>
    <w:rsid w:val="00363281"/>
    <w:rsid w:val="00370C8F"/>
    <w:rsid w:val="0038121B"/>
    <w:rsid w:val="003B7275"/>
    <w:rsid w:val="003C7D56"/>
    <w:rsid w:val="003D0472"/>
    <w:rsid w:val="003E64A4"/>
    <w:rsid w:val="003E6F8B"/>
    <w:rsid w:val="00406A51"/>
    <w:rsid w:val="00477538"/>
    <w:rsid w:val="004E47AE"/>
    <w:rsid w:val="004E542D"/>
    <w:rsid w:val="005229FE"/>
    <w:rsid w:val="00523DDF"/>
    <w:rsid w:val="005632E2"/>
    <w:rsid w:val="00572D3C"/>
    <w:rsid w:val="00590263"/>
    <w:rsid w:val="005970EF"/>
    <w:rsid w:val="005B1768"/>
    <w:rsid w:val="005E4D7D"/>
    <w:rsid w:val="005F216B"/>
    <w:rsid w:val="00626CB5"/>
    <w:rsid w:val="0065483C"/>
    <w:rsid w:val="00666E49"/>
    <w:rsid w:val="0069394D"/>
    <w:rsid w:val="00714B39"/>
    <w:rsid w:val="007618E8"/>
    <w:rsid w:val="00796B6C"/>
    <w:rsid w:val="00797393"/>
    <w:rsid w:val="007A6754"/>
    <w:rsid w:val="007E6054"/>
    <w:rsid w:val="007E6A8A"/>
    <w:rsid w:val="007F6987"/>
    <w:rsid w:val="008129E2"/>
    <w:rsid w:val="00813B87"/>
    <w:rsid w:val="008336B3"/>
    <w:rsid w:val="008336CF"/>
    <w:rsid w:val="008602CF"/>
    <w:rsid w:val="0086139C"/>
    <w:rsid w:val="00877FA3"/>
    <w:rsid w:val="0088646E"/>
    <w:rsid w:val="008B4D8F"/>
    <w:rsid w:val="008C1DC9"/>
    <w:rsid w:val="008C78D7"/>
    <w:rsid w:val="008C7D74"/>
    <w:rsid w:val="008D48CB"/>
    <w:rsid w:val="008F10BD"/>
    <w:rsid w:val="008F748F"/>
    <w:rsid w:val="00900447"/>
    <w:rsid w:val="00900CE3"/>
    <w:rsid w:val="00901CD3"/>
    <w:rsid w:val="00923817"/>
    <w:rsid w:val="00941762"/>
    <w:rsid w:val="00953655"/>
    <w:rsid w:val="009D3062"/>
    <w:rsid w:val="009D336A"/>
    <w:rsid w:val="009F216F"/>
    <w:rsid w:val="00A11B60"/>
    <w:rsid w:val="00A11BC9"/>
    <w:rsid w:val="00A32CC4"/>
    <w:rsid w:val="00A458A2"/>
    <w:rsid w:val="00A705AD"/>
    <w:rsid w:val="00A77A00"/>
    <w:rsid w:val="00A824AB"/>
    <w:rsid w:val="00A92FE9"/>
    <w:rsid w:val="00A94B85"/>
    <w:rsid w:val="00AA25A3"/>
    <w:rsid w:val="00AA664A"/>
    <w:rsid w:val="00AB7BEC"/>
    <w:rsid w:val="00AD4303"/>
    <w:rsid w:val="00AD7B9B"/>
    <w:rsid w:val="00B16C56"/>
    <w:rsid w:val="00B24081"/>
    <w:rsid w:val="00B33061"/>
    <w:rsid w:val="00B6038F"/>
    <w:rsid w:val="00B60D47"/>
    <w:rsid w:val="00B847D4"/>
    <w:rsid w:val="00B960D7"/>
    <w:rsid w:val="00BD7CB0"/>
    <w:rsid w:val="00BF1F3D"/>
    <w:rsid w:val="00C00D56"/>
    <w:rsid w:val="00C41ED8"/>
    <w:rsid w:val="00C463DD"/>
    <w:rsid w:val="00C97E4F"/>
    <w:rsid w:val="00CB2CF7"/>
    <w:rsid w:val="00CC5A3E"/>
    <w:rsid w:val="00CE1995"/>
    <w:rsid w:val="00D00538"/>
    <w:rsid w:val="00D0720A"/>
    <w:rsid w:val="00D16A31"/>
    <w:rsid w:val="00D21F35"/>
    <w:rsid w:val="00D31996"/>
    <w:rsid w:val="00D33C48"/>
    <w:rsid w:val="00D37405"/>
    <w:rsid w:val="00D450AF"/>
    <w:rsid w:val="00D473A2"/>
    <w:rsid w:val="00D6070C"/>
    <w:rsid w:val="00D67632"/>
    <w:rsid w:val="00D738DC"/>
    <w:rsid w:val="00D83304"/>
    <w:rsid w:val="00D96E5B"/>
    <w:rsid w:val="00DB14E8"/>
    <w:rsid w:val="00DC123B"/>
    <w:rsid w:val="00DD402D"/>
    <w:rsid w:val="00DD74CF"/>
    <w:rsid w:val="00DE6FA3"/>
    <w:rsid w:val="00E243C7"/>
    <w:rsid w:val="00E25C78"/>
    <w:rsid w:val="00E50897"/>
    <w:rsid w:val="00E677D9"/>
    <w:rsid w:val="00E84E89"/>
    <w:rsid w:val="00EB1F09"/>
    <w:rsid w:val="00EB3D2B"/>
    <w:rsid w:val="00F15590"/>
    <w:rsid w:val="00F76356"/>
    <w:rsid w:val="00F87810"/>
    <w:rsid w:val="00FC0E30"/>
    <w:rsid w:val="00FD32C6"/>
    <w:rsid w:val="00FD361C"/>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E965B"/>
  <w15:chartTrackingRefBased/>
  <w15:docId w15:val="{AD4CFC2D-F13A-49D6-B2EC-266D0C28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ka-GE"/>
    </w:rPr>
  </w:style>
  <w:style w:type="paragraph" w:styleId="Heading1">
    <w:name w:val="heading 1"/>
    <w:basedOn w:val="Normal"/>
    <w:next w:val="Normal"/>
    <w:link w:val="Heading1Char"/>
    <w:uiPriority w:val="9"/>
    <w:qFormat/>
    <w:rsid w:val="008336CF"/>
    <w:pPr>
      <w:keepNext/>
      <w:keepLines/>
      <w:spacing w:before="240" w:after="0"/>
      <w:outlineLvl w:val="0"/>
    </w:pPr>
    <w:rPr>
      <w:rFonts w:asciiTheme="majorHAnsi" w:eastAsiaTheme="majorEastAsia" w:hAnsiTheme="majorHAnsi" w:cstheme="majorBidi"/>
      <w:color w:val="0292DF" w:themeColor="accent1" w:themeShade="BF"/>
      <w:sz w:val="32"/>
      <w:szCs w:val="32"/>
    </w:rPr>
  </w:style>
  <w:style w:type="paragraph" w:styleId="Heading2">
    <w:name w:val="heading 2"/>
    <w:basedOn w:val="Normal"/>
    <w:next w:val="Normal"/>
    <w:link w:val="Heading2Char"/>
    <w:uiPriority w:val="9"/>
    <w:semiHidden/>
    <w:unhideWhenUsed/>
    <w:qFormat/>
    <w:rsid w:val="001F5BAE"/>
    <w:pPr>
      <w:keepNext/>
      <w:keepLines/>
      <w:spacing w:before="40" w:after="0"/>
      <w:outlineLvl w:val="1"/>
    </w:pPr>
    <w:rPr>
      <w:rFonts w:asciiTheme="majorHAnsi" w:eastAsiaTheme="majorEastAsia" w:hAnsiTheme="majorHAnsi" w:cstheme="majorBidi"/>
      <w:color w:val="0292DF" w:themeColor="accent1" w:themeShade="BF"/>
      <w:sz w:val="26"/>
      <w:szCs w:val="26"/>
    </w:rPr>
  </w:style>
  <w:style w:type="paragraph" w:styleId="Heading3">
    <w:name w:val="heading 3"/>
    <w:basedOn w:val="Normal"/>
    <w:next w:val="Normal"/>
    <w:link w:val="Heading3Char"/>
    <w:uiPriority w:val="9"/>
    <w:semiHidden/>
    <w:unhideWhenUsed/>
    <w:qFormat/>
    <w:rsid w:val="00017A4D"/>
    <w:pPr>
      <w:keepNext/>
      <w:keepLines/>
      <w:spacing w:before="40" w:after="0"/>
      <w:outlineLvl w:val="2"/>
    </w:pPr>
    <w:rPr>
      <w:rFonts w:asciiTheme="majorHAnsi" w:eastAsiaTheme="majorEastAsia" w:hAnsiTheme="majorHAnsi" w:cstheme="majorBidi"/>
      <w:color w:val="01619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DC"/>
    <w:rPr>
      <w:rFonts w:ascii="Tahoma" w:hAnsi="Tahoma" w:cs="Tahoma"/>
      <w:sz w:val="16"/>
      <w:szCs w:val="16"/>
    </w:rPr>
  </w:style>
  <w:style w:type="paragraph" w:styleId="NoSpacing">
    <w:name w:val="No Spacing"/>
    <w:link w:val="NoSpacingChar"/>
    <w:uiPriority w:val="1"/>
    <w:qFormat/>
    <w:rsid w:val="00D73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38DC"/>
    <w:rPr>
      <w:rFonts w:eastAsiaTheme="minorEastAsia"/>
      <w:lang w:eastAsia="ja-JP"/>
    </w:rPr>
  </w:style>
  <w:style w:type="paragraph" w:styleId="Header">
    <w:name w:val="header"/>
    <w:basedOn w:val="Normal"/>
    <w:link w:val="HeaderChar"/>
    <w:uiPriority w:val="99"/>
    <w:unhideWhenUsed/>
    <w:rsid w:val="00D73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8DC"/>
  </w:style>
  <w:style w:type="paragraph" w:styleId="Footer">
    <w:name w:val="footer"/>
    <w:basedOn w:val="Normal"/>
    <w:link w:val="FooterChar"/>
    <w:uiPriority w:val="99"/>
    <w:unhideWhenUsed/>
    <w:rsid w:val="00D73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DC"/>
  </w:style>
  <w:style w:type="paragraph" w:customStyle="1" w:styleId="a">
    <w:name w:val="თავი"/>
    <w:basedOn w:val="Heading1"/>
    <w:link w:val="Char"/>
    <w:qFormat/>
    <w:rsid w:val="00DB14E8"/>
    <w:pPr>
      <w:spacing w:after="100"/>
    </w:pPr>
    <w:rPr>
      <w:rFonts w:ascii="Calibri" w:hAnsi="Calibri"/>
      <w:b/>
      <w:color w:val="auto"/>
      <w:sz w:val="28"/>
    </w:rPr>
  </w:style>
  <w:style w:type="paragraph" w:customStyle="1" w:styleId="a0">
    <w:name w:val="ტექსტი"/>
    <w:basedOn w:val="Normal"/>
    <w:link w:val="Char0"/>
    <w:qFormat/>
    <w:rsid w:val="00D96E5B"/>
    <w:pPr>
      <w:spacing w:after="100"/>
      <w:jc w:val="both"/>
    </w:pPr>
    <w:rPr>
      <w:rFonts w:ascii="Calibri" w:hAnsi="Calibri"/>
    </w:rPr>
  </w:style>
  <w:style w:type="character" w:customStyle="1" w:styleId="Heading1Char">
    <w:name w:val="Heading 1 Char"/>
    <w:basedOn w:val="DefaultParagraphFont"/>
    <w:link w:val="Heading1"/>
    <w:uiPriority w:val="9"/>
    <w:rsid w:val="008336CF"/>
    <w:rPr>
      <w:rFonts w:asciiTheme="majorHAnsi" w:eastAsiaTheme="majorEastAsia" w:hAnsiTheme="majorHAnsi" w:cstheme="majorBidi"/>
      <w:color w:val="0292DF" w:themeColor="accent1" w:themeShade="BF"/>
      <w:sz w:val="32"/>
      <w:szCs w:val="32"/>
    </w:rPr>
  </w:style>
  <w:style w:type="character" w:customStyle="1" w:styleId="Char">
    <w:name w:val="თავი Char"/>
    <w:basedOn w:val="Heading1Char"/>
    <w:link w:val="a"/>
    <w:rsid w:val="00DB14E8"/>
    <w:rPr>
      <w:rFonts w:ascii="Calibri" w:eastAsiaTheme="majorEastAsia" w:hAnsi="Calibri" w:cstheme="majorBidi"/>
      <w:b/>
      <w:color w:val="0292DF" w:themeColor="accent1" w:themeShade="BF"/>
      <w:sz w:val="28"/>
      <w:szCs w:val="32"/>
      <w:lang w:val="ka-GE"/>
    </w:rPr>
  </w:style>
  <w:style w:type="paragraph" w:customStyle="1" w:styleId="a1">
    <w:name w:val="ქვესათაური"/>
    <w:basedOn w:val="Heading2"/>
    <w:link w:val="Char1"/>
    <w:qFormat/>
    <w:rsid w:val="00CB2CF7"/>
    <w:pPr>
      <w:spacing w:before="200" w:after="100"/>
    </w:pPr>
    <w:rPr>
      <w:rFonts w:ascii="Calibri" w:hAnsi="Calibri" w:cs="Sylfaen"/>
      <w:b/>
      <w:color w:val="auto"/>
      <w:sz w:val="28"/>
    </w:rPr>
  </w:style>
  <w:style w:type="character" w:customStyle="1" w:styleId="Char0">
    <w:name w:val="ტექსტი Char"/>
    <w:basedOn w:val="DefaultParagraphFont"/>
    <w:link w:val="a0"/>
    <w:rsid w:val="00D96E5B"/>
    <w:rPr>
      <w:rFonts w:ascii="Calibri" w:hAnsi="Calibri"/>
      <w:lang w:val="ka-GE"/>
    </w:rPr>
  </w:style>
  <w:style w:type="paragraph" w:styleId="TOCHeading">
    <w:name w:val="TOC Heading"/>
    <w:basedOn w:val="Heading1"/>
    <w:next w:val="Normal"/>
    <w:uiPriority w:val="39"/>
    <w:unhideWhenUsed/>
    <w:qFormat/>
    <w:rsid w:val="005632E2"/>
    <w:pPr>
      <w:spacing w:line="259" w:lineRule="auto"/>
      <w:outlineLvl w:val="9"/>
    </w:pPr>
  </w:style>
  <w:style w:type="character" w:customStyle="1" w:styleId="Heading2Char">
    <w:name w:val="Heading 2 Char"/>
    <w:basedOn w:val="DefaultParagraphFont"/>
    <w:link w:val="Heading2"/>
    <w:uiPriority w:val="9"/>
    <w:semiHidden/>
    <w:rsid w:val="001F5BAE"/>
    <w:rPr>
      <w:rFonts w:asciiTheme="majorHAnsi" w:eastAsiaTheme="majorEastAsia" w:hAnsiTheme="majorHAnsi" w:cstheme="majorBidi"/>
      <w:color w:val="0292DF" w:themeColor="accent1" w:themeShade="BF"/>
      <w:sz w:val="26"/>
      <w:szCs w:val="26"/>
    </w:rPr>
  </w:style>
  <w:style w:type="character" w:customStyle="1" w:styleId="Char1">
    <w:name w:val="ქვესათაური Char"/>
    <w:basedOn w:val="Heading2Char"/>
    <w:link w:val="a1"/>
    <w:rsid w:val="00CB2CF7"/>
    <w:rPr>
      <w:rFonts w:ascii="Calibri" w:eastAsiaTheme="majorEastAsia" w:hAnsi="Calibri" w:cs="Sylfaen"/>
      <w:b/>
      <w:noProof/>
      <w:color w:val="0292DF" w:themeColor="accent1" w:themeShade="BF"/>
      <w:sz w:val="28"/>
      <w:szCs w:val="26"/>
      <w:lang w:val="ka-GE"/>
    </w:rPr>
  </w:style>
  <w:style w:type="paragraph" w:styleId="TOC1">
    <w:name w:val="toc 1"/>
    <w:basedOn w:val="Normal"/>
    <w:next w:val="Normal"/>
    <w:autoRedefine/>
    <w:uiPriority w:val="39"/>
    <w:unhideWhenUsed/>
    <w:rsid w:val="005632E2"/>
    <w:pPr>
      <w:spacing w:after="100"/>
    </w:pPr>
  </w:style>
  <w:style w:type="paragraph" w:styleId="TOC2">
    <w:name w:val="toc 2"/>
    <w:basedOn w:val="Normal"/>
    <w:next w:val="Normal"/>
    <w:autoRedefine/>
    <w:uiPriority w:val="39"/>
    <w:unhideWhenUsed/>
    <w:rsid w:val="005632E2"/>
    <w:pPr>
      <w:spacing w:after="100"/>
      <w:ind w:left="220"/>
    </w:pPr>
  </w:style>
  <w:style w:type="character" w:styleId="Hyperlink">
    <w:name w:val="Hyperlink"/>
    <w:basedOn w:val="DefaultParagraphFont"/>
    <w:uiPriority w:val="99"/>
    <w:unhideWhenUsed/>
    <w:rsid w:val="005632E2"/>
    <w:rPr>
      <w:color w:val="0080FF" w:themeColor="hyperlink"/>
      <w:u w:val="single"/>
    </w:rPr>
  </w:style>
  <w:style w:type="paragraph" w:customStyle="1" w:styleId="-">
    <w:name w:val="ქვე-ქვესათაური"/>
    <w:basedOn w:val="a1"/>
    <w:link w:val="-Char"/>
    <w:qFormat/>
    <w:rsid w:val="00FF7B71"/>
    <w:rPr>
      <w:sz w:val="22"/>
      <w:szCs w:val="22"/>
    </w:rPr>
  </w:style>
  <w:style w:type="character" w:customStyle="1" w:styleId="-Char">
    <w:name w:val="ქვე-ქვესათაური Char"/>
    <w:basedOn w:val="Char1"/>
    <w:link w:val="-"/>
    <w:rsid w:val="00FF7B71"/>
    <w:rPr>
      <w:rFonts w:ascii="Sylfaen" w:eastAsiaTheme="majorEastAsia" w:hAnsi="Sylfaen" w:cs="Sylfaen"/>
      <w:b/>
      <w:noProof/>
      <w:color w:val="0292DF" w:themeColor="accent1" w:themeShade="BF"/>
      <w:sz w:val="24"/>
      <w:szCs w:val="26"/>
      <w:lang w:val="ka-GE"/>
    </w:rPr>
  </w:style>
  <w:style w:type="table" w:styleId="TableGrid">
    <w:name w:val="Table Grid"/>
    <w:basedOn w:val="TableNormal"/>
    <w:uiPriority w:val="59"/>
    <w:rsid w:val="009D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კოდი"/>
    <w:basedOn w:val="Normal"/>
    <w:link w:val="Char2"/>
    <w:qFormat/>
    <w:rsid w:val="009D336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284"/>
    </w:pPr>
    <w:rPr>
      <w:rFonts w:ascii="Lucida Console" w:hAnsi="Lucida Console"/>
      <w:sz w:val="20"/>
    </w:rPr>
  </w:style>
  <w:style w:type="character" w:customStyle="1" w:styleId="Char2">
    <w:name w:val="კოდი Char"/>
    <w:basedOn w:val="DefaultParagraphFont"/>
    <w:link w:val="a2"/>
    <w:rsid w:val="009D336A"/>
    <w:rPr>
      <w:rFonts w:ascii="Lucida Console" w:hAnsi="Lucida Console"/>
      <w:noProof/>
      <w:sz w:val="20"/>
      <w:shd w:val="clear" w:color="auto" w:fill="F2F2F2" w:themeFill="background1" w:themeFillShade="F2"/>
      <w:lang w:val="ka-GE"/>
    </w:rPr>
  </w:style>
  <w:style w:type="character" w:styleId="UnresolvedMention">
    <w:name w:val="Unresolved Mention"/>
    <w:basedOn w:val="DefaultParagraphFont"/>
    <w:uiPriority w:val="99"/>
    <w:semiHidden/>
    <w:unhideWhenUsed/>
    <w:rsid w:val="00523DDF"/>
    <w:rPr>
      <w:color w:val="605E5C"/>
      <w:shd w:val="clear" w:color="auto" w:fill="E1DFDD"/>
    </w:rPr>
  </w:style>
  <w:style w:type="character" w:customStyle="1" w:styleId="Heading3Char">
    <w:name w:val="Heading 3 Char"/>
    <w:basedOn w:val="DefaultParagraphFont"/>
    <w:link w:val="Heading3"/>
    <w:uiPriority w:val="9"/>
    <w:semiHidden/>
    <w:rsid w:val="00017A4D"/>
    <w:rPr>
      <w:rFonts w:asciiTheme="majorHAnsi" w:eastAsiaTheme="majorEastAsia" w:hAnsiTheme="majorHAnsi" w:cstheme="majorBidi"/>
      <w:color w:val="016194" w:themeColor="accent1" w:themeShade="7F"/>
      <w:sz w:val="24"/>
      <w:szCs w:val="24"/>
      <w:lang w:val="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798">
      <w:bodyDiv w:val="1"/>
      <w:marLeft w:val="0"/>
      <w:marRight w:val="0"/>
      <w:marTop w:val="0"/>
      <w:marBottom w:val="0"/>
      <w:divBdr>
        <w:top w:val="none" w:sz="0" w:space="0" w:color="auto"/>
        <w:left w:val="none" w:sz="0" w:space="0" w:color="auto"/>
        <w:bottom w:val="none" w:sz="0" w:space="0" w:color="auto"/>
        <w:right w:val="none" w:sz="0" w:space="0" w:color="auto"/>
      </w:divBdr>
    </w:div>
    <w:div w:id="518468245">
      <w:bodyDiv w:val="1"/>
      <w:marLeft w:val="0"/>
      <w:marRight w:val="0"/>
      <w:marTop w:val="0"/>
      <w:marBottom w:val="0"/>
      <w:divBdr>
        <w:top w:val="none" w:sz="0" w:space="0" w:color="auto"/>
        <w:left w:val="none" w:sz="0" w:space="0" w:color="auto"/>
        <w:bottom w:val="none" w:sz="0" w:space="0" w:color="auto"/>
        <w:right w:val="none" w:sz="0" w:space="0" w:color="auto"/>
      </w:divBdr>
    </w:div>
    <w:div w:id="766658049">
      <w:bodyDiv w:val="1"/>
      <w:marLeft w:val="0"/>
      <w:marRight w:val="0"/>
      <w:marTop w:val="0"/>
      <w:marBottom w:val="0"/>
      <w:divBdr>
        <w:top w:val="none" w:sz="0" w:space="0" w:color="auto"/>
        <w:left w:val="none" w:sz="0" w:space="0" w:color="auto"/>
        <w:bottom w:val="none" w:sz="0" w:space="0" w:color="auto"/>
        <w:right w:val="none" w:sz="0" w:space="0" w:color="auto"/>
      </w:divBdr>
    </w:div>
    <w:div w:id="1130781750">
      <w:bodyDiv w:val="1"/>
      <w:marLeft w:val="0"/>
      <w:marRight w:val="0"/>
      <w:marTop w:val="0"/>
      <w:marBottom w:val="0"/>
      <w:divBdr>
        <w:top w:val="none" w:sz="0" w:space="0" w:color="auto"/>
        <w:left w:val="none" w:sz="0" w:space="0" w:color="auto"/>
        <w:bottom w:val="none" w:sz="0" w:space="0" w:color="auto"/>
        <w:right w:val="none" w:sz="0" w:space="0" w:color="auto"/>
      </w:divBdr>
    </w:div>
    <w:div w:id="1220819334">
      <w:bodyDiv w:val="1"/>
      <w:marLeft w:val="0"/>
      <w:marRight w:val="0"/>
      <w:marTop w:val="0"/>
      <w:marBottom w:val="0"/>
      <w:divBdr>
        <w:top w:val="none" w:sz="0" w:space="0" w:color="auto"/>
        <w:left w:val="none" w:sz="0" w:space="0" w:color="auto"/>
        <w:bottom w:val="none" w:sz="0" w:space="0" w:color="auto"/>
        <w:right w:val="none" w:sz="0" w:space="0" w:color="auto"/>
      </w:divBdr>
    </w:div>
    <w:div w:id="1241014478">
      <w:bodyDiv w:val="1"/>
      <w:marLeft w:val="0"/>
      <w:marRight w:val="0"/>
      <w:marTop w:val="0"/>
      <w:marBottom w:val="0"/>
      <w:divBdr>
        <w:top w:val="none" w:sz="0" w:space="0" w:color="auto"/>
        <w:left w:val="none" w:sz="0" w:space="0" w:color="auto"/>
        <w:bottom w:val="none" w:sz="0" w:space="0" w:color="auto"/>
        <w:right w:val="none" w:sz="0" w:space="0" w:color="auto"/>
      </w:divBdr>
    </w:div>
    <w:div w:id="1288968816">
      <w:bodyDiv w:val="1"/>
      <w:marLeft w:val="0"/>
      <w:marRight w:val="0"/>
      <w:marTop w:val="0"/>
      <w:marBottom w:val="0"/>
      <w:divBdr>
        <w:top w:val="none" w:sz="0" w:space="0" w:color="auto"/>
        <w:left w:val="none" w:sz="0" w:space="0" w:color="auto"/>
        <w:bottom w:val="none" w:sz="0" w:space="0" w:color="auto"/>
        <w:right w:val="none" w:sz="0" w:space="0" w:color="auto"/>
      </w:divBdr>
    </w:div>
    <w:div w:id="1409766008">
      <w:bodyDiv w:val="1"/>
      <w:marLeft w:val="0"/>
      <w:marRight w:val="0"/>
      <w:marTop w:val="0"/>
      <w:marBottom w:val="0"/>
      <w:divBdr>
        <w:top w:val="none" w:sz="0" w:space="0" w:color="auto"/>
        <w:left w:val="none" w:sz="0" w:space="0" w:color="auto"/>
        <w:bottom w:val="none" w:sz="0" w:space="0" w:color="auto"/>
        <w:right w:val="none" w:sz="0" w:space="0" w:color="auto"/>
      </w:divBdr>
      <w:divsChild>
        <w:div w:id="124590958">
          <w:marLeft w:val="0"/>
          <w:marRight w:val="0"/>
          <w:marTop w:val="0"/>
          <w:marBottom w:val="150"/>
          <w:divBdr>
            <w:top w:val="single" w:sz="6" w:space="0" w:color="9F9F9F"/>
            <w:left w:val="single" w:sz="6" w:space="0" w:color="9F9F9F"/>
            <w:bottom w:val="single" w:sz="6" w:space="0" w:color="9F9F9F"/>
            <w:right w:val="single" w:sz="6" w:space="0" w:color="9F9F9F"/>
          </w:divBdr>
        </w:div>
        <w:div w:id="183009867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325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Georgian.xsl" StyleName="IEEE 2006 Georgian"/>
</file>

<file path=customXml/itemProps1.xml><?xml version="1.0" encoding="utf-8"?>
<ds:datastoreItem xmlns:ds="http://schemas.openxmlformats.org/officeDocument/2006/customXml" ds:itemID="{802C6069-BC99-4CA4-BFE9-D358D4AA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პაატა გოგიშვილი</dc:creator>
  <cp:keywords/>
  <dc:description/>
  <cp:lastModifiedBy>Paata Gogishvili</cp:lastModifiedBy>
  <cp:revision>63</cp:revision>
  <cp:lastPrinted>2023-03-18T08:33:00Z</cp:lastPrinted>
  <dcterms:created xsi:type="dcterms:W3CDTF">2023-03-17T12:05:00Z</dcterms:created>
  <dcterms:modified xsi:type="dcterms:W3CDTF">2023-03-18T08:33:00Z</dcterms:modified>
</cp:coreProperties>
</file>