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45EC" w:rsidR="009345EC" w:rsidP="009345EC" w:rsidRDefault="009345EC" w14:paraId="32721A3C" w14:textId="1A21D0C9">
      <w:pPr>
        <w:jc w:val="right"/>
        <w:rPr>
          <w:b w:val="1"/>
          <w:bCs w:val="1"/>
        </w:rPr>
      </w:pPr>
      <w:r w:rsidRPr="5BDC7938" w:rsidR="69CA1CAD">
        <w:rPr>
          <w:b w:val="1"/>
          <w:bCs w:val="1"/>
        </w:rPr>
        <w:t>03</w:t>
      </w:r>
      <w:r w:rsidRPr="5BDC7938" w:rsidR="009345EC">
        <w:rPr>
          <w:b w:val="1"/>
          <w:bCs w:val="1"/>
        </w:rPr>
        <w:t>/0</w:t>
      </w:r>
      <w:r w:rsidRPr="5BDC7938" w:rsidR="5F302EFF">
        <w:rPr>
          <w:b w:val="1"/>
          <w:bCs w:val="1"/>
        </w:rPr>
        <w:t>3</w:t>
      </w:r>
      <w:r w:rsidRPr="5BDC7938" w:rsidR="009345EC">
        <w:rPr>
          <w:b w:val="1"/>
          <w:bCs w:val="1"/>
        </w:rPr>
        <w:t>/2023</w:t>
      </w:r>
    </w:p>
    <w:p w:rsidR="009345EC" w:rsidP="009345EC" w:rsidRDefault="009345EC" w14:paraId="7D7CFD86" w14:textId="77777777">
      <w:pPr>
        <w:pStyle w:val="Ttulo"/>
        <w:jc w:val="center"/>
        <w:rPr>
          <w:b/>
          <w:bCs/>
          <w:color w:val="BF933B"/>
        </w:rPr>
      </w:pPr>
    </w:p>
    <w:p w:rsidRPr="0061500E" w:rsidR="009345EC" w:rsidP="009345EC" w:rsidRDefault="009345EC" w14:paraId="48AB10F3" w14:textId="6C226FD1">
      <w:pPr>
        <w:pStyle w:val="Ttulo"/>
        <w:jc w:val="center"/>
        <w:rPr>
          <w:b/>
          <w:bCs/>
          <w:color w:val="9E0E0E"/>
        </w:rPr>
      </w:pPr>
      <w:r w:rsidRPr="0061500E">
        <w:rPr>
          <w:b/>
          <w:bCs/>
          <w:color w:val="9E0E0E"/>
        </w:rPr>
        <w:t xml:space="preserve">REPORTE DE </w:t>
      </w:r>
      <w:r w:rsidR="00990FE1">
        <w:rPr>
          <w:b/>
          <w:bCs/>
          <w:color w:val="9E0E0E"/>
        </w:rPr>
        <w:t>ANÁLISIS</w:t>
      </w:r>
    </w:p>
    <w:p w:rsidR="009345EC" w:rsidP="009345EC" w:rsidRDefault="009345EC" w14:paraId="7FB910F5" w14:textId="576A974E"/>
    <w:p w:rsidR="009345EC" w:rsidP="009345EC" w:rsidRDefault="009345EC" w14:paraId="763388D8" w14:textId="661D4929"/>
    <w:p w:rsidR="009345EC" w:rsidP="009345EC" w:rsidRDefault="009345EC" w14:paraId="07095688" w14:textId="57487263"/>
    <w:p w:rsidR="009345EC" w:rsidP="009345EC" w:rsidRDefault="009345EC" w14:paraId="724B6D4D" w14:textId="5B7B3B83"/>
    <w:p w:rsidR="009345EC" w:rsidP="009345EC" w:rsidRDefault="0061500E" w14:paraId="7CEC7CC0" w14:textId="4D16B59D">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009345EC" w:rsidP="009345EC" w:rsidRDefault="009345EC" w14:paraId="5FDAB81B" w14:textId="4272E70D"/>
    <w:p w:rsidR="009345EC" w:rsidP="009345EC" w:rsidRDefault="009345EC" w14:paraId="7BA4C3C0" w14:textId="77777777"/>
    <w:p w:rsidR="009345EC" w:rsidP="009345EC" w:rsidRDefault="009345EC" w14:paraId="629F666C" w14:textId="77777777"/>
    <w:p w:rsidR="009345EC" w:rsidP="009345EC" w:rsidRDefault="009345EC" w14:paraId="7DEAE89A" w14:textId="77777777"/>
    <w:p w:rsidR="009345EC" w:rsidP="009345EC" w:rsidRDefault="009345EC" w14:paraId="3470B478" w14:textId="77777777"/>
    <w:p w:rsidR="009345EC" w:rsidP="009345EC" w:rsidRDefault="009345EC" w14:paraId="32033A87" w14:textId="77777777"/>
    <w:p w:rsidR="009345EC" w:rsidP="009345EC" w:rsidRDefault="009345EC" w14:paraId="4C46151C" w14:textId="77777777"/>
    <w:p w:rsidR="009345EC" w:rsidP="009345EC" w:rsidRDefault="009345EC" w14:paraId="425A8B9A" w14:textId="77777777"/>
    <w:p w:rsidR="009345EC" w:rsidP="009345EC" w:rsidRDefault="009345EC" w14:paraId="74760D51" w14:textId="77777777"/>
    <w:p w:rsidR="009345EC" w:rsidP="009345EC" w:rsidRDefault="009345EC" w14:paraId="668A674B" w14:textId="62888DD5">
      <w:r w:rsidRPr="009345EC">
        <w:rPr>
          <w:b/>
          <w:bCs/>
          <w:u w:val="single"/>
        </w:rPr>
        <w:t>Grupo:</w:t>
      </w:r>
      <w:r>
        <w:t xml:space="preserve"> C1.39</w:t>
      </w:r>
    </w:p>
    <w:p w:rsidR="009345EC" w:rsidP="009345EC" w:rsidRDefault="009345EC" w14:paraId="5ECC003F" w14:textId="0EB1E1BF">
      <w:r w:rsidRPr="00F579F8">
        <w:rPr>
          <w:b/>
          <w:bCs/>
          <w:u w:val="single"/>
        </w:rPr>
        <w:t>Repositorio:</w:t>
      </w:r>
      <w:r w:rsidRPr="00F579F8" w:rsidR="00F579F8">
        <w:t xml:space="preserve"> </w:t>
      </w:r>
      <w:hyperlink w:history="1" r:id="rId8">
        <w:r w:rsidRPr="004D327E" w:rsidR="00F579F8">
          <w:rPr>
            <w:rStyle w:val="Hipervnculo"/>
          </w:rPr>
          <w:t>https://github.com/pabalcber/C1.039-Acme-SF</w:t>
        </w:r>
      </w:hyperlink>
    </w:p>
    <w:p w:rsidRPr="00F579F8" w:rsidR="00F579F8" w:rsidRDefault="00F579F8" w14:paraId="02B37BDA" w14:textId="1A0A8BEF">
      <w:pPr>
        <w:rPr>
          <w:b/>
          <w:bCs/>
          <w:u w:val="single"/>
        </w:rPr>
      </w:pPr>
      <w:r w:rsidRPr="00F579F8">
        <w:rPr>
          <w:b/>
          <w:bCs/>
          <w:u w:val="single"/>
        </w:rPr>
        <w:t>Integrantes:</w:t>
      </w:r>
    </w:p>
    <w:tbl>
      <w:tblPr>
        <w:tblStyle w:val="Tablaconcuadrcula1clara"/>
        <w:tblW w:w="0" w:type="auto"/>
        <w:tblLook w:val="04A0" w:firstRow="1" w:lastRow="0" w:firstColumn="1" w:lastColumn="0" w:noHBand="0" w:noVBand="1"/>
      </w:tblPr>
      <w:tblGrid>
        <w:gridCol w:w="2735"/>
        <w:gridCol w:w="2744"/>
        <w:gridCol w:w="2995"/>
      </w:tblGrid>
      <w:tr w:rsidR="00F579F8" w:rsidTr="2FE6F290" w14:paraId="307582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Borders>
              <w:top w:val="single" w:color="auto" w:sz="12" w:space="0"/>
              <w:left w:val="single" w:color="auto" w:sz="12" w:space="0"/>
              <w:bottom w:val="single" w:color="auto" w:sz="12" w:space="0"/>
              <w:right w:val="single" w:color="auto" w:sz="12" w:space="0"/>
            </w:tcBorders>
            <w:shd w:val="clear" w:color="auto" w:fill="E8DCCA"/>
          </w:tcPr>
          <w:p w:rsidR="00F579F8" w:rsidP="009345EC" w:rsidRDefault="00F579F8" w14:paraId="4904007B" w14:textId="2C38C2CB">
            <w:r>
              <w:t>Nombre</w:t>
            </w:r>
          </w:p>
        </w:tc>
        <w:tc>
          <w:tcPr>
            <w:tcW w:w="2831" w:type="dxa"/>
            <w:tcBorders>
              <w:top w:val="single" w:color="auto" w:sz="12" w:space="0"/>
              <w:left w:val="single" w:color="auto" w:sz="12" w:space="0"/>
              <w:right w:val="single" w:color="auto" w:sz="12" w:space="0"/>
            </w:tcBorders>
            <w:shd w:val="clear" w:color="auto" w:fill="E8DCCA"/>
          </w:tcPr>
          <w:p w:rsidR="00F579F8" w:rsidP="009345EC" w:rsidRDefault="00F579F8" w14:paraId="39934035" w14:textId="6C142E5F">
            <w:pPr>
              <w:cnfStyle w:val="100000000000" w:firstRow="1" w:lastRow="0" w:firstColumn="0" w:lastColumn="0" w:oddVBand="0" w:evenVBand="0" w:oddHBand="0" w:evenHBand="0" w:firstRowFirstColumn="0" w:firstRowLastColumn="0" w:lastRowFirstColumn="0" w:lastRowLastColumn="0"/>
            </w:pPr>
            <w:r>
              <w:t>Apellidos</w:t>
            </w:r>
          </w:p>
        </w:tc>
        <w:tc>
          <w:tcPr>
            <w:tcW w:w="2832" w:type="dxa"/>
            <w:tcBorders>
              <w:top w:val="single" w:color="auto" w:sz="12" w:space="0"/>
              <w:left w:val="single" w:color="auto" w:sz="12" w:space="0"/>
              <w:right w:val="single" w:color="auto" w:sz="12" w:space="0"/>
            </w:tcBorders>
            <w:shd w:val="clear" w:color="auto" w:fill="E8DCCA"/>
          </w:tcPr>
          <w:p w:rsidR="00F579F8" w:rsidP="009345EC" w:rsidRDefault="00F579F8" w14:paraId="6112FCB4" w14:textId="1DE1D011">
            <w:pPr>
              <w:cnfStyle w:val="100000000000" w:firstRow="1" w:lastRow="0" w:firstColumn="0" w:lastColumn="0" w:oddVBand="0" w:evenVBand="0" w:oddHBand="0" w:evenHBand="0" w:firstRowFirstColumn="0" w:firstRowLastColumn="0" w:lastRowFirstColumn="0" w:lastRowLastColumn="0"/>
            </w:pPr>
            <w:r>
              <w:t>Correo Corporativo</w:t>
            </w:r>
          </w:p>
        </w:tc>
      </w:tr>
      <w:tr w:rsidR="00F579F8" w:rsidTr="2FE6F290" w14:paraId="0DC0AC31"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12" w:space="0"/>
              <w:left w:val="single" w:color="auto" w:sz="12" w:space="0"/>
              <w:bottom w:val="single" w:color="auto" w:sz="4" w:space="0"/>
              <w:right w:val="single" w:color="auto" w:sz="4" w:space="0"/>
            </w:tcBorders>
          </w:tcPr>
          <w:p w:rsidRPr="00F579F8" w:rsidR="00F579F8" w:rsidP="009345EC" w:rsidRDefault="00F579F8" w14:paraId="27118FB6" w14:textId="55E738A8">
            <w:pPr>
              <w:rPr>
                <w:b w:val="0"/>
                <w:bCs w:val="0"/>
              </w:rPr>
            </w:pPr>
            <w:r w:rsidRPr="00F579F8">
              <w:rPr>
                <w:b w:val="0"/>
                <w:bCs w:val="0"/>
              </w:rPr>
              <w:t>Pablo</w:t>
            </w:r>
          </w:p>
        </w:tc>
        <w:tc>
          <w:tcPr>
            <w:tcW w:w="2831" w:type="dxa"/>
            <w:tcBorders>
              <w:left w:val="single" w:color="auto" w:sz="4" w:space="0"/>
              <w:bottom w:val="single" w:color="auto" w:sz="4" w:space="0"/>
              <w:right w:val="single" w:color="auto" w:sz="4" w:space="0"/>
            </w:tcBorders>
          </w:tcPr>
          <w:p w:rsidR="00F579F8" w:rsidP="009345EC" w:rsidRDefault="00F579F8" w14:paraId="67C30C23" w14:textId="3EF79818">
            <w:pPr>
              <w:cnfStyle w:val="000000000000" w:firstRow="0" w:lastRow="0" w:firstColumn="0" w:lastColumn="0" w:oddVBand="0" w:evenVBand="0" w:oddHBand="0" w:evenHBand="0" w:firstRowFirstColumn="0" w:firstRowLastColumn="0" w:lastRowFirstColumn="0" w:lastRowLastColumn="0"/>
            </w:pPr>
            <w:r>
              <w:t>Alcántara Bernal</w:t>
            </w:r>
          </w:p>
        </w:tc>
        <w:tc>
          <w:tcPr>
            <w:tcW w:w="2832" w:type="dxa"/>
            <w:tcBorders>
              <w:left w:val="single" w:color="auto" w:sz="4" w:space="0"/>
              <w:bottom w:val="single" w:color="auto" w:sz="4" w:space="0"/>
              <w:right w:val="single" w:color="auto" w:sz="12" w:space="0"/>
            </w:tcBorders>
          </w:tcPr>
          <w:p w:rsidR="00F579F8" w:rsidP="009345EC" w:rsidRDefault="69EEF90D" w14:paraId="40B57E72" w14:textId="068B1C86">
            <w:pPr>
              <w:cnfStyle w:val="000000000000" w:firstRow="0" w:lastRow="0" w:firstColumn="0" w:lastColumn="0" w:oddVBand="0" w:evenVBand="0" w:oddHBand="0" w:evenHBand="0" w:firstRowFirstColumn="0" w:firstRowLastColumn="0" w:lastRowFirstColumn="0" w:lastRowLastColumn="0"/>
            </w:pPr>
            <w:r>
              <w:t>pabalcber@alum.us.es</w:t>
            </w:r>
          </w:p>
        </w:tc>
      </w:tr>
      <w:tr w:rsidR="00F579F8" w:rsidTr="2FE6F290" w14:paraId="222FA41E"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4" w:space="0"/>
              <w:left w:val="single" w:color="auto" w:sz="12" w:space="0"/>
              <w:bottom w:val="single" w:color="auto" w:sz="4" w:space="0"/>
              <w:right w:val="single" w:color="auto" w:sz="4" w:space="0"/>
            </w:tcBorders>
          </w:tcPr>
          <w:p w:rsidRPr="0061500E" w:rsidR="00F579F8" w:rsidP="009345EC" w:rsidRDefault="00F579F8" w14:paraId="339A7FEF" w14:textId="4BE6F668">
            <w:pPr>
              <w:rPr>
                <w:b w:val="0"/>
                <w:bCs w:val="0"/>
              </w:rPr>
            </w:pPr>
            <w:r w:rsidRPr="0061500E">
              <w:rPr>
                <w:b w:val="0"/>
                <w:bCs w:val="0"/>
              </w:rPr>
              <w:t>María del Mar</w:t>
            </w:r>
          </w:p>
        </w:tc>
        <w:tc>
          <w:tcPr>
            <w:tcW w:w="2831" w:type="dxa"/>
            <w:tcBorders>
              <w:top w:val="single" w:color="auto" w:sz="4" w:space="0"/>
              <w:left w:val="single" w:color="auto" w:sz="4" w:space="0"/>
              <w:bottom w:val="single" w:color="auto" w:sz="4" w:space="0"/>
              <w:right w:val="single" w:color="auto" w:sz="4" w:space="0"/>
            </w:tcBorders>
          </w:tcPr>
          <w:p w:rsidR="00F579F8" w:rsidP="009345EC" w:rsidRDefault="00F579F8" w14:paraId="492ACD23" w14:textId="6B494866">
            <w:pPr>
              <w:cnfStyle w:val="000000000000" w:firstRow="0" w:lastRow="0" w:firstColumn="0" w:lastColumn="0" w:oddVBand="0" w:evenVBand="0" w:oddHBand="0" w:evenHBand="0" w:firstRowFirstColumn="0" w:firstRowLastColumn="0" w:lastRowFirstColumn="0" w:lastRowLastColumn="0"/>
            </w:pPr>
            <w:r>
              <w:t>Ávila Maqueda</w:t>
            </w:r>
          </w:p>
        </w:tc>
        <w:tc>
          <w:tcPr>
            <w:tcW w:w="2832" w:type="dxa"/>
            <w:tcBorders>
              <w:top w:val="single" w:color="auto" w:sz="4" w:space="0"/>
              <w:left w:val="single" w:color="auto" w:sz="4" w:space="0"/>
              <w:bottom w:val="single" w:color="auto" w:sz="4" w:space="0"/>
              <w:right w:val="single" w:color="auto" w:sz="12" w:space="0"/>
            </w:tcBorders>
          </w:tcPr>
          <w:p w:rsidR="00F579F8" w:rsidP="009345EC" w:rsidRDefault="00F579F8" w14:paraId="0A0CA557" w14:textId="16BC7FC1">
            <w:pPr>
              <w:cnfStyle w:val="000000000000" w:firstRow="0" w:lastRow="0" w:firstColumn="0" w:lastColumn="0" w:oddVBand="0" w:evenVBand="0" w:oddHBand="0" w:evenHBand="0" w:firstRowFirstColumn="0" w:firstRowLastColumn="0" w:lastRowFirstColumn="0" w:lastRowLastColumn="0"/>
            </w:pPr>
            <w:r>
              <w:t>maravimaq@alum.us.es</w:t>
            </w:r>
          </w:p>
        </w:tc>
      </w:tr>
      <w:tr w:rsidR="00F579F8" w:rsidTr="2FE6F290" w14:paraId="0BDBFCC5"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4" w:space="0"/>
              <w:left w:val="single" w:color="auto" w:sz="12" w:space="0"/>
              <w:bottom w:val="single" w:color="auto" w:sz="4" w:space="0"/>
              <w:right w:val="single" w:color="auto" w:sz="4" w:space="0"/>
            </w:tcBorders>
          </w:tcPr>
          <w:p w:rsidRPr="0061500E" w:rsidR="00F579F8" w:rsidP="009345EC" w:rsidRDefault="0061500E" w14:paraId="18B7DE81" w14:textId="5066BD29">
            <w:pPr>
              <w:rPr>
                <w:b w:val="0"/>
                <w:bCs w:val="0"/>
              </w:rPr>
            </w:pPr>
            <w:r w:rsidRPr="0061500E">
              <w:rPr>
                <w:b w:val="0"/>
                <w:bCs w:val="0"/>
              </w:rPr>
              <w:t>María</w:t>
            </w:r>
          </w:p>
        </w:tc>
        <w:tc>
          <w:tcPr>
            <w:tcW w:w="2831" w:type="dxa"/>
            <w:tcBorders>
              <w:top w:val="single" w:color="auto" w:sz="4" w:space="0"/>
              <w:left w:val="single" w:color="auto" w:sz="4" w:space="0"/>
              <w:bottom w:val="single" w:color="auto" w:sz="4" w:space="0"/>
              <w:right w:val="single" w:color="auto" w:sz="4" w:space="0"/>
            </w:tcBorders>
          </w:tcPr>
          <w:p w:rsidR="00F579F8" w:rsidP="009345EC" w:rsidRDefault="0061500E" w14:paraId="60DFB8E7" w14:textId="2CE6665E">
            <w:pPr>
              <w:cnfStyle w:val="000000000000" w:firstRow="0" w:lastRow="0" w:firstColumn="0" w:lastColumn="0" w:oddVBand="0" w:evenVBand="0" w:oddHBand="0" w:evenHBand="0" w:firstRowFirstColumn="0" w:firstRowLastColumn="0" w:lastRowFirstColumn="0" w:lastRowLastColumn="0"/>
            </w:pPr>
            <w:r>
              <w:t>Barrancos Marquez</w:t>
            </w:r>
          </w:p>
        </w:tc>
        <w:tc>
          <w:tcPr>
            <w:tcW w:w="2832" w:type="dxa"/>
            <w:tcBorders>
              <w:top w:val="single" w:color="auto" w:sz="4" w:space="0"/>
              <w:left w:val="single" w:color="auto" w:sz="4" w:space="0"/>
              <w:bottom w:val="single" w:color="auto" w:sz="4" w:space="0"/>
              <w:right w:val="single" w:color="auto" w:sz="12" w:space="0"/>
            </w:tcBorders>
          </w:tcPr>
          <w:p w:rsidR="00F579F8" w:rsidP="009345EC" w:rsidRDefault="19D4280B" w14:paraId="01C55F0C" w14:textId="3DD6535B">
            <w:pPr>
              <w:cnfStyle w:val="000000000000" w:firstRow="0" w:lastRow="0" w:firstColumn="0" w:lastColumn="0" w:oddVBand="0" w:evenVBand="0" w:oddHBand="0" w:evenHBand="0" w:firstRowFirstColumn="0" w:firstRowLastColumn="0" w:lastRowFirstColumn="0" w:lastRowLastColumn="0"/>
            </w:pPr>
            <w:r>
              <w:t>m</w:t>
            </w:r>
            <w:r w:rsidR="36CC786F">
              <w:t>arbarmar16@alum.us.es</w:t>
            </w:r>
          </w:p>
        </w:tc>
      </w:tr>
      <w:tr w:rsidR="00F579F8" w:rsidTr="2FE6F290" w14:paraId="419B1FD0"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4" w:space="0"/>
              <w:left w:val="single" w:color="auto" w:sz="12" w:space="0"/>
              <w:bottom w:val="single" w:color="auto" w:sz="4" w:space="0"/>
              <w:right w:val="single" w:color="auto" w:sz="4" w:space="0"/>
            </w:tcBorders>
          </w:tcPr>
          <w:p w:rsidRPr="0061500E" w:rsidR="00F579F8" w:rsidP="009345EC" w:rsidRDefault="0061500E" w14:paraId="117CC7E5" w14:textId="37AB9CA6">
            <w:pPr>
              <w:rPr>
                <w:b w:val="0"/>
                <w:bCs w:val="0"/>
              </w:rPr>
            </w:pPr>
            <w:r w:rsidRPr="0061500E">
              <w:rPr>
                <w:b w:val="0"/>
                <w:bCs w:val="0"/>
              </w:rPr>
              <w:t>Sheng</w:t>
            </w:r>
          </w:p>
        </w:tc>
        <w:tc>
          <w:tcPr>
            <w:tcW w:w="2831" w:type="dxa"/>
            <w:tcBorders>
              <w:top w:val="single" w:color="auto" w:sz="4" w:space="0"/>
              <w:left w:val="single" w:color="auto" w:sz="4" w:space="0"/>
              <w:bottom w:val="single" w:color="auto" w:sz="4" w:space="0"/>
              <w:right w:val="single" w:color="auto" w:sz="4" w:space="0"/>
            </w:tcBorders>
          </w:tcPr>
          <w:p w:rsidR="00F579F8" w:rsidP="009345EC" w:rsidRDefault="0061500E" w14:paraId="7B0D5ABE" w14:textId="4ED2506C">
            <w:pPr>
              <w:cnfStyle w:val="000000000000" w:firstRow="0" w:lastRow="0" w:firstColumn="0" w:lastColumn="0" w:oddVBand="0" w:evenVBand="0" w:oddHBand="0" w:evenHBand="0" w:firstRowFirstColumn="0" w:firstRowLastColumn="0" w:lastRowFirstColumn="0" w:lastRowLastColumn="0"/>
            </w:pPr>
            <w:r>
              <w:t>Chen</w:t>
            </w:r>
          </w:p>
        </w:tc>
        <w:tc>
          <w:tcPr>
            <w:tcW w:w="2832" w:type="dxa"/>
            <w:tcBorders>
              <w:top w:val="single" w:color="auto" w:sz="4" w:space="0"/>
              <w:left w:val="single" w:color="auto" w:sz="4" w:space="0"/>
              <w:bottom w:val="single" w:color="auto" w:sz="4" w:space="0"/>
              <w:right w:val="single" w:color="auto" w:sz="12" w:space="0"/>
            </w:tcBorders>
          </w:tcPr>
          <w:p w:rsidR="00F579F8" w:rsidP="009345EC" w:rsidRDefault="317978CD" w14:paraId="4A5F35AE" w14:textId="2C481E46">
            <w:pPr>
              <w:cnfStyle w:val="000000000000" w:firstRow="0" w:lastRow="0" w:firstColumn="0" w:lastColumn="0" w:oddVBand="0" w:evenVBand="0" w:oddHBand="0" w:evenHBand="0" w:firstRowFirstColumn="0" w:firstRowLastColumn="0" w:lastRowFirstColumn="0" w:lastRowLastColumn="0"/>
            </w:pPr>
            <w:r>
              <w:t>sheche1@alum.us.es</w:t>
            </w:r>
          </w:p>
        </w:tc>
      </w:tr>
      <w:tr w:rsidR="00F579F8" w:rsidTr="2FE6F290" w14:paraId="344F2A13" w14:textId="77777777">
        <w:tc>
          <w:tcPr>
            <w:cnfStyle w:val="001000000000" w:firstRow="0" w:lastRow="0" w:firstColumn="1" w:lastColumn="0" w:oddVBand="0" w:evenVBand="0" w:oddHBand="0" w:evenHBand="0" w:firstRowFirstColumn="0" w:firstRowLastColumn="0" w:lastRowFirstColumn="0" w:lastRowLastColumn="0"/>
            <w:tcW w:w="2831" w:type="dxa"/>
            <w:tcBorders>
              <w:top w:val="single" w:color="auto" w:sz="4" w:space="0"/>
              <w:left w:val="single" w:color="auto" w:sz="12" w:space="0"/>
              <w:bottom w:val="single" w:color="auto" w:sz="12" w:space="0"/>
              <w:right w:val="single" w:color="auto" w:sz="4" w:space="0"/>
            </w:tcBorders>
          </w:tcPr>
          <w:p w:rsidRPr="0061500E" w:rsidR="00F579F8" w:rsidP="009345EC" w:rsidRDefault="0061500E" w14:paraId="772052F7" w14:textId="6FD91FBC">
            <w:pPr>
              <w:rPr>
                <w:b w:val="0"/>
                <w:bCs w:val="0"/>
              </w:rPr>
            </w:pPr>
            <w:r w:rsidRPr="0061500E">
              <w:rPr>
                <w:b w:val="0"/>
                <w:bCs w:val="0"/>
              </w:rPr>
              <w:t>Jun</w:t>
            </w:r>
          </w:p>
        </w:tc>
        <w:tc>
          <w:tcPr>
            <w:tcW w:w="2831" w:type="dxa"/>
            <w:tcBorders>
              <w:top w:val="single" w:color="auto" w:sz="4" w:space="0"/>
              <w:left w:val="single" w:color="auto" w:sz="4" w:space="0"/>
              <w:bottom w:val="single" w:color="auto" w:sz="12" w:space="0"/>
              <w:right w:val="single" w:color="auto" w:sz="4" w:space="0"/>
            </w:tcBorders>
          </w:tcPr>
          <w:p w:rsidR="00F579F8" w:rsidP="009345EC" w:rsidRDefault="0061500E" w14:paraId="2E1BB6DB" w14:textId="061FE684">
            <w:pPr>
              <w:cnfStyle w:val="000000000000" w:firstRow="0" w:lastRow="0" w:firstColumn="0" w:lastColumn="0" w:oddVBand="0" w:evenVBand="0" w:oddHBand="0" w:evenHBand="0" w:firstRowFirstColumn="0" w:firstRowLastColumn="0" w:lastRowFirstColumn="0" w:lastRowLastColumn="0"/>
            </w:pPr>
            <w:r>
              <w:t>Yao</w:t>
            </w:r>
          </w:p>
        </w:tc>
        <w:tc>
          <w:tcPr>
            <w:tcW w:w="2832" w:type="dxa"/>
            <w:tcBorders>
              <w:top w:val="single" w:color="auto" w:sz="4" w:space="0"/>
              <w:left w:val="single" w:color="auto" w:sz="4" w:space="0"/>
              <w:bottom w:val="single" w:color="auto" w:sz="12" w:space="0"/>
              <w:right w:val="single" w:color="auto" w:sz="12" w:space="0"/>
            </w:tcBorders>
          </w:tcPr>
          <w:p w:rsidR="00F579F8" w:rsidP="2FE6F290" w:rsidRDefault="7F5FC680" w14:paraId="7842C366" w14:textId="1B950E83">
            <w:pPr>
              <w:cnfStyle w:val="000000000000" w:firstRow="0" w:lastRow="0" w:firstColumn="0" w:lastColumn="0" w:oddVBand="0" w:evenVBand="0" w:oddHBand="0" w:evenHBand="0" w:firstRowFirstColumn="0" w:firstRowLastColumn="0" w:lastRowFirstColumn="0" w:lastRowLastColumn="0"/>
              <w:rPr>
                <w:rFonts w:ascii="Aptos" w:hAnsi="Aptos" w:eastAsia="Aptos" w:cs="Aptos"/>
              </w:rPr>
            </w:pPr>
            <w:r>
              <w:t>j</w:t>
            </w:r>
            <w:r w:rsidRPr="2FE6F290">
              <w:rPr>
                <w:rFonts w:ascii="Aptos Display" w:hAnsi="Aptos Display" w:eastAsia="Aptos Display" w:cs="Aptos Display"/>
                <w:color w:val="000000" w:themeColor="text1"/>
              </w:rPr>
              <w:t>unyao@alum.us.es</w:t>
            </w:r>
          </w:p>
        </w:tc>
      </w:tr>
    </w:tbl>
    <w:p w:rsidR="0061500E" w:rsidP="009345EC" w:rsidRDefault="0061500E" w14:paraId="452571EF" w14:textId="77777777"/>
    <w:p w:rsidR="00395138" w:rsidP="009345EC" w:rsidRDefault="00395138" w14:paraId="5AFB396D" w14:textId="77777777"/>
    <w:p w:rsidR="00395138" w:rsidP="009345EC" w:rsidRDefault="00395138" w14:paraId="38F24F44" w14:textId="403130FE">
      <w:r>
        <w:t>Tabla de versiones:</w:t>
      </w:r>
    </w:p>
    <w:tbl>
      <w:tblPr>
        <w:tblStyle w:val="Tablaconcuadrcula"/>
        <w:tblW w:w="8474" w:type="dxa"/>
        <w:tblLook w:val="04A0" w:firstRow="1" w:lastRow="0" w:firstColumn="1" w:lastColumn="0" w:noHBand="0" w:noVBand="1"/>
      </w:tblPr>
      <w:tblGrid>
        <w:gridCol w:w="1485"/>
        <w:gridCol w:w="1044"/>
        <w:gridCol w:w="4716"/>
        <w:gridCol w:w="1229"/>
      </w:tblGrid>
      <w:tr w:rsidR="00C02B1F" w:rsidTr="2C4249CB" w14:paraId="03167BEA" w14:textId="77777777">
        <w:tc>
          <w:tcPr>
            <w:tcW w:w="1485"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01010A9A" w14:textId="5040BCF4">
            <w:r>
              <w:lastRenderedPageBreak/>
              <w:t>Fecha</w:t>
            </w:r>
          </w:p>
        </w:tc>
        <w:tc>
          <w:tcPr>
            <w:tcW w:w="1044"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2000598A" w14:textId="0E6B2F48">
            <w:r>
              <w:t>Versión</w:t>
            </w:r>
          </w:p>
        </w:tc>
        <w:tc>
          <w:tcPr>
            <w:tcW w:w="4716"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4877C153" w14:textId="6F848810">
            <w: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Mar/>
          </w:tcPr>
          <w:p w:rsidR="00395138" w:rsidP="009345EC" w:rsidRDefault="00C02B1F" w14:paraId="3540695A" w14:textId="272884D8">
            <w:r>
              <w:t>Sprint</w:t>
            </w:r>
          </w:p>
        </w:tc>
      </w:tr>
      <w:tr w:rsidR="00C02B1F" w:rsidTr="2C4249CB" w14:paraId="247339CE" w14:textId="77777777">
        <w:tc>
          <w:tcPr>
            <w:tcW w:w="1485" w:type="dxa"/>
            <w:tcBorders>
              <w:top w:val="single" w:color="BF933B" w:sz="12" w:space="0"/>
              <w:left w:val="single" w:color="BF933B" w:sz="12" w:space="0"/>
              <w:bottom w:val="single" w:color="BF933B" w:sz="4" w:space="0"/>
              <w:right w:val="single" w:color="BF933B" w:sz="4" w:space="0"/>
            </w:tcBorders>
            <w:tcMar/>
          </w:tcPr>
          <w:p w:rsidR="00395138" w:rsidP="009345EC" w:rsidRDefault="00FD459D" w14:paraId="109C67CC" w14:textId="5A33C8BB">
            <w:r>
              <w:t>03</w:t>
            </w:r>
            <w:r w:rsidR="6F6B1DFA">
              <w:t>/0</w:t>
            </w:r>
            <w:r>
              <w:t>3</w:t>
            </w:r>
            <w:r w:rsidR="6F6B1DFA">
              <w:t>/202</w:t>
            </w:r>
            <w:r w:rsidR="3E7C6F24">
              <w:t>4</w:t>
            </w:r>
          </w:p>
        </w:tc>
        <w:tc>
          <w:tcPr>
            <w:tcW w:w="1044" w:type="dxa"/>
            <w:tcBorders>
              <w:top w:val="single" w:color="BF933B" w:sz="12" w:space="0"/>
              <w:left w:val="single" w:color="BF933B" w:sz="4" w:space="0"/>
              <w:bottom w:val="single" w:color="BF933B" w:sz="4" w:space="0"/>
              <w:right w:val="single" w:color="BF933B" w:sz="4" w:space="0"/>
            </w:tcBorders>
            <w:tcMar/>
          </w:tcPr>
          <w:p w:rsidR="00395138" w:rsidP="009345EC" w:rsidRDefault="00C02B1F" w14:paraId="5B46C1E5" w14:textId="21BE83D4">
            <w:r>
              <w:t>1.0</w:t>
            </w:r>
          </w:p>
        </w:tc>
        <w:tc>
          <w:tcPr>
            <w:tcW w:w="4716" w:type="dxa"/>
            <w:tcBorders>
              <w:top w:val="single" w:color="BF933B" w:sz="12" w:space="0"/>
              <w:left w:val="single" w:color="BF933B" w:sz="4" w:space="0"/>
              <w:bottom w:val="single" w:color="BF933B" w:sz="4" w:space="0"/>
              <w:right w:val="single" w:color="BF933B" w:sz="4" w:space="0"/>
            </w:tcBorders>
            <w:tcMar/>
          </w:tcPr>
          <w:p w:rsidR="00395138" w:rsidP="2C4249CB" w:rsidRDefault="078396A9" w14:paraId="4489554B" w14:textId="65F86C16">
            <w:pPr>
              <w:pStyle w:val="Normal"/>
            </w:pPr>
            <w:r w:rsidR="078396A9">
              <w:rPr/>
              <w:t>Creación del documento</w:t>
            </w:r>
            <w:r w:rsidR="693B7291">
              <w:rPr/>
              <w:t>,</w:t>
            </w:r>
            <w:r w:rsidR="078396A9">
              <w:rPr/>
              <w:t xml:space="preserve"> redacción del resumen ejecutivo</w:t>
            </w:r>
            <w:r w:rsidR="3C4B7467">
              <w:rPr/>
              <w:t xml:space="preserve">, </w:t>
            </w:r>
            <w:r w:rsidR="4FAFEE77">
              <w:rPr/>
              <w:t>introducción</w:t>
            </w:r>
            <w:r w:rsidR="315AAFEA">
              <w:rPr/>
              <w:t>, contenidos y conclusión</w:t>
            </w:r>
          </w:p>
        </w:tc>
        <w:tc>
          <w:tcPr>
            <w:tcW w:w="1229" w:type="dxa"/>
            <w:tcBorders>
              <w:top w:val="single" w:color="BF933B" w:sz="12" w:space="0"/>
              <w:left w:val="single" w:color="BF933B" w:sz="4" w:space="0"/>
              <w:bottom w:val="single" w:color="BF933B" w:sz="4" w:space="0"/>
              <w:right w:val="single" w:color="BF933B" w:sz="12" w:space="0"/>
            </w:tcBorders>
            <w:tcMar/>
          </w:tcPr>
          <w:p w:rsidR="00395138" w:rsidP="009345EC" w:rsidRDefault="4FAFEE77" w14:paraId="6399F5B0" w14:textId="0A0CC027">
            <w:r>
              <w:t>2</w:t>
            </w:r>
          </w:p>
        </w:tc>
      </w:tr>
      <w:tr w:rsidR="00C02B1F" w:rsidTr="2C4249CB" w14:paraId="3AA9096A" w14:textId="77777777">
        <w:tc>
          <w:tcPr>
            <w:tcW w:w="1485" w:type="dxa"/>
            <w:tcBorders>
              <w:top w:val="single" w:color="BF933B" w:sz="4" w:space="0"/>
              <w:left w:val="single" w:color="BF933B" w:sz="12" w:space="0"/>
              <w:bottom w:val="single" w:color="BF933B" w:sz="4" w:space="0"/>
              <w:right w:val="single" w:color="BF933B" w:sz="4" w:space="0"/>
            </w:tcBorders>
            <w:tcMar/>
          </w:tcPr>
          <w:p w:rsidR="00395138" w:rsidP="009345EC" w:rsidRDefault="00395138" w14:paraId="0EF045FE" w14:textId="77777777"/>
        </w:tc>
        <w:tc>
          <w:tcPr>
            <w:tcW w:w="1044" w:type="dxa"/>
            <w:tcBorders>
              <w:top w:val="single" w:color="BF933B" w:sz="4" w:space="0"/>
              <w:left w:val="single" w:color="BF933B" w:sz="4" w:space="0"/>
              <w:bottom w:val="single" w:color="BF933B" w:sz="4" w:space="0"/>
              <w:right w:val="single" w:color="BF933B" w:sz="4" w:space="0"/>
            </w:tcBorders>
            <w:tcMar/>
          </w:tcPr>
          <w:p w:rsidR="00395138" w:rsidP="009345EC" w:rsidRDefault="00395138" w14:paraId="32B9D114" w14:textId="77777777"/>
        </w:tc>
        <w:tc>
          <w:tcPr>
            <w:tcW w:w="4716" w:type="dxa"/>
            <w:tcBorders>
              <w:top w:val="single" w:color="BF933B" w:sz="4" w:space="0"/>
              <w:left w:val="single" w:color="BF933B" w:sz="4" w:space="0"/>
              <w:bottom w:val="single" w:color="BF933B" w:sz="4" w:space="0"/>
              <w:right w:val="single" w:color="BF933B" w:sz="4" w:space="0"/>
            </w:tcBorders>
            <w:tcMar/>
          </w:tcPr>
          <w:p w:rsidR="00395138" w:rsidP="009345EC" w:rsidRDefault="00395138" w14:paraId="1D96C1C3" w14:textId="77777777"/>
        </w:tc>
        <w:tc>
          <w:tcPr>
            <w:tcW w:w="1229" w:type="dxa"/>
            <w:tcBorders>
              <w:top w:val="single" w:color="BF933B" w:sz="4" w:space="0"/>
              <w:left w:val="single" w:color="BF933B" w:sz="4" w:space="0"/>
              <w:bottom w:val="single" w:color="BF933B" w:sz="4" w:space="0"/>
              <w:right w:val="single" w:color="BF933B" w:sz="12" w:space="0"/>
            </w:tcBorders>
            <w:tcMar/>
          </w:tcPr>
          <w:p w:rsidR="00395138" w:rsidP="009345EC" w:rsidRDefault="00395138" w14:paraId="3B9412FB" w14:textId="77777777"/>
        </w:tc>
      </w:tr>
      <w:tr w:rsidR="00C02B1F" w:rsidTr="2C4249CB" w14:paraId="30D60D61" w14:textId="77777777">
        <w:tc>
          <w:tcPr>
            <w:tcW w:w="1485" w:type="dxa"/>
            <w:tcBorders>
              <w:top w:val="single" w:color="BF933B" w:sz="4" w:space="0"/>
              <w:left w:val="single" w:color="BF933B" w:sz="12" w:space="0"/>
              <w:bottom w:val="single" w:color="BF933B" w:sz="12" w:space="0"/>
              <w:right w:val="single" w:color="BF933B" w:sz="4" w:space="0"/>
            </w:tcBorders>
            <w:tcMar/>
          </w:tcPr>
          <w:p w:rsidR="00395138" w:rsidP="009345EC" w:rsidRDefault="00395138" w14:paraId="01DB065F" w14:textId="77777777"/>
        </w:tc>
        <w:tc>
          <w:tcPr>
            <w:tcW w:w="1044" w:type="dxa"/>
            <w:tcBorders>
              <w:top w:val="single" w:color="BF933B" w:sz="4" w:space="0"/>
              <w:left w:val="single" w:color="BF933B" w:sz="4" w:space="0"/>
              <w:bottom w:val="single" w:color="BF933B" w:sz="12" w:space="0"/>
              <w:right w:val="single" w:color="BF933B" w:sz="4" w:space="0"/>
            </w:tcBorders>
            <w:tcMar/>
          </w:tcPr>
          <w:p w:rsidR="00395138" w:rsidP="009345EC" w:rsidRDefault="00395138" w14:paraId="4A901C57" w14:textId="77777777"/>
        </w:tc>
        <w:tc>
          <w:tcPr>
            <w:tcW w:w="4716" w:type="dxa"/>
            <w:tcBorders>
              <w:top w:val="single" w:color="BF933B" w:sz="4" w:space="0"/>
              <w:left w:val="single" w:color="BF933B" w:sz="4" w:space="0"/>
              <w:bottom w:val="single" w:color="BF933B" w:sz="12" w:space="0"/>
              <w:right w:val="single" w:color="BF933B" w:sz="4" w:space="0"/>
            </w:tcBorders>
            <w:tcMar/>
          </w:tcPr>
          <w:p w:rsidR="00395138" w:rsidP="009345EC" w:rsidRDefault="00395138" w14:paraId="159C076F" w14:textId="77777777"/>
        </w:tc>
        <w:tc>
          <w:tcPr>
            <w:tcW w:w="1229" w:type="dxa"/>
            <w:tcBorders>
              <w:top w:val="single" w:color="BF933B" w:sz="4" w:space="0"/>
              <w:left w:val="single" w:color="BF933B" w:sz="4" w:space="0"/>
              <w:bottom w:val="single" w:color="BF933B" w:sz="12" w:space="0"/>
              <w:right w:val="single" w:color="BF933B" w:sz="12" w:space="0"/>
            </w:tcBorders>
            <w:tcMar/>
          </w:tcPr>
          <w:p w:rsidR="00395138" w:rsidP="009345EC" w:rsidRDefault="00395138" w14:paraId="1DD5DEEE" w14:textId="77777777"/>
        </w:tc>
      </w:tr>
    </w:tbl>
    <w:p w:rsidR="00395138" w:rsidP="009345EC" w:rsidRDefault="00395138" w14:paraId="10443444" w14:textId="77777777"/>
    <w:p w:rsidR="0061500E" w:rsidRDefault="0061500E" w14:paraId="16E53E23" w14:textId="738D87C6">
      <w:r>
        <w:br w:type="page"/>
      </w:r>
    </w:p>
    <w:p w:rsidR="0061500E" w:rsidP="0061500E" w:rsidRDefault="005E4C15" w14:paraId="179EA693" w14:textId="5E92C839">
      <w:pPr>
        <w:pStyle w:val="Ttulo1"/>
        <w:rPr>
          <w:b/>
          <w:bCs/>
          <w:color w:val="9E0E0E"/>
          <w:u w:val="single"/>
        </w:rPr>
      </w:pPr>
      <w:r>
        <w:rPr>
          <w:b/>
          <w:bCs/>
          <w:color w:val="9E0E0E"/>
          <w:u w:val="single"/>
        </w:rPr>
        <w:lastRenderedPageBreak/>
        <w:t>1.</w:t>
      </w:r>
      <w:r w:rsidRPr="0061500E" w:rsidR="0061500E">
        <w:rPr>
          <w:b/>
          <w:bCs/>
          <w:color w:val="9E0E0E"/>
          <w:u w:val="single"/>
        </w:rPr>
        <w:t>Índice</w:t>
      </w:r>
    </w:p>
    <w:p w:rsidR="0061500E" w:rsidP="0061500E" w:rsidRDefault="005E4C15" w14:paraId="14B7AFCB" w14:textId="52E18C9B">
      <w:r>
        <w:t>1.Índice</w:t>
      </w:r>
    </w:p>
    <w:p w:rsidR="005E4C15" w:rsidP="0061500E" w:rsidRDefault="005E4C15" w14:paraId="7957DDFB" w14:textId="28451B4B">
      <w:bookmarkStart w:name="_Hlk158846238" w:id="0"/>
      <w:r>
        <w:t>2. Resumen Ejecutivo</w:t>
      </w:r>
    </w:p>
    <w:bookmarkEnd w:id="0"/>
    <w:p w:rsidR="005E4C15" w:rsidP="0061500E" w:rsidRDefault="005E4C15" w14:paraId="4DB973AF" w14:textId="6D7C7106">
      <w:r>
        <w:t>3.Tabla de revisiones</w:t>
      </w:r>
    </w:p>
    <w:p w:rsidR="005E4C15" w:rsidP="0061500E" w:rsidRDefault="005E4C15" w14:paraId="1FFE5B5C" w14:textId="23B2AF08">
      <w:r>
        <w:t>4. Introducción</w:t>
      </w:r>
    </w:p>
    <w:p w:rsidR="005E4C15" w:rsidP="0061500E" w:rsidRDefault="005E4C15" w14:paraId="036B6F09" w14:textId="197A4481">
      <w:r>
        <w:t>5.</w:t>
      </w:r>
      <w:r w:rsidR="08150B5C">
        <w:t xml:space="preserve"> Contenidos</w:t>
      </w:r>
    </w:p>
    <w:p w:rsidR="005E4C15" w:rsidP="0061500E" w:rsidRDefault="5932D68C" w14:paraId="2A55FC73" w14:textId="789817D6">
      <w:bookmarkStart w:name="_Hlk158846362" w:id="1"/>
      <w:r>
        <w:t>6</w:t>
      </w:r>
      <w:r w:rsidR="005E4C15">
        <w:t>.</w:t>
      </w:r>
      <w:r w:rsidR="5ED8E4CB">
        <w:t xml:space="preserve"> </w:t>
      </w:r>
      <w:r w:rsidR="005E4C15">
        <w:t>Conclusión</w:t>
      </w:r>
    </w:p>
    <w:bookmarkEnd w:id="1"/>
    <w:p w:rsidR="005E4C15" w:rsidP="0061500E" w:rsidRDefault="4DB5B80D" w14:paraId="23E0B857" w14:textId="6B0D8B44">
      <w:r>
        <w:t>7</w:t>
      </w:r>
      <w:r w:rsidR="005E4C15">
        <w:t>.</w:t>
      </w:r>
      <w:r w:rsidR="69870716">
        <w:t xml:space="preserve"> </w:t>
      </w:r>
      <w:r w:rsidR="005E4C15">
        <w:t>Bibliografía</w:t>
      </w:r>
    </w:p>
    <w:p w:rsidR="005E4C15" w:rsidP="0061500E" w:rsidRDefault="005E4C15" w14:paraId="25F0338F" w14:textId="77777777"/>
    <w:p w:rsidR="005E4C15" w:rsidP="0061500E" w:rsidRDefault="005E4C15" w14:paraId="346026FE" w14:textId="77777777"/>
    <w:p w:rsidR="005E4C15" w:rsidP="0061500E" w:rsidRDefault="005E4C15" w14:paraId="017EBAB6" w14:textId="77777777"/>
    <w:p w:rsidR="005E4C15" w:rsidP="0061500E" w:rsidRDefault="005E4C15" w14:paraId="680CA7ED" w14:textId="77777777"/>
    <w:p w:rsidR="005E4C15" w:rsidP="0061500E" w:rsidRDefault="005E4C15" w14:paraId="4F4B8882" w14:textId="77777777"/>
    <w:p w:rsidR="005E4C15" w:rsidP="0061500E" w:rsidRDefault="005E4C15" w14:paraId="42D9A78D" w14:textId="77777777"/>
    <w:p w:rsidR="005E4C15" w:rsidP="0061500E" w:rsidRDefault="005E4C15" w14:paraId="47CD0600" w14:textId="77777777"/>
    <w:p w:rsidR="005E4C15" w:rsidP="0061500E" w:rsidRDefault="005E4C15" w14:paraId="10DCB91B" w14:textId="77777777"/>
    <w:p w:rsidR="005E4C15" w:rsidP="0061500E" w:rsidRDefault="005E4C15" w14:paraId="25696631" w14:textId="77777777"/>
    <w:p w:rsidR="005E4C15" w:rsidP="0061500E" w:rsidRDefault="005E4C15" w14:paraId="3AC4C8C5" w14:textId="77777777"/>
    <w:p w:rsidR="005E4C15" w:rsidRDefault="005E4C15" w14:paraId="646B58FE" w14:textId="0541E21E">
      <w:r>
        <w:br w:type="page"/>
      </w:r>
    </w:p>
    <w:p w:rsidR="005E4C15" w:rsidP="005E4C15" w:rsidRDefault="005E4C15" w14:paraId="5F4E4BCB" w14:textId="28DAE4FD">
      <w:pPr>
        <w:pStyle w:val="Ttulo1"/>
        <w:rPr>
          <w:b/>
          <w:bCs/>
          <w:color w:val="9E0E0E"/>
          <w:u w:val="single"/>
        </w:rPr>
      </w:pPr>
      <w:r w:rsidRPr="1673282F">
        <w:rPr>
          <w:b/>
          <w:bCs/>
          <w:color w:val="9E0E0E"/>
          <w:u w:val="single"/>
        </w:rPr>
        <w:lastRenderedPageBreak/>
        <w:t>2. Resumen Ejecutivo</w:t>
      </w:r>
    </w:p>
    <w:p w:rsidR="007662AD" w:rsidRDefault="7D24FFC4" w14:paraId="461353EA" w14:textId="75F71399">
      <w:r>
        <w:t>Este documento recoge y analiza los requisitos</w:t>
      </w:r>
      <w:r w:rsidR="00FD459D">
        <w:t xml:space="preserve"> del estudiante 1</w:t>
      </w:r>
      <w:r>
        <w:t xml:space="preserve"> que vamos a implementar en este </w:t>
      </w:r>
      <w:r w:rsidR="195870CC">
        <w:t>segundo entregable. Podremos ver</w:t>
      </w:r>
      <w:r w:rsidR="00FD459D">
        <w:t xml:space="preserve"> cómo, al igual que en los requisitos grupales,</w:t>
      </w:r>
      <w:r w:rsidR="195870CC">
        <w:t xml:space="preserve"> </w:t>
      </w:r>
      <w:r w:rsidR="00FD459D">
        <w:t>una gran parte de dichos requisitos son la creación de entidades para el sistema</w:t>
      </w:r>
      <w:r w:rsidR="195870CC">
        <w:t>.</w:t>
      </w:r>
    </w:p>
    <w:p w:rsidR="005E4C15" w:rsidRDefault="005E4C15" w14:paraId="5713DBBF" w14:textId="217FFCD6">
      <w:r>
        <w:br w:type="page"/>
      </w:r>
    </w:p>
    <w:p w:rsidR="005E4C15" w:rsidP="005E4C15" w:rsidRDefault="00DF1250" w14:paraId="466F3E40" w14:textId="3EDD7965">
      <w:pPr>
        <w:pStyle w:val="Ttulo1"/>
        <w:rPr>
          <w:b/>
          <w:bCs/>
          <w:color w:val="9E0E0E"/>
          <w:u w:val="single"/>
        </w:rPr>
      </w:pPr>
      <w:r w:rsidRPr="00DF1250">
        <w:rPr>
          <w:b/>
          <w:bCs/>
          <w:color w:val="9E0E0E"/>
          <w:u w:val="single"/>
        </w:rPr>
        <w:lastRenderedPageBreak/>
        <w:t>3.Tabla de revisiones</w:t>
      </w:r>
    </w:p>
    <w:tbl>
      <w:tblPr>
        <w:tblStyle w:val="Tablaconcuadrcula1clara"/>
        <w:tblW w:w="0" w:type="auto"/>
        <w:tblLook w:val="04A0" w:firstRow="1" w:lastRow="0" w:firstColumn="1" w:lastColumn="0" w:noHBand="0" w:noVBand="1"/>
      </w:tblPr>
      <w:tblGrid>
        <w:gridCol w:w="2395"/>
        <w:gridCol w:w="1841"/>
        <w:gridCol w:w="4238"/>
      </w:tblGrid>
      <w:tr w:rsidR="00286C2F" w:rsidTr="2C4249CB" w14:paraId="1174F0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0061500E" w:rsidRDefault="00286C2F" w14:paraId="067BF44F" w14:textId="43CF9E91">
            <w:r>
              <w:t>Número de revisión</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0061500E" w:rsidRDefault="00286C2F" w14:paraId="5C582A81" w14:textId="71292299">
            <w:pPr>
              <w:cnfStyle w:val="100000000000" w:firstRow="1" w:lastRow="0" w:firstColumn="0" w:lastColumn="0" w:oddVBand="0" w:evenVBand="0" w:oddHBand="0" w:evenHBand="0" w:firstRowFirstColumn="0" w:firstRowLastColumn="0" w:lastRowFirstColumn="0" w:lastRowLastColumn="0"/>
            </w:pPr>
            <w:r>
              <w:t>Fecha</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12" w:space="0"/>
              <w:bottom w:val="single" w:color="BF933B" w:sz="12" w:space="0"/>
              <w:right w:val="single" w:color="BF933B" w:sz="12" w:space="0"/>
            </w:tcBorders>
            <w:shd w:val="clear" w:color="auto" w:fill="E8DCCA"/>
            <w:tcMar/>
          </w:tcPr>
          <w:p w:rsidR="00286C2F" w:rsidP="0061500E" w:rsidRDefault="00286C2F" w14:paraId="2A40C291" w14:textId="0E99FE6F">
            <w:pPr>
              <w:cnfStyle w:val="100000000000" w:firstRow="1" w:lastRow="0" w:firstColumn="0" w:lastColumn="0" w:oddVBand="0" w:evenVBand="0" w:oddHBand="0" w:evenHBand="0" w:firstRowFirstColumn="0" w:firstRowLastColumn="0" w:lastRowFirstColumn="0" w:lastRowLastColumn="0"/>
            </w:pPr>
            <w:r>
              <w:t>Descripción</w:t>
            </w:r>
          </w:p>
        </w:tc>
      </w:tr>
      <w:tr w:rsidR="00286C2F" w:rsidTr="2C4249CB" w14:paraId="3F52CAA2"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4" w:space="0"/>
              <w:right w:val="single" w:color="BF933B" w:sz="4" w:space="0"/>
            </w:tcBorders>
            <w:tcMar/>
          </w:tcPr>
          <w:p w:rsidR="00286C2F" w:rsidP="0061500E" w:rsidRDefault="5A3C4476" w14:paraId="4E3CE35B" w14:textId="3192DE8F">
            <w:r>
              <w:t>1.0</w:t>
            </w:r>
          </w:p>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12" w:space="0"/>
              <w:left w:val="single" w:color="BF933B" w:sz="4" w:space="0"/>
              <w:bottom w:val="single" w:color="BF933B" w:sz="4" w:space="0"/>
              <w:right w:val="single" w:color="BF933B" w:sz="4" w:space="0"/>
            </w:tcBorders>
            <w:tcMar/>
          </w:tcPr>
          <w:p w:rsidR="00286C2F" w:rsidP="0061500E" w:rsidRDefault="00FD459D" w14:paraId="10EAF241" w14:textId="363EED34">
            <w:pPr>
              <w:cnfStyle w:val="000000000000" w:firstRow="0" w:lastRow="0" w:firstColumn="0" w:lastColumn="0" w:oddVBand="0" w:evenVBand="0" w:oddHBand="0" w:evenHBand="0" w:firstRowFirstColumn="0" w:firstRowLastColumn="0" w:lastRowFirstColumn="0" w:lastRowLastColumn="0"/>
            </w:pPr>
            <w:r>
              <w:t>03</w:t>
            </w:r>
            <w:r w:rsidR="5A3C4476">
              <w:t>/0</w:t>
            </w:r>
            <w:r>
              <w:t>3</w:t>
            </w:r>
            <w:r w:rsidR="5A3C4476">
              <w:t>/2024</w:t>
            </w: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12" w:space="0"/>
              <w:left w:val="single" w:color="BF933B" w:sz="4" w:space="0"/>
              <w:bottom w:val="single" w:color="BF933B" w:sz="4" w:space="0"/>
              <w:right w:val="single" w:color="BF933B" w:sz="12" w:space="0"/>
            </w:tcBorders>
            <w:tcMar/>
          </w:tcPr>
          <w:p w:rsidR="00286C2F" w:rsidP="0061500E" w:rsidRDefault="5A3C4476" w14:paraId="10EBC0DE" w14:textId="2E955668">
            <w:pPr>
              <w:cnfStyle w:val="000000000000" w:firstRow="0" w:lastRow="0" w:firstColumn="0" w:lastColumn="0" w:oddVBand="0" w:evenVBand="0" w:oddHBand="0" w:evenHBand="0" w:firstRowFirstColumn="0" w:firstRowLastColumn="0" w:lastRowFirstColumn="0" w:lastRowLastColumn="0"/>
            </w:pPr>
            <w:r>
              <w:t>Versión inicial</w:t>
            </w:r>
          </w:p>
        </w:tc>
      </w:tr>
      <w:tr w:rsidR="00286C2F" w:rsidTr="2C4249CB" w14:paraId="5C9278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0061500E" w:rsidRDefault="00286C2F" w14:paraId="6634755A" w14:textId="77777777"/>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0061500E" w:rsidRDefault="00286C2F" w14:paraId="0586E8FF"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0061500E" w:rsidRDefault="00286C2F" w14:paraId="14214CF8" w14:textId="77777777">
            <w:pPr>
              <w:cnfStyle w:val="000000000000" w:firstRow="0" w:lastRow="0" w:firstColumn="0" w:lastColumn="0" w:oddVBand="0" w:evenVBand="0" w:oddHBand="0" w:evenHBand="0" w:firstRowFirstColumn="0" w:firstRowLastColumn="0" w:lastRowFirstColumn="0" w:lastRowLastColumn="0"/>
            </w:pPr>
          </w:p>
        </w:tc>
      </w:tr>
      <w:tr w:rsidR="00286C2F" w:rsidTr="2C4249CB" w14:paraId="4E287A85" w14:textId="77777777">
        <w:trPr>
          <w:trHeight w:val="30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0061500E" w:rsidRDefault="00286C2F" w14:paraId="7A266985" w14:textId="77777777"/>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0061500E" w:rsidRDefault="00286C2F" w14:paraId="2EAB000A"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0061500E" w:rsidRDefault="00286C2F" w14:paraId="714A6598" w14:textId="77777777">
            <w:pPr>
              <w:cnfStyle w:val="000000000000" w:firstRow="0" w:lastRow="0" w:firstColumn="0" w:lastColumn="0" w:oddVBand="0" w:evenVBand="0" w:oddHBand="0" w:evenHBand="0" w:firstRowFirstColumn="0" w:firstRowLastColumn="0" w:lastRowFirstColumn="0" w:lastRowLastColumn="0"/>
            </w:pPr>
          </w:p>
        </w:tc>
      </w:tr>
      <w:tr w:rsidR="00286C2F" w:rsidTr="2C4249CB" w14:paraId="2BED6209" w14:textId="77777777">
        <w:trPr>
          <w:trHeight w:val="30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Mar/>
          </w:tcPr>
          <w:p w:rsidR="00286C2F" w:rsidP="0061500E" w:rsidRDefault="00286C2F" w14:paraId="01F1155D" w14:textId="77777777"/>
        </w:tc>
        <w:tc>
          <w:tcPr>
            <w:cnfStyle w:val="000000000000" w:firstRow="0" w:lastRow="0" w:firstColumn="0" w:lastColumn="0" w:oddVBand="0" w:evenVBand="0" w:oddHBand="0" w:evenHBand="0" w:firstRowFirstColumn="0" w:firstRowLastColumn="0" w:lastRowFirstColumn="0" w:lastRowLastColumn="0"/>
            <w:tcW w:w="1841" w:type="dxa"/>
            <w:tcBorders>
              <w:top w:val="single" w:color="BF933B" w:sz="4" w:space="0"/>
              <w:left w:val="single" w:color="BF933B" w:sz="4" w:space="0"/>
              <w:bottom w:val="single" w:color="BF933B" w:sz="4" w:space="0"/>
              <w:right w:val="single" w:color="BF933B" w:sz="4" w:space="0"/>
            </w:tcBorders>
            <w:tcMar/>
          </w:tcPr>
          <w:p w:rsidR="00286C2F" w:rsidP="0061500E" w:rsidRDefault="00286C2F" w14:paraId="18CD4A7C"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4238" w:type="dxa"/>
            <w:tcBorders>
              <w:top w:val="single" w:color="BF933B" w:sz="4" w:space="0"/>
              <w:left w:val="single" w:color="BF933B" w:sz="4" w:space="0"/>
              <w:bottom w:val="single" w:color="BF933B" w:sz="4" w:space="0"/>
              <w:right w:val="single" w:color="BF933B" w:sz="12" w:space="0"/>
            </w:tcBorders>
            <w:tcMar/>
          </w:tcPr>
          <w:p w:rsidR="00286C2F" w:rsidP="0061500E" w:rsidRDefault="00286C2F" w14:paraId="58360868" w14:textId="77777777">
            <w:pPr>
              <w:cnfStyle w:val="000000000000" w:firstRow="0" w:lastRow="0" w:firstColumn="0" w:lastColumn="0" w:oddVBand="0" w:evenVBand="0" w:oddHBand="0" w:evenHBand="0" w:firstRowFirstColumn="0" w:firstRowLastColumn="0" w:lastRowFirstColumn="0" w:lastRowLastColumn="0"/>
            </w:pPr>
          </w:p>
        </w:tc>
      </w:tr>
    </w:tbl>
    <w:p w:rsidR="005E4C15" w:rsidP="0061500E" w:rsidRDefault="005E4C15" w14:paraId="0FDDAE2A" w14:textId="77777777"/>
    <w:p w:rsidR="005E4C15" w:rsidP="0061500E" w:rsidRDefault="005E4C15" w14:paraId="76464898" w14:textId="77777777"/>
    <w:p w:rsidR="005E4C15" w:rsidP="0061500E" w:rsidRDefault="005E4C15" w14:paraId="3EA0D81F" w14:textId="77777777"/>
    <w:p w:rsidR="005E4C15" w:rsidRDefault="005E4C15" w14:paraId="1AC5B794" w14:textId="2E206A7B">
      <w:r>
        <w:br w:type="page"/>
      </w:r>
    </w:p>
    <w:p w:rsidR="005E4C15" w:rsidP="0061500E" w:rsidRDefault="00DF1250" w14:paraId="2CA1AFA0" w14:textId="2B894020">
      <w:r w:rsidRPr="00DF1250">
        <w:rPr>
          <w:rFonts w:asciiTheme="majorHAnsi" w:hAnsiTheme="majorHAnsi" w:eastAsiaTheme="majorEastAsia" w:cstheme="majorBidi"/>
          <w:b/>
          <w:bCs/>
          <w:color w:val="9E0E0E"/>
          <w:sz w:val="40"/>
          <w:szCs w:val="40"/>
          <w:u w:val="single"/>
        </w:rPr>
        <w:lastRenderedPageBreak/>
        <w:t>4. Introducción</w:t>
      </w:r>
    </w:p>
    <w:p w:rsidR="005E4C15" w:rsidP="1673282F" w:rsidRDefault="668FCA06" w14:paraId="2FFC676D" w14:textId="0902401D">
      <w:pPr>
        <w:ind w:firstLine="708"/>
      </w:pPr>
      <w:r>
        <w:t>En este entregable, vamos a analizar los siguientes requisitos:</w:t>
      </w:r>
    </w:p>
    <w:tbl>
      <w:tblPr>
        <w:tblStyle w:val="Tablaconcuadrcula"/>
        <w:tblW w:w="0" w:type="auto"/>
        <w:tblLayout w:type="fixed"/>
        <w:tblLook w:val="06A0" w:firstRow="1" w:lastRow="0" w:firstColumn="1" w:lastColumn="0" w:noHBand="1" w:noVBand="1"/>
      </w:tblPr>
      <w:tblGrid>
        <w:gridCol w:w="1800"/>
        <w:gridCol w:w="6690"/>
      </w:tblGrid>
      <w:tr w:rsidR="1673282F" w:rsidTr="2FE6F290" w14:paraId="7B898E6B" w14:textId="77777777">
        <w:trPr>
          <w:trHeight w:val="300"/>
        </w:trPr>
        <w:tc>
          <w:tcPr>
            <w:tcW w:w="1800" w:type="dxa"/>
            <w:vMerge w:val="restart"/>
          </w:tcPr>
          <w:p w:rsidR="5AB052E0" w:rsidP="1673282F" w:rsidRDefault="5AB052E0" w14:paraId="05254054" w14:textId="79F034E8">
            <w:r>
              <w:t>Mandatory</w:t>
            </w:r>
          </w:p>
        </w:tc>
        <w:tc>
          <w:tcPr>
            <w:tcW w:w="6690" w:type="dxa"/>
          </w:tcPr>
          <w:p w:rsidR="4800C1D6" w:rsidP="1673282F" w:rsidRDefault="4800C1D6" w14:paraId="374DBE36" w14:textId="0DB43AFC">
            <w:r>
              <w:t>D02-</w:t>
            </w:r>
            <w:r w:rsidR="00FD459D">
              <w:t xml:space="preserve">2 </w:t>
            </w:r>
            <w:r>
              <w:t xml:space="preserve">Creación entidad </w:t>
            </w:r>
            <w:r w:rsidR="00FD459D">
              <w:t>project</w:t>
            </w:r>
          </w:p>
        </w:tc>
      </w:tr>
      <w:tr w:rsidR="1673282F" w:rsidTr="2FE6F290" w14:paraId="46F02B87" w14:textId="77777777">
        <w:trPr>
          <w:trHeight w:val="300"/>
        </w:trPr>
        <w:tc>
          <w:tcPr>
            <w:tcW w:w="1800" w:type="dxa"/>
            <w:vMerge/>
          </w:tcPr>
          <w:p w:rsidR="00D0170A" w:rsidRDefault="00D0170A" w14:paraId="57CB9B09" w14:textId="77777777"/>
        </w:tc>
        <w:tc>
          <w:tcPr>
            <w:tcW w:w="6690" w:type="dxa"/>
          </w:tcPr>
          <w:p w:rsidR="4800C1D6" w:rsidP="1673282F" w:rsidRDefault="4800C1D6" w14:paraId="6C47BF35" w14:textId="127A302E">
            <w:r>
              <w:t>D02-</w:t>
            </w:r>
            <w:r w:rsidR="00FD459D">
              <w:t>3</w:t>
            </w:r>
            <w:r>
              <w:t xml:space="preserve"> Creación entidad </w:t>
            </w:r>
            <w:r w:rsidR="00FD459D">
              <w:t>user story</w:t>
            </w:r>
          </w:p>
        </w:tc>
      </w:tr>
      <w:tr w:rsidR="1673282F" w:rsidTr="2FE6F290" w14:paraId="1D9BBEA6" w14:textId="77777777">
        <w:trPr>
          <w:trHeight w:val="300"/>
        </w:trPr>
        <w:tc>
          <w:tcPr>
            <w:tcW w:w="1800" w:type="dxa"/>
            <w:vMerge/>
          </w:tcPr>
          <w:p w:rsidR="00D0170A" w:rsidRDefault="00D0170A" w14:paraId="5B031BDB" w14:textId="77777777"/>
        </w:tc>
        <w:tc>
          <w:tcPr>
            <w:tcW w:w="6690" w:type="dxa"/>
          </w:tcPr>
          <w:p w:rsidR="4800C1D6" w:rsidP="1673282F" w:rsidRDefault="4800C1D6" w14:paraId="751DBA90" w14:textId="63C84C96">
            <w:r>
              <w:t>D02-</w:t>
            </w:r>
            <w:r w:rsidR="00FD459D">
              <w:t>4</w:t>
            </w:r>
            <w:r>
              <w:t xml:space="preserve"> </w:t>
            </w:r>
            <w:r w:rsidR="6348ECBF">
              <w:t xml:space="preserve">Creación entidad </w:t>
            </w:r>
            <w:r w:rsidR="00FD459D">
              <w:t>manager dashboard</w:t>
            </w:r>
          </w:p>
        </w:tc>
      </w:tr>
      <w:tr w:rsidR="1673282F" w:rsidTr="2FE6F290" w14:paraId="07739AB9" w14:textId="77777777">
        <w:trPr>
          <w:trHeight w:val="300"/>
        </w:trPr>
        <w:tc>
          <w:tcPr>
            <w:tcW w:w="1800" w:type="dxa"/>
            <w:vMerge/>
          </w:tcPr>
          <w:p w:rsidR="00D0170A" w:rsidRDefault="00D0170A" w14:paraId="4C4456FF" w14:textId="77777777"/>
        </w:tc>
        <w:tc>
          <w:tcPr>
            <w:tcW w:w="6690" w:type="dxa"/>
          </w:tcPr>
          <w:p w:rsidR="4800C1D6" w:rsidP="1673282F" w:rsidRDefault="4800C1D6" w14:paraId="2A484FE0" w14:textId="0D34966A">
            <w:r>
              <w:t>D02-</w:t>
            </w:r>
            <w:r w:rsidR="00FD459D">
              <w:t>5</w:t>
            </w:r>
            <w:r w:rsidR="15A322EE">
              <w:t xml:space="preserve"> </w:t>
            </w:r>
            <w:r w:rsidR="00FD459D">
              <w:t>Producir datos iniciales “manager”</w:t>
            </w:r>
          </w:p>
        </w:tc>
      </w:tr>
      <w:tr w:rsidR="00FD459D" w:rsidTr="2FE6F290" w14:paraId="34712243" w14:textId="77777777">
        <w:trPr>
          <w:trHeight w:val="300"/>
        </w:trPr>
        <w:tc>
          <w:tcPr>
            <w:tcW w:w="1800" w:type="dxa"/>
            <w:vMerge w:val="restart"/>
          </w:tcPr>
          <w:p w:rsidR="00FD459D" w:rsidP="1673282F" w:rsidRDefault="00FD459D" w14:paraId="7402ED9B" w14:textId="20250EA6">
            <w:r>
              <w:t>Suplementary</w:t>
            </w:r>
          </w:p>
        </w:tc>
        <w:tc>
          <w:tcPr>
            <w:tcW w:w="6690" w:type="dxa"/>
          </w:tcPr>
          <w:p w:rsidR="00FD459D" w:rsidP="1673282F" w:rsidRDefault="00FD459D" w14:paraId="7B9A1C7D" w14:textId="5A141D5D">
            <w:r>
              <w:t>D02-13 Creación rol manager</w:t>
            </w:r>
          </w:p>
        </w:tc>
      </w:tr>
      <w:tr w:rsidR="00FD459D" w:rsidTr="2FE6F290" w14:paraId="1B55F23B" w14:textId="77777777">
        <w:trPr>
          <w:trHeight w:val="300"/>
        </w:trPr>
        <w:tc>
          <w:tcPr>
            <w:tcW w:w="1800" w:type="dxa"/>
            <w:vMerge/>
          </w:tcPr>
          <w:p w:rsidR="00FD459D" w:rsidRDefault="00FD459D" w14:paraId="672A1940" w14:textId="77777777"/>
        </w:tc>
        <w:tc>
          <w:tcPr>
            <w:tcW w:w="6690" w:type="dxa"/>
          </w:tcPr>
          <w:p w:rsidR="00FD459D" w:rsidP="1673282F" w:rsidRDefault="00FD459D" w14:paraId="276FCAB8" w14:textId="05EE28A0">
            <w:r>
              <w:t>D02-14 Producir un modelo de dominio UML</w:t>
            </w:r>
          </w:p>
        </w:tc>
      </w:tr>
      <w:tr w:rsidR="00FD459D" w:rsidTr="2FE6F290" w14:paraId="1A9A1F5D" w14:textId="77777777">
        <w:trPr>
          <w:trHeight w:val="300"/>
        </w:trPr>
        <w:tc>
          <w:tcPr>
            <w:tcW w:w="1800" w:type="dxa"/>
            <w:vMerge/>
          </w:tcPr>
          <w:p w:rsidR="00FD459D" w:rsidRDefault="00FD459D" w14:paraId="4B3D2D40" w14:textId="77777777"/>
        </w:tc>
        <w:tc>
          <w:tcPr>
            <w:tcW w:w="6690" w:type="dxa"/>
          </w:tcPr>
          <w:p w:rsidR="00FD459D" w:rsidP="1673282F" w:rsidRDefault="00FD459D" w14:paraId="04FDE07F" w14:textId="07687C23">
            <w:r>
              <w:t>D02-15 Producir un informe de análisis</w:t>
            </w:r>
          </w:p>
        </w:tc>
      </w:tr>
      <w:tr w:rsidR="00FD459D" w:rsidTr="2FE6F290" w14:paraId="6FFDE2AC" w14:textId="77777777">
        <w:trPr>
          <w:trHeight w:val="300"/>
        </w:trPr>
        <w:tc>
          <w:tcPr>
            <w:tcW w:w="1800" w:type="dxa"/>
            <w:vMerge/>
          </w:tcPr>
          <w:p w:rsidR="00FD459D" w:rsidP="00FD459D" w:rsidRDefault="00FD459D" w14:paraId="041117CF" w14:textId="77777777"/>
        </w:tc>
        <w:tc>
          <w:tcPr>
            <w:tcW w:w="6690" w:type="dxa"/>
          </w:tcPr>
          <w:p w:rsidR="00FD459D" w:rsidP="00FD459D" w:rsidRDefault="00FD459D" w14:paraId="1ECB1553" w14:textId="6D1F67CE">
            <w:r>
              <w:t>D02-1</w:t>
            </w:r>
            <w:r>
              <w:t>6</w:t>
            </w:r>
            <w:r>
              <w:t xml:space="preserve"> Producir un informe de </w:t>
            </w:r>
            <w:r>
              <w:t>planificación y progreso</w:t>
            </w:r>
          </w:p>
        </w:tc>
      </w:tr>
    </w:tbl>
    <w:p w:rsidR="005E4C15" w:rsidP="2FE6F290" w:rsidRDefault="665513F7" w14:paraId="2C80D1C8" w14:textId="4D8C9839">
      <w:r>
        <w:t>No vamos a analizar los requisitos D02-</w:t>
      </w:r>
      <w:r w:rsidR="00FD459D">
        <w:t>14</w:t>
      </w:r>
      <w:r>
        <w:t>, D02-</w:t>
      </w:r>
      <w:r w:rsidR="00FD459D">
        <w:t>15</w:t>
      </w:r>
      <w:r>
        <w:t>, D02-</w:t>
      </w:r>
      <w:r w:rsidR="00FD459D">
        <w:t>16</w:t>
      </w:r>
      <w:r>
        <w:t xml:space="preserve">, que son los informes de análisis, de planificación y progreso, y el </w:t>
      </w:r>
      <w:r w:rsidR="68FD107A">
        <w:t>modelo de dominio UML, ya que no vemos la necesidad de analizarlos con profundidad.</w:t>
      </w:r>
    </w:p>
    <w:p w:rsidR="005E4C15" w:rsidP="0061500E" w:rsidRDefault="00DF1250" w14:paraId="257C5068" w14:textId="2E8B7C01">
      <w:r>
        <w:br w:type="page"/>
      </w:r>
    </w:p>
    <w:p w:rsidR="005E4C15" w:rsidP="2FE6F290" w:rsidRDefault="00DF1250" w14:paraId="4D9DF796" w14:textId="3DFE540F">
      <w:r w:rsidRPr="2FE6F290">
        <w:rPr>
          <w:rFonts w:asciiTheme="majorHAnsi" w:hAnsiTheme="majorHAnsi" w:eastAsiaTheme="majorEastAsia" w:cstheme="majorBidi"/>
          <w:b/>
          <w:bCs/>
          <w:color w:val="9E0E0E"/>
          <w:sz w:val="40"/>
          <w:szCs w:val="40"/>
          <w:u w:val="single"/>
        </w:rPr>
        <w:lastRenderedPageBreak/>
        <w:t>5.</w:t>
      </w:r>
      <w:r w:rsidRPr="2FE6F290" w:rsidR="0BE460F8">
        <w:rPr>
          <w:rFonts w:asciiTheme="majorHAnsi" w:hAnsiTheme="majorHAnsi" w:eastAsiaTheme="majorEastAsia" w:cstheme="majorBidi"/>
          <w:b/>
          <w:bCs/>
          <w:color w:val="9E0E0E"/>
          <w:sz w:val="40"/>
          <w:szCs w:val="40"/>
          <w:u w:val="single"/>
        </w:rPr>
        <w:t>Contenidos</w:t>
      </w:r>
    </w:p>
    <w:p w:rsidR="00DF1250" w:rsidP="00DF1250" w:rsidRDefault="0DC8B51A" w14:paraId="0425DB69" w14:textId="10C00862">
      <w:r>
        <w:t>Vamos a empezar con las entidades. Como son todas muy parecidas, vamos a tomar como ejemplo la D02-</w:t>
      </w:r>
      <w:r w:rsidR="00050B41">
        <w:t>2</w:t>
      </w:r>
      <w:r>
        <w:t>:</w:t>
      </w:r>
    </w:p>
    <w:p w:rsidRPr="00050B41" w:rsidR="005E4C15" w:rsidP="00050B41" w:rsidRDefault="1F379C54" w14:paraId="7F88FD10" w14:textId="6BAC32CD">
      <w:pPr>
        <w:pStyle w:val="Prrafodelista"/>
        <w:numPr>
          <w:ilvl w:val="0"/>
          <w:numId w:val="10"/>
        </w:numPr>
      </w:pPr>
      <w:r>
        <w:t>D02-</w:t>
      </w:r>
      <w:r w:rsidR="00050B41">
        <w:t>2</w:t>
      </w:r>
      <w:r>
        <w:t xml:space="preserve">: </w:t>
      </w:r>
      <w:r w:rsidRPr="009A2770" w:rsidR="00050B41">
        <w:t xml:space="preserve">A </w:t>
      </w:r>
      <w:r w:rsidRPr="00050B41" w:rsidR="00050B41">
        <w:rPr>
          <w:b/>
          <w:bCs/>
        </w:rPr>
        <w:t>project</w:t>
      </w:r>
      <w:r w:rsidRPr="009A2770" w:rsidR="00050B41">
        <w:t xml:space="preserve"> aggregates several </w:t>
      </w:r>
      <w:r w:rsidRPr="00050B41" w:rsidR="00050B41">
        <w:rPr>
          <w:b/>
          <w:bCs/>
        </w:rPr>
        <w:t>user stories</w:t>
      </w:r>
      <w:r w:rsidRPr="009A2770" w:rsidR="00050B41">
        <w:t xml:space="preserve"> elicited by the same </w:t>
      </w:r>
      <w:r w:rsidRPr="00050B41" w:rsidR="00050B41">
        <w:rPr>
          <w:b/>
          <w:bCs/>
        </w:rPr>
        <w:t>manager</w:t>
      </w:r>
      <w:r w:rsidRPr="009A2770" w:rsidR="00050B41">
        <w:t xml:space="preserve">.  The system must store the following data about them: a code (pattern “[A-Z]{3}-[0-9]{4}”, not blank, unique), a </w:t>
      </w:r>
      <w:r w:rsidRPr="00050B41" w:rsidR="00050B41">
        <w:rPr>
          <w:b/>
          <w:bCs/>
        </w:rPr>
        <w:t>title</w:t>
      </w:r>
      <w:r w:rsidRPr="009A2770" w:rsidR="00050B41">
        <w:t xml:space="preserve"> (not blank, shorter than 76 characters), an </w:t>
      </w:r>
      <w:r w:rsidRPr="00050B41" w:rsidR="00050B41">
        <w:rPr>
          <w:b/>
          <w:bCs/>
        </w:rPr>
        <w:t>abstract</w:t>
      </w:r>
      <w:r w:rsidRPr="009A2770" w:rsidR="00050B41">
        <w:t xml:space="preserve"> (not blank, shorter than 101 characters), an </w:t>
      </w:r>
      <w:r w:rsidRPr="00050B41" w:rsidR="00050B41">
        <w:rPr>
          <w:b/>
          <w:bCs/>
        </w:rPr>
        <w:t>indication</w:t>
      </w:r>
      <w:r w:rsidRPr="009A2770" w:rsidR="00050B41">
        <w:t xml:space="preserve"> on whether it has fatal errors, e.g., panics, a </w:t>
      </w:r>
      <w:r w:rsidRPr="00050B41" w:rsidR="00050B41">
        <w:rPr>
          <w:b/>
          <w:bCs/>
        </w:rPr>
        <w:t>cost</w:t>
      </w:r>
      <w:r w:rsidRPr="009A2770" w:rsidR="00050B41">
        <w:t xml:space="preserve"> (positive or nought), and an </w:t>
      </w:r>
      <w:r w:rsidRPr="00050B41" w:rsidR="00050B41">
        <w:rPr>
          <w:b/>
          <w:bCs/>
        </w:rPr>
        <w:t>optional link</w:t>
      </w:r>
      <w:r w:rsidRPr="009A2770" w:rsidR="00050B41">
        <w:t xml:space="preserve"> with further information. Projects containing fatal errors must be rejected by the system.  </w:t>
      </w:r>
    </w:p>
    <w:p w:rsidR="005E4C15" w:rsidP="2FE6F290" w:rsidRDefault="353C3CCD" w14:paraId="224CDB8A" w14:textId="43E2B90F">
      <w:pPr>
        <w:rPr>
          <w:rFonts w:ascii="Aptos" w:hAnsi="Aptos" w:eastAsia="Aptos" w:cs="Aptos"/>
        </w:rPr>
      </w:pPr>
      <w:r>
        <w:t>En las tareas D02-</w:t>
      </w:r>
      <w:r w:rsidR="00050B41">
        <w:t>2</w:t>
      </w:r>
      <w:r>
        <w:t xml:space="preserve"> a D02-</w:t>
      </w:r>
      <w:r w:rsidR="00050B41">
        <w:t>4</w:t>
      </w:r>
      <w:r>
        <w:t>, se nos pide crear unas entidades con los requisitos mencionados en sus respectivas descripciones.</w:t>
      </w:r>
      <w:r w:rsidR="783DC414">
        <w:t xml:space="preserve"> </w:t>
      </w:r>
      <w:r w:rsidR="00050B41">
        <w:t>Lo destacable en estas entidades es que, en la entidad ‘UserStory’, cuando se habla de coste estimado, se habla de un atributo que se mide en horas, ya que se habla de coste de trabajo; mientras que cuando hablamos de coste en la entidad ‘Project’, hablamos del coste del proyecto en términos de dinero</w:t>
      </w:r>
      <w:r w:rsidR="5087E379">
        <w:t>.</w:t>
      </w:r>
      <w:r w:rsidR="00050B41">
        <w:t xml:space="preserve"> También se puede destacara que la entidad ‘ManagerDashboard’ </w:t>
      </w:r>
      <w:r w:rsidR="3E5C8491">
        <w:t xml:space="preserve"> </w:t>
      </w:r>
      <w:r w:rsidR="00050B41">
        <w:t>tiene todos sus atributos como atributos derivados de atributos de las otras entidades.</w:t>
      </w:r>
    </w:p>
    <w:p w:rsidRPr="006D011E" w:rsidR="006D011E" w:rsidP="2FE6F290" w:rsidRDefault="3E5C8491" w14:paraId="3A044F6D" w14:textId="77777777">
      <w:pPr>
        <w:pStyle w:val="Prrafodelista"/>
        <w:numPr>
          <w:ilvl w:val="0"/>
          <w:numId w:val="7"/>
        </w:numPr>
      </w:pPr>
      <w:r>
        <w:t>D02-</w:t>
      </w:r>
      <w:r w:rsidR="00050B41">
        <w:t>5</w:t>
      </w:r>
      <w:r w:rsidR="1DAEF72A">
        <w:t xml:space="preserve">: </w:t>
      </w:r>
      <w:r w:rsidRPr="009A2770" w:rsidR="006D011E">
        <w:rPr>
          <w:rFonts w:asciiTheme="majorHAnsi" w:hAnsiTheme="majorHAnsi" w:cstheme="majorHAnsi"/>
        </w:rPr>
        <w:t xml:space="preserve">Produce assorted sample data to test your application informally. The data must include two </w:t>
      </w:r>
      <w:r w:rsidRPr="009A2770" w:rsidR="006D011E">
        <w:rPr>
          <w:rFonts w:asciiTheme="majorHAnsi" w:hAnsiTheme="majorHAnsi" w:cstheme="majorHAnsi"/>
          <w:b/>
          <w:bCs/>
        </w:rPr>
        <w:t>manager</w:t>
      </w:r>
      <w:r w:rsidRPr="009A2770" w:rsidR="006D011E">
        <w:rPr>
          <w:rFonts w:asciiTheme="majorHAnsi" w:hAnsiTheme="majorHAnsi" w:cstheme="majorHAnsi"/>
        </w:rPr>
        <w:t xml:space="preserve"> accounts with credentials “</w:t>
      </w:r>
      <w:r w:rsidRPr="009A2770" w:rsidR="006D011E">
        <w:rPr>
          <w:rFonts w:asciiTheme="majorHAnsi" w:hAnsiTheme="majorHAnsi" w:cstheme="majorHAnsi"/>
          <w:b/>
          <w:bCs/>
        </w:rPr>
        <w:t>manager1</w:t>
      </w:r>
      <w:r w:rsidRPr="009A2770" w:rsidR="006D011E">
        <w:rPr>
          <w:rFonts w:asciiTheme="majorHAnsi" w:hAnsiTheme="majorHAnsi" w:cstheme="majorHAnsi"/>
        </w:rPr>
        <w:t>/</w:t>
      </w:r>
      <w:r w:rsidRPr="009A2770" w:rsidR="006D011E">
        <w:rPr>
          <w:rFonts w:asciiTheme="majorHAnsi" w:hAnsiTheme="majorHAnsi" w:cstheme="majorHAnsi"/>
          <w:b/>
          <w:bCs/>
        </w:rPr>
        <w:t>manager1</w:t>
      </w:r>
      <w:r w:rsidRPr="009A2770" w:rsidR="006D011E">
        <w:rPr>
          <w:rFonts w:asciiTheme="majorHAnsi" w:hAnsiTheme="majorHAnsi" w:cstheme="majorHAnsi"/>
        </w:rPr>
        <w:t>” and “</w:t>
      </w:r>
      <w:r w:rsidRPr="009A2770" w:rsidR="006D011E">
        <w:rPr>
          <w:rFonts w:asciiTheme="majorHAnsi" w:hAnsiTheme="majorHAnsi" w:cstheme="majorHAnsi"/>
          <w:b/>
          <w:bCs/>
        </w:rPr>
        <w:t>manager2</w:t>
      </w:r>
      <w:r w:rsidRPr="009A2770" w:rsidR="006D011E">
        <w:rPr>
          <w:rFonts w:asciiTheme="majorHAnsi" w:hAnsiTheme="majorHAnsi" w:cstheme="majorHAnsi"/>
        </w:rPr>
        <w:t>/</w:t>
      </w:r>
      <w:r w:rsidRPr="009A2770" w:rsidR="006D011E">
        <w:rPr>
          <w:rFonts w:asciiTheme="majorHAnsi" w:hAnsiTheme="majorHAnsi" w:cstheme="majorHAnsi"/>
          <w:b/>
          <w:bCs/>
        </w:rPr>
        <w:t>manager2</w:t>
      </w:r>
      <w:r w:rsidRPr="009A2770" w:rsidR="006D011E">
        <w:rPr>
          <w:rFonts w:asciiTheme="majorHAnsi" w:hAnsiTheme="majorHAnsi" w:cstheme="majorHAnsi"/>
        </w:rPr>
        <w:t>”</w:t>
      </w:r>
    </w:p>
    <w:p w:rsidR="005E4C15" w:rsidP="006D011E" w:rsidRDefault="1EAB9745" w14:paraId="7EF79502" w14:textId="1E466D9F">
      <w:r w:rsidR="1EAB9745">
        <w:rPr/>
        <w:t xml:space="preserve">Con este requisito sobre </w:t>
      </w:r>
      <w:r w:rsidR="1EAB9745">
        <w:rPr/>
        <w:t>testing</w:t>
      </w:r>
      <w:r w:rsidR="1EAB9745">
        <w:rPr/>
        <w:t>, se nos pide producir datos iniciales</w:t>
      </w:r>
      <w:r w:rsidR="33945C28">
        <w:rPr/>
        <w:t xml:space="preserve"> y de muestra </w:t>
      </w:r>
      <w:r w:rsidR="1EAB9745">
        <w:rPr/>
        <w:t xml:space="preserve">para empezar nuestro proyecto. </w:t>
      </w:r>
      <w:r w:rsidR="21499862">
        <w:rPr/>
        <w:t>Tenemos que hacer</w:t>
      </w:r>
      <w:r w:rsidR="21499862">
        <w:rPr/>
        <w:t xml:space="preserve"> dos</w:t>
      </w:r>
      <w:r w:rsidR="0F476B0B">
        <w:rPr/>
        <w:t xml:space="preserve"> managers</w:t>
      </w:r>
      <w:r w:rsidR="21499862">
        <w:rPr/>
        <w:t xml:space="preserve"> para los </w:t>
      </w:r>
      <w:r w:rsidR="6A1B484D">
        <w:rPr/>
        <w:t xml:space="preserve">datos </w:t>
      </w:r>
      <w:r w:rsidR="21499862">
        <w:rPr/>
        <w:t>de muestra.</w:t>
      </w:r>
    </w:p>
    <w:p w:rsidR="005E4C15" w:rsidP="1673282F" w:rsidRDefault="005E4C15" w14:paraId="7F4E4F53" w14:textId="31A6AB06"/>
    <w:p w:rsidR="005E4C15" w:rsidP="1673282F" w:rsidRDefault="21499862" w14:paraId="7DBD5853" w14:textId="16B598C1">
      <w:r>
        <w:t>Pasando a los requisitos suplementarios, nos encontramos con:</w:t>
      </w:r>
    </w:p>
    <w:p w:rsidRPr="009A2770" w:rsidR="006D011E" w:rsidP="006D011E" w:rsidRDefault="006D011E" w14:paraId="296624F4" w14:textId="05804734">
      <w:pPr>
        <w:pStyle w:val="Prrafodelista"/>
        <w:numPr>
          <w:ilvl w:val="0"/>
          <w:numId w:val="7"/>
        </w:numPr>
      </w:pPr>
      <w:r>
        <w:t xml:space="preserve">D02-13: </w:t>
      </w:r>
      <w:r w:rsidRPr="009A2770">
        <w:t xml:space="preserve">There is a new project-specific role called </w:t>
      </w:r>
      <w:r w:rsidRPr="006D011E">
        <w:rPr>
          <w:b/>
          <w:bCs/>
        </w:rPr>
        <w:t>manager</w:t>
      </w:r>
      <w:r w:rsidRPr="009A2770">
        <w:t xml:space="preserve">, which has the following profile data: </w:t>
      </w:r>
      <w:r w:rsidRPr="006D011E">
        <w:rPr>
          <w:b/>
          <w:bCs/>
        </w:rPr>
        <w:t>degree</w:t>
      </w:r>
      <w:r w:rsidRPr="009A2770">
        <w:t xml:space="preserve"> (not blank, shorter than 76 characters), an </w:t>
      </w:r>
      <w:r w:rsidRPr="006D011E">
        <w:rPr>
          <w:b/>
          <w:bCs/>
        </w:rPr>
        <w:t>overview</w:t>
      </w:r>
      <w:r w:rsidRPr="009A2770">
        <w:t xml:space="preserve"> (not blank, shorter than 101 characters), list of </w:t>
      </w:r>
      <w:r w:rsidRPr="006D011E">
        <w:rPr>
          <w:b/>
          <w:bCs/>
        </w:rPr>
        <w:t>certifications</w:t>
      </w:r>
      <w:r w:rsidRPr="009A2770">
        <w:t xml:space="preserve"> (not blank, shorter than 101 characters), and an </w:t>
      </w:r>
      <w:r w:rsidRPr="006D011E">
        <w:rPr>
          <w:b/>
          <w:bCs/>
        </w:rPr>
        <w:t>optional link</w:t>
      </w:r>
      <w:r w:rsidRPr="009A2770">
        <w:t xml:space="preserve"> with further information.</w:t>
      </w:r>
    </w:p>
    <w:p w:rsidR="005E4C15" w:rsidP="2FE6F290" w:rsidRDefault="006D011E" w14:paraId="1BAB88C9" w14:textId="4B3A35E4">
      <w:r>
        <w:t>En esta ocasión, nos piden la creación del un rol llamado ‘manager’, con los atributos que se piden en la descripción.</w:t>
      </w:r>
      <w:r w:rsidR="00DF1250">
        <w:br w:type="page"/>
      </w:r>
    </w:p>
    <w:p w:rsidR="005E4C15" w:rsidP="1673282F" w:rsidRDefault="005E4C15" w14:paraId="552EF822" w14:textId="362700A8"/>
    <w:p w:rsidR="005E4C15" w:rsidP="2FE6F290" w:rsidRDefault="5DB39A0F" w14:paraId="37390BEF" w14:textId="590443F4">
      <w:pPr>
        <w:rPr>
          <w:rFonts w:asciiTheme="majorHAnsi" w:hAnsiTheme="majorHAnsi" w:eastAsiaTheme="majorEastAsia" w:cstheme="majorBidi"/>
          <w:b/>
          <w:bCs/>
          <w:color w:val="9E0E0E"/>
          <w:sz w:val="40"/>
          <w:szCs w:val="40"/>
          <w:u w:val="single"/>
        </w:rPr>
      </w:pPr>
      <w:r w:rsidRPr="2FE6F290">
        <w:rPr>
          <w:rFonts w:asciiTheme="majorHAnsi" w:hAnsiTheme="majorHAnsi" w:eastAsiaTheme="majorEastAsia" w:cstheme="majorBidi"/>
          <w:b/>
          <w:bCs/>
          <w:color w:val="9E0E0E"/>
          <w:sz w:val="40"/>
          <w:szCs w:val="40"/>
          <w:u w:val="single"/>
        </w:rPr>
        <w:t>6</w:t>
      </w:r>
      <w:r w:rsidRPr="2FE6F290" w:rsidR="00DF1250">
        <w:rPr>
          <w:rFonts w:asciiTheme="majorHAnsi" w:hAnsiTheme="majorHAnsi" w:eastAsiaTheme="majorEastAsia" w:cstheme="majorBidi"/>
          <w:b/>
          <w:bCs/>
          <w:color w:val="9E0E0E"/>
          <w:sz w:val="40"/>
          <w:szCs w:val="40"/>
          <w:u w:val="single"/>
        </w:rPr>
        <w:t>.Conclusión</w:t>
      </w:r>
    </w:p>
    <w:p w:rsidR="01A00316" w:rsidP="2FE6F290" w:rsidRDefault="006D011E" w14:paraId="03575D8C" w14:textId="6DC6A86A">
      <w:r>
        <w:t>En esta entrega, la gran mayoría de los requisitos pedidos son o bien entidades, o bien la actualización de la documentación realizada en entregas anteriores</w:t>
      </w:r>
      <w:r w:rsidR="11589F4B">
        <w:t>.</w:t>
      </w:r>
      <w:r>
        <w:t xml:space="preserve"> Quitando estas dos situaciones, los únicos requisitos levemente más distintos son el rol ‘manager’</w:t>
      </w:r>
      <w:r w:rsidR="006B73F9">
        <w:t xml:space="preserve"> y el modelo de dominio UML.</w:t>
      </w:r>
    </w:p>
    <w:p w:rsidR="005E4C15" w:rsidP="0061500E" w:rsidRDefault="005E4C15" w14:paraId="2A6FEA7A" w14:textId="77777777"/>
    <w:p w:rsidR="005E4C15" w:rsidRDefault="005E4C15" w14:paraId="17F01A08" w14:textId="71236830">
      <w:r>
        <w:br w:type="page"/>
      </w:r>
    </w:p>
    <w:p w:rsidR="005E4C15" w:rsidP="0061500E" w:rsidRDefault="616FF765" w14:paraId="7660FDFC" w14:textId="3F1B5B34">
      <w:r w:rsidRPr="1673282F">
        <w:rPr>
          <w:rFonts w:asciiTheme="majorHAnsi" w:hAnsiTheme="majorHAnsi" w:eastAsiaTheme="majorEastAsia" w:cstheme="majorBidi"/>
          <w:b/>
          <w:bCs/>
          <w:color w:val="9E0E0E"/>
          <w:sz w:val="40"/>
          <w:szCs w:val="40"/>
          <w:u w:val="single"/>
        </w:rPr>
        <w:lastRenderedPageBreak/>
        <w:t>7</w:t>
      </w:r>
      <w:r w:rsidRPr="1673282F" w:rsidR="00DF1250">
        <w:rPr>
          <w:rFonts w:asciiTheme="majorHAnsi" w:hAnsiTheme="majorHAnsi" w:eastAsiaTheme="majorEastAsia" w:cstheme="majorBidi"/>
          <w:b/>
          <w:bCs/>
          <w:color w:val="9E0E0E"/>
          <w:sz w:val="40"/>
          <w:szCs w:val="40"/>
          <w:u w:val="single"/>
        </w:rPr>
        <w:t>.Bibliografía</w:t>
      </w:r>
    </w:p>
    <w:p w:rsidR="005E4C15" w:rsidP="0061500E" w:rsidRDefault="00DF1250" w14:paraId="08D9B155" w14:textId="6F738884">
      <w:r>
        <w:t>En blanco intencionalmente.</w:t>
      </w:r>
    </w:p>
    <w:p w:rsidRPr="0061500E" w:rsidR="005E4C15" w:rsidP="0061500E" w:rsidRDefault="005E4C15" w14:paraId="37AA9044" w14:textId="1BAB8029"/>
    <w:sectPr w:rsidRPr="0061500E" w:rsidR="005E4C15">
      <w:footerReference w:type="default" r:id="rId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509C" w:rsidP="0061500E" w:rsidRDefault="0027509C" w14:paraId="7075F194" w14:textId="77777777">
      <w:pPr>
        <w:spacing w:after="0" w:line="240" w:lineRule="auto"/>
      </w:pPr>
      <w:r>
        <w:separator/>
      </w:r>
    </w:p>
  </w:endnote>
  <w:endnote w:type="continuationSeparator" w:id="0">
    <w:p w:rsidR="0027509C" w:rsidP="0061500E" w:rsidRDefault="0027509C" w14:paraId="5A5A5A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00E" w:rsidRDefault="0061500E" w14:paraId="3974829E" w14:textId="77777777">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509C" w:rsidP="0061500E" w:rsidRDefault="0027509C" w14:paraId="2750AC85" w14:textId="77777777">
      <w:pPr>
        <w:spacing w:after="0" w:line="240" w:lineRule="auto"/>
      </w:pPr>
      <w:r>
        <w:separator/>
      </w:r>
    </w:p>
  </w:footnote>
  <w:footnote w:type="continuationSeparator" w:id="0">
    <w:p w:rsidR="0027509C" w:rsidP="0061500E" w:rsidRDefault="0027509C" w14:paraId="142CADA6"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825"/>
    <w:multiLevelType w:val="hybridMultilevel"/>
    <w:tmpl w:val="B9C68756"/>
    <w:lvl w:ilvl="0" w:tplc="62D4D088">
      <w:start w:val="1"/>
      <w:numFmt w:val="bullet"/>
      <w:lvlText w:val="·"/>
      <w:lvlJc w:val="left"/>
      <w:pPr>
        <w:ind w:left="720" w:hanging="360"/>
      </w:pPr>
      <w:rPr>
        <w:rFonts w:hint="default" w:ascii="Symbol" w:hAnsi="Symbol"/>
      </w:rPr>
    </w:lvl>
    <w:lvl w:ilvl="1" w:tplc="7F043B6C">
      <w:start w:val="1"/>
      <w:numFmt w:val="bullet"/>
      <w:lvlText w:val="o"/>
      <w:lvlJc w:val="left"/>
      <w:pPr>
        <w:ind w:left="1440" w:hanging="360"/>
      </w:pPr>
      <w:rPr>
        <w:rFonts w:hint="default" w:ascii="Courier New" w:hAnsi="Courier New"/>
      </w:rPr>
    </w:lvl>
    <w:lvl w:ilvl="2" w:tplc="3252C7D4">
      <w:start w:val="1"/>
      <w:numFmt w:val="bullet"/>
      <w:lvlText w:val=""/>
      <w:lvlJc w:val="left"/>
      <w:pPr>
        <w:ind w:left="2160" w:hanging="360"/>
      </w:pPr>
      <w:rPr>
        <w:rFonts w:hint="default" w:ascii="Wingdings" w:hAnsi="Wingdings"/>
      </w:rPr>
    </w:lvl>
    <w:lvl w:ilvl="3" w:tplc="99CA4774">
      <w:start w:val="1"/>
      <w:numFmt w:val="bullet"/>
      <w:lvlText w:val=""/>
      <w:lvlJc w:val="left"/>
      <w:pPr>
        <w:ind w:left="2880" w:hanging="360"/>
      </w:pPr>
      <w:rPr>
        <w:rFonts w:hint="default" w:ascii="Symbol" w:hAnsi="Symbol"/>
      </w:rPr>
    </w:lvl>
    <w:lvl w:ilvl="4" w:tplc="909C45D6">
      <w:start w:val="1"/>
      <w:numFmt w:val="bullet"/>
      <w:lvlText w:val="o"/>
      <w:lvlJc w:val="left"/>
      <w:pPr>
        <w:ind w:left="3600" w:hanging="360"/>
      </w:pPr>
      <w:rPr>
        <w:rFonts w:hint="default" w:ascii="Courier New" w:hAnsi="Courier New"/>
      </w:rPr>
    </w:lvl>
    <w:lvl w:ilvl="5" w:tplc="A522B16C">
      <w:start w:val="1"/>
      <w:numFmt w:val="bullet"/>
      <w:lvlText w:val=""/>
      <w:lvlJc w:val="left"/>
      <w:pPr>
        <w:ind w:left="4320" w:hanging="360"/>
      </w:pPr>
      <w:rPr>
        <w:rFonts w:hint="default" w:ascii="Wingdings" w:hAnsi="Wingdings"/>
      </w:rPr>
    </w:lvl>
    <w:lvl w:ilvl="6" w:tplc="F1FC0244">
      <w:start w:val="1"/>
      <w:numFmt w:val="bullet"/>
      <w:lvlText w:val=""/>
      <w:lvlJc w:val="left"/>
      <w:pPr>
        <w:ind w:left="5040" w:hanging="360"/>
      </w:pPr>
      <w:rPr>
        <w:rFonts w:hint="default" w:ascii="Symbol" w:hAnsi="Symbol"/>
      </w:rPr>
    </w:lvl>
    <w:lvl w:ilvl="7" w:tplc="2296160A">
      <w:start w:val="1"/>
      <w:numFmt w:val="bullet"/>
      <w:lvlText w:val="o"/>
      <w:lvlJc w:val="left"/>
      <w:pPr>
        <w:ind w:left="5760" w:hanging="360"/>
      </w:pPr>
      <w:rPr>
        <w:rFonts w:hint="default" w:ascii="Courier New" w:hAnsi="Courier New"/>
      </w:rPr>
    </w:lvl>
    <w:lvl w:ilvl="8" w:tplc="CCEC2D1C">
      <w:start w:val="1"/>
      <w:numFmt w:val="bullet"/>
      <w:lvlText w:val=""/>
      <w:lvlJc w:val="left"/>
      <w:pPr>
        <w:ind w:left="6480" w:hanging="360"/>
      </w:pPr>
      <w:rPr>
        <w:rFonts w:hint="default" w:ascii="Wingdings" w:hAnsi="Wingdings"/>
      </w:rPr>
    </w:lvl>
  </w:abstractNum>
  <w:abstractNum w:abstractNumId="1" w15:restartNumberingAfterBreak="0">
    <w:nsid w:val="22A85E57"/>
    <w:multiLevelType w:val="hybridMultilevel"/>
    <w:tmpl w:val="13201E36"/>
    <w:lvl w:ilvl="0" w:tplc="85664230">
      <w:start w:val="1"/>
      <w:numFmt w:val="bullet"/>
      <w:lvlText w:val="-"/>
      <w:lvlJc w:val="left"/>
      <w:pPr>
        <w:ind w:left="720" w:hanging="360"/>
      </w:pPr>
      <w:rPr>
        <w:rFonts w:hint="default" w:ascii="Calibri" w:hAnsi="Calibri"/>
      </w:rPr>
    </w:lvl>
    <w:lvl w:ilvl="1" w:tplc="9C5874D4">
      <w:start w:val="1"/>
      <w:numFmt w:val="bullet"/>
      <w:lvlText w:val="o"/>
      <w:lvlJc w:val="left"/>
      <w:pPr>
        <w:ind w:left="1440" w:hanging="360"/>
      </w:pPr>
      <w:rPr>
        <w:rFonts w:hint="default" w:ascii="Courier New" w:hAnsi="Courier New"/>
      </w:rPr>
    </w:lvl>
    <w:lvl w:ilvl="2" w:tplc="4B30DB70">
      <w:start w:val="1"/>
      <w:numFmt w:val="bullet"/>
      <w:lvlText w:val=""/>
      <w:lvlJc w:val="left"/>
      <w:pPr>
        <w:ind w:left="2160" w:hanging="360"/>
      </w:pPr>
      <w:rPr>
        <w:rFonts w:hint="default" w:ascii="Wingdings" w:hAnsi="Wingdings"/>
      </w:rPr>
    </w:lvl>
    <w:lvl w:ilvl="3" w:tplc="07406EB0">
      <w:start w:val="1"/>
      <w:numFmt w:val="bullet"/>
      <w:lvlText w:val=""/>
      <w:lvlJc w:val="left"/>
      <w:pPr>
        <w:ind w:left="2880" w:hanging="360"/>
      </w:pPr>
      <w:rPr>
        <w:rFonts w:hint="default" w:ascii="Symbol" w:hAnsi="Symbol"/>
      </w:rPr>
    </w:lvl>
    <w:lvl w:ilvl="4" w:tplc="F0A46B26">
      <w:start w:val="1"/>
      <w:numFmt w:val="bullet"/>
      <w:lvlText w:val="o"/>
      <w:lvlJc w:val="left"/>
      <w:pPr>
        <w:ind w:left="3600" w:hanging="360"/>
      </w:pPr>
      <w:rPr>
        <w:rFonts w:hint="default" w:ascii="Courier New" w:hAnsi="Courier New"/>
      </w:rPr>
    </w:lvl>
    <w:lvl w:ilvl="5" w:tplc="03CAB036">
      <w:start w:val="1"/>
      <w:numFmt w:val="bullet"/>
      <w:lvlText w:val=""/>
      <w:lvlJc w:val="left"/>
      <w:pPr>
        <w:ind w:left="4320" w:hanging="360"/>
      </w:pPr>
      <w:rPr>
        <w:rFonts w:hint="default" w:ascii="Wingdings" w:hAnsi="Wingdings"/>
      </w:rPr>
    </w:lvl>
    <w:lvl w:ilvl="6" w:tplc="9E94FB7A">
      <w:start w:val="1"/>
      <w:numFmt w:val="bullet"/>
      <w:lvlText w:val=""/>
      <w:lvlJc w:val="left"/>
      <w:pPr>
        <w:ind w:left="5040" w:hanging="360"/>
      </w:pPr>
      <w:rPr>
        <w:rFonts w:hint="default" w:ascii="Symbol" w:hAnsi="Symbol"/>
      </w:rPr>
    </w:lvl>
    <w:lvl w:ilvl="7" w:tplc="1C68481E">
      <w:start w:val="1"/>
      <w:numFmt w:val="bullet"/>
      <w:lvlText w:val="o"/>
      <w:lvlJc w:val="left"/>
      <w:pPr>
        <w:ind w:left="5760" w:hanging="360"/>
      </w:pPr>
      <w:rPr>
        <w:rFonts w:hint="default" w:ascii="Courier New" w:hAnsi="Courier New"/>
      </w:rPr>
    </w:lvl>
    <w:lvl w:ilvl="8" w:tplc="256CFD96">
      <w:start w:val="1"/>
      <w:numFmt w:val="bullet"/>
      <w:lvlText w:val=""/>
      <w:lvlJc w:val="left"/>
      <w:pPr>
        <w:ind w:left="6480" w:hanging="360"/>
      </w:pPr>
      <w:rPr>
        <w:rFonts w:hint="default" w:ascii="Wingdings" w:hAnsi="Wingdings"/>
      </w:rPr>
    </w:lvl>
  </w:abstractNum>
  <w:abstractNum w:abstractNumId="2" w15:restartNumberingAfterBreak="0">
    <w:nsid w:val="3D8C6802"/>
    <w:multiLevelType w:val="hybridMultilevel"/>
    <w:tmpl w:val="9DDEC36C"/>
    <w:lvl w:ilvl="0" w:tplc="26804A80">
      <w:start w:val="5"/>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5FA3A42"/>
    <w:multiLevelType w:val="hybridMultilevel"/>
    <w:tmpl w:val="846A5622"/>
    <w:lvl w:ilvl="0" w:tplc="B036AE38">
      <w:start w:val="1"/>
      <w:numFmt w:val="bullet"/>
      <w:lvlText w:val="-"/>
      <w:lvlJc w:val="left"/>
      <w:pPr>
        <w:ind w:left="720" w:hanging="360"/>
      </w:pPr>
      <w:rPr>
        <w:rFonts w:hint="default" w:ascii="Calibri" w:hAnsi="Calibri"/>
      </w:rPr>
    </w:lvl>
    <w:lvl w:ilvl="1" w:tplc="0FDA82A0">
      <w:start w:val="1"/>
      <w:numFmt w:val="bullet"/>
      <w:lvlText w:val="o"/>
      <w:lvlJc w:val="left"/>
      <w:pPr>
        <w:ind w:left="1440" w:hanging="360"/>
      </w:pPr>
      <w:rPr>
        <w:rFonts w:hint="default" w:ascii="Courier New" w:hAnsi="Courier New"/>
      </w:rPr>
    </w:lvl>
    <w:lvl w:ilvl="2" w:tplc="A51CD6C6">
      <w:start w:val="1"/>
      <w:numFmt w:val="bullet"/>
      <w:lvlText w:val=""/>
      <w:lvlJc w:val="left"/>
      <w:pPr>
        <w:ind w:left="2160" w:hanging="360"/>
      </w:pPr>
      <w:rPr>
        <w:rFonts w:hint="default" w:ascii="Wingdings" w:hAnsi="Wingdings"/>
      </w:rPr>
    </w:lvl>
    <w:lvl w:ilvl="3" w:tplc="F37C8CA4">
      <w:start w:val="1"/>
      <w:numFmt w:val="bullet"/>
      <w:lvlText w:val=""/>
      <w:lvlJc w:val="left"/>
      <w:pPr>
        <w:ind w:left="2880" w:hanging="360"/>
      </w:pPr>
      <w:rPr>
        <w:rFonts w:hint="default" w:ascii="Symbol" w:hAnsi="Symbol"/>
      </w:rPr>
    </w:lvl>
    <w:lvl w:ilvl="4" w:tplc="D79060F4">
      <w:start w:val="1"/>
      <w:numFmt w:val="bullet"/>
      <w:lvlText w:val="o"/>
      <w:lvlJc w:val="left"/>
      <w:pPr>
        <w:ind w:left="3600" w:hanging="360"/>
      </w:pPr>
      <w:rPr>
        <w:rFonts w:hint="default" w:ascii="Courier New" w:hAnsi="Courier New"/>
      </w:rPr>
    </w:lvl>
    <w:lvl w:ilvl="5" w:tplc="E83A83A8">
      <w:start w:val="1"/>
      <w:numFmt w:val="bullet"/>
      <w:lvlText w:val=""/>
      <w:lvlJc w:val="left"/>
      <w:pPr>
        <w:ind w:left="4320" w:hanging="360"/>
      </w:pPr>
      <w:rPr>
        <w:rFonts w:hint="default" w:ascii="Wingdings" w:hAnsi="Wingdings"/>
      </w:rPr>
    </w:lvl>
    <w:lvl w:ilvl="6" w:tplc="67081728">
      <w:start w:val="1"/>
      <w:numFmt w:val="bullet"/>
      <w:lvlText w:val=""/>
      <w:lvlJc w:val="left"/>
      <w:pPr>
        <w:ind w:left="5040" w:hanging="360"/>
      </w:pPr>
      <w:rPr>
        <w:rFonts w:hint="default" w:ascii="Symbol" w:hAnsi="Symbol"/>
      </w:rPr>
    </w:lvl>
    <w:lvl w:ilvl="7" w:tplc="D8C8FFF0">
      <w:start w:val="1"/>
      <w:numFmt w:val="bullet"/>
      <w:lvlText w:val="o"/>
      <w:lvlJc w:val="left"/>
      <w:pPr>
        <w:ind w:left="5760" w:hanging="360"/>
      </w:pPr>
      <w:rPr>
        <w:rFonts w:hint="default" w:ascii="Courier New" w:hAnsi="Courier New"/>
      </w:rPr>
    </w:lvl>
    <w:lvl w:ilvl="8" w:tplc="38D0FEB2">
      <w:start w:val="1"/>
      <w:numFmt w:val="bullet"/>
      <w:lvlText w:val=""/>
      <w:lvlJc w:val="left"/>
      <w:pPr>
        <w:ind w:left="6480" w:hanging="360"/>
      </w:pPr>
      <w:rPr>
        <w:rFonts w:hint="default" w:ascii="Wingdings" w:hAnsi="Wingdings"/>
      </w:rPr>
    </w:lvl>
  </w:abstractNum>
  <w:abstractNum w:abstractNumId="4" w15:restartNumberingAfterBreak="0">
    <w:nsid w:val="520DCF96"/>
    <w:multiLevelType w:val="hybridMultilevel"/>
    <w:tmpl w:val="6472F6D6"/>
    <w:lvl w:ilvl="0" w:tplc="1110EF5C">
      <w:start w:val="1"/>
      <w:numFmt w:val="bullet"/>
      <w:lvlText w:val="-"/>
      <w:lvlJc w:val="left"/>
      <w:pPr>
        <w:ind w:left="720" w:hanging="360"/>
      </w:pPr>
      <w:rPr>
        <w:rFonts w:hint="default" w:ascii="Calibri" w:hAnsi="Calibri"/>
      </w:rPr>
    </w:lvl>
    <w:lvl w:ilvl="1" w:tplc="4A726A48">
      <w:start w:val="1"/>
      <w:numFmt w:val="bullet"/>
      <w:lvlText w:val="o"/>
      <w:lvlJc w:val="left"/>
      <w:pPr>
        <w:ind w:left="1440" w:hanging="360"/>
      </w:pPr>
      <w:rPr>
        <w:rFonts w:hint="default" w:ascii="Courier New" w:hAnsi="Courier New"/>
      </w:rPr>
    </w:lvl>
    <w:lvl w:ilvl="2" w:tplc="E94EFEBE">
      <w:start w:val="1"/>
      <w:numFmt w:val="bullet"/>
      <w:lvlText w:val=""/>
      <w:lvlJc w:val="left"/>
      <w:pPr>
        <w:ind w:left="2160" w:hanging="360"/>
      </w:pPr>
      <w:rPr>
        <w:rFonts w:hint="default" w:ascii="Wingdings" w:hAnsi="Wingdings"/>
      </w:rPr>
    </w:lvl>
    <w:lvl w:ilvl="3" w:tplc="7C94D784">
      <w:start w:val="1"/>
      <w:numFmt w:val="bullet"/>
      <w:lvlText w:val=""/>
      <w:lvlJc w:val="left"/>
      <w:pPr>
        <w:ind w:left="2880" w:hanging="360"/>
      </w:pPr>
      <w:rPr>
        <w:rFonts w:hint="default" w:ascii="Symbol" w:hAnsi="Symbol"/>
      </w:rPr>
    </w:lvl>
    <w:lvl w:ilvl="4" w:tplc="7702E1D6">
      <w:start w:val="1"/>
      <w:numFmt w:val="bullet"/>
      <w:lvlText w:val="o"/>
      <w:lvlJc w:val="left"/>
      <w:pPr>
        <w:ind w:left="3600" w:hanging="360"/>
      </w:pPr>
      <w:rPr>
        <w:rFonts w:hint="default" w:ascii="Courier New" w:hAnsi="Courier New"/>
      </w:rPr>
    </w:lvl>
    <w:lvl w:ilvl="5" w:tplc="6D083462">
      <w:start w:val="1"/>
      <w:numFmt w:val="bullet"/>
      <w:lvlText w:val=""/>
      <w:lvlJc w:val="left"/>
      <w:pPr>
        <w:ind w:left="4320" w:hanging="360"/>
      </w:pPr>
      <w:rPr>
        <w:rFonts w:hint="default" w:ascii="Wingdings" w:hAnsi="Wingdings"/>
      </w:rPr>
    </w:lvl>
    <w:lvl w:ilvl="6" w:tplc="01D6AEFE">
      <w:start w:val="1"/>
      <w:numFmt w:val="bullet"/>
      <w:lvlText w:val=""/>
      <w:lvlJc w:val="left"/>
      <w:pPr>
        <w:ind w:left="5040" w:hanging="360"/>
      </w:pPr>
      <w:rPr>
        <w:rFonts w:hint="default" w:ascii="Symbol" w:hAnsi="Symbol"/>
      </w:rPr>
    </w:lvl>
    <w:lvl w:ilvl="7" w:tplc="B49E967E">
      <w:start w:val="1"/>
      <w:numFmt w:val="bullet"/>
      <w:lvlText w:val="o"/>
      <w:lvlJc w:val="left"/>
      <w:pPr>
        <w:ind w:left="5760" w:hanging="360"/>
      </w:pPr>
      <w:rPr>
        <w:rFonts w:hint="default" w:ascii="Courier New" w:hAnsi="Courier New"/>
      </w:rPr>
    </w:lvl>
    <w:lvl w:ilvl="8" w:tplc="D46CB948">
      <w:start w:val="1"/>
      <w:numFmt w:val="bullet"/>
      <w:lvlText w:val=""/>
      <w:lvlJc w:val="left"/>
      <w:pPr>
        <w:ind w:left="6480" w:hanging="360"/>
      </w:pPr>
      <w:rPr>
        <w:rFonts w:hint="default" w:ascii="Wingdings" w:hAnsi="Wingdings"/>
      </w:rPr>
    </w:lvl>
  </w:abstractNum>
  <w:abstractNum w:abstractNumId="5" w15:restartNumberingAfterBreak="0">
    <w:nsid w:val="55A786F6"/>
    <w:multiLevelType w:val="hybridMultilevel"/>
    <w:tmpl w:val="6C1E318C"/>
    <w:lvl w:ilvl="0" w:tplc="3BD02112">
      <w:start w:val="1"/>
      <w:numFmt w:val="bullet"/>
      <w:lvlText w:val="-"/>
      <w:lvlJc w:val="left"/>
      <w:pPr>
        <w:ind w:left="720" w:hanging="360"/>
      </w:pPr>
      <w:rPr>
        <w:rFonts w:hint="default" w:ascii="Calibri" w:hAnsi="Calibri"/>
      </w:rPr>
    </w:lvl>
    <w:lvl w:ilvl="1" w:tplc="1D324A40">
      <w:start w:val="1"/>
      <w:numFmt w:val="bullet"/>
      <w:lvlText w:val="o"/>
      <w:lvlJc w:val="left"/>
      <w:pPr>
        <w:ind w:left="1440" w:hanging="360"/>
      </w:pPr>
      <w:rPr>
        <w:rFonts w:hint="default" w:ascii="Courier New" w:hAnsi="Courier New"/>
      </w:rPr>
    </w:lvl>
    <w:lvl w:ilvl="2" w:tplc="070A69DA">
      <w:start w:val="1"/>
      <w:numFmt w:val="bullet"/>
      <w:lvlText w:val=""/>
      <w:lvlJc w:val="left"/>
      <w:pPr>
        <w:ind w:left="2160" w:hanging="360"/>
      </w:pPr>
      <w:rPr>
        <w:rFonts w:hint="default" w:ascii="Wingdings" w:hAnsi="Wingdings"/>
      </w:rPr>
    </w:lvl>
    <w:lvl w:ilvl="3" w:tplc="6588866C">
      <w:start w:val="1"/>
      <w:numFmt w:val="bullet"/>
      <w:lvlText w:val=""/>
      <w:lvlJc w:val="left"/>
      <w:pPr>
        <w:ind w:left="2880" w:hanging="360"/>
      </w:pPr>
      <w:rPr>
        <w:rFonts w:hint="default" w:ascii="Symbol" w:hAnsi="Symbol"/>
      </w:rPr>
    </w:lvl>
    <w:lvl w:ilvl="4" w:tplc="70527D3C">
      <w:start w:val="1"/>
      <w:numFmt w:val="bullet"/>
      <w:lvlText w:val="o"/>
      <w:lvlJc w:val="left"/>
      <w:pPr>
        <w:ind w:left="3600" w:hanging="360"/>
      </w:pPr>
      <w:rPr>
        <w:rFonts w:hint="default" w:ascii="Courier New" w:hAnsi="Courier New"/>
      </w:rPr>
    </w:lvl>
    <w:lvl w:ilvl="5" w:tplc="D2B89CE8">
      <w:start w:val="1"/>
      <w:numFmt w:val="bullet"/>
      <w:lvlText w:val=""/>
      <w:lvlJc w:val="left"/>
      <w:pPr>
        <w:ind w:left="4320" w:hanging="360"/>
      </w:pPr>
      <w:rPr>
        <w:rFonts w:hint="default" w:ascii="Wingdings" w:hAnsi="Wingdings"/>
      </w:rPr>
    </w:lvl>
    <w:lvl w:ilvl="6" w:tplc="19A8850C">
      <w:start w:val="1"/>
      <w:numFmt w:val="bullet"/>
      <w:lvlText w:val=""/>
      <w:lvlJc w:val="left"/>
      <w:pPr>
        <w:ind w:left="5040" w:hanging="360"/>
      </w:pPr>
      <w:rPr>
        <w:rFonts w:hint="default" w:ascii="Symbol" w:hAnsi="Symbol"/>
      </w:rPr>
    </w:lvl>
    <w:lvl w:ilvl="7" w:tplc="BDD07612">
      <w:start w:val="1"/>
      <w:numFmt w:val="bullet"/>
      <w:lvlText w:val="o"/>
      <w:lvlJc w:val="left"/>
      <w:pPr>
        <w:ind w:left="5760" w:hanging="360"/>
      </w:pPr>
      <w:rPr>
        <w:rFonts w:hint="default" w:ascii="Courier New" w:hAnsi="Courier New"/>
      </w:rPr>
    </w:lvl>
    <w:lvl w:ilvl="8" w:tplc="1AD4A586">
      <w:start w:val="1"/>
      <w:numFmt w:val="bullet"/>
      <w:lvlText w:val=""/>
      <w:lvlJc w:val="left"/>
      <w:pPr>
        <w:ind w:left="6480" w:hanging="360"/>
      </w:pPr>
      <w:rPr>
        <w:rFonts w:hint="default" w:ascii="Wingdings" w:hAnsi="Wingdings"/>
      </w:rPr>
    </w:lvl>
  </w:abstractNum>
  <w:abstractNum w:abstractNumId="6" w15:restartNumberingAfterBreak="0">
    <w:nsid w:val="662253E5"/>
    <w:multiLevelType w:val="hybridMultilevel"/>
    <w:tmpl w:val="54C0D9BC"/>
    <w:lvl w:ilvl="0" w:tplc="AD4E0CDE">
      <w:start w:val="1"/>
      <w:numFmt w:val="bullet"/>
      <w:lvlText w:val="-"/>
      <w:lvlJc w:val="left"/>
      <w:pPr>
        <w:ind w:left="720" w:hanging="360"/>
      </w:pPr>
      <w:rPr>
        <w:rFonts w:hint="default" w:ascii="Calibri" w:hAnsi="Calibri"/>
      </w:rPr>
    </w:lvl>
    <w:lvl w:ilvl="1" w:tplc="1BCA94E8">
      <w:start w:val="1"/>
      <w:numFmt w:val="bullet"/>
      <w:lvlText w:val="o"/>
      <w:lvlJc w:val="left"/>
      <w:pPr>
        <w:ind w:left="1440" w:hanging="360"/>
      </w:pPr>
      <w:rPr>
        <w:rFonts w:hint="default" w:ascii="Courier New" w:hAnsi="Courier New"/>
      </w:rPr>
    </w:lvl>
    <w:lvl w:ilvl="2" w:tplc="19E846D0">
      <w:start w:val="1"/>
      <w:numFmt w:val="bullet"/>
      <w:lvlText w:val=""/>
      <w:lvlJc w:val="left"/>
      <w:pPr>
        <w:ind w:left="2160" w:hanging="360"/>
      </w:pPr>
      <w:rPr>
        <w:rFonts w:hint="default" w:ascii="Wingdings" w:hAnsi="Wingdings"/>
      </w:rPr>
    </w:lvl>
    <w:lvl w:ilvl="3" w:tplc="18FCED3A">
      <w:start w:val="1"/>
      <w:numFmt w:val="bullet"/>
      <w:lvlText w:val=""/>
      <w:lvlJc w:val="left"/>
      <w:pPr>
        <w:ind w:left="2880" w:hanging="360"/>
      </w:pPr>
      <w:rPr>
        <w:rFonts w:hint="default" w:ascii="Symbol" w:hAnsi="Symbol"/>
      </w:rPr>
    </w:lvl>
    <w:lvl w:ilvl="4" w:tplc="5AD04444">
      <w:start w:val="1"/>
      <w:numFmt w:val="bullet"/>
      <w:lvlText w:val="o"/>
      <w:lvlJc w:val="left"/>
      <w:pPr>
        <w:ind w:left="3600" w:hanging="360"/>
      </w:pPr>
      <w:rPr>
        <w:rFonts w:hint="default" w:ascii="Courier New" w:hAnsi="Courier New"/>
      </w:rPr>
    </w:lvl>
    <w:lvl w:ilvl="5" w:tplc="4C782074">
      <w:start w:val="1"/>
      <w:numFmt w:val="bullet"/>
      <w:lvlText w:val=""/>
      <w:lvlJc w:val="left"/>
      <w:pPr>
        <w:ind w:left="4320" w:hanging="360"/>
      </w:pPr>
      <w:rPr>
        <w:rFonts w:hint="default" w:ascii="Wingdings" w:hAnsi="Wingdings"/>
      </w:rPr>
    </w:lvl>
    <w:lvl w:ilvl="6" w:tplc="496C114E">
      <w:start w:val="1"/>
      <w:numFmt w:val="bullet"/>
      <w:lvlText w:val=""/>
      <w:lvlJc w:val="left"/>
      <w:pPr>
        <w:ind w:left="5040" w:hanging="360"/>
      </w:pPr>
      <w:rPr>
        <w:rFonts w:hint="default" w:ascii="Symbol" w:hAnsi="Symbol"/>
      </w:rPr>
    </w:lvl>
    <w:lvl w:ilvl="7" w:tplc="451CB154">
      <w:start w:val="1"/>
      <w:numFmt w:val="bullet"/>
      <w:lvlText w:val="o"/>
      <w:lvlJc w:val="left"/>
      <w:pPr>
        <w:ind w:left="5760" w:hanging="360"/>
      </w:pPr>
      <w:rPr>
        <w:rFonts w:hint="default" w:ascii="Courier New" w:hAnsi="Courier New"/>
      </w:rPr>
    </w:lvl>
    <w:lvl w:ilvl="8" w:tplc="9440E4CA">
      <w:start w:val="1"/>
      <w:numFmt w:val="bullet"/>
      <w:lvlText w:val=""/>
      <w:lvlJc w:val="left"/>
      <w:pPr>
        <w:ind w:left="6480" w:hanging="360"/>
      </w:pPr>
      <w:rPr>
        <w:rFonts w:hint="default" w:ascii="Wingdings" w:hAnsi="Wingdings"/>
      </w:rPr>
    </w:lvl>
  </w:abstractNum>
  <w:abstractNum w:abstractNumId="7" w15:restartNumberingAfterBreak="0">
    <w:nsid w:val="68013F01"/>
    <w:multiLevelType w:val="hybridMultilevel"/>
    <w:tmpl w:val="019AE146"/>
    <w:lvl w:ilvl="0" w:tplc="B9EAF84C">
      <w:start w:val="1"/>
      <w:numFmt w:val="bullet"/>
      <w:lvlText w:val="-"/>
      <w:lvlJc w:val="left"/>
      <w:pPr>
        <w:ind w:left="720" w:hanging="360"/>
      </w:pPr>
      <w:rPr>
        <w:rFonts w:hint="default" w:ascii="Calibri" w:hAnsi="Calibri"/>
      </w:rPr>
    </w:lvl>
    <w:lvl w:ilvl="1" w:tplc="354CEC70">
      <w:start w:val="1"/>
      <w:numFmt w:val="bullet"/>
      <w:lvlText w:val="o"/>
      <w:lvlJc w:val="left"/>
      <w:pPr>
        <w:ind w:left="1440" w:hanging="360"/>
      </w:pPr>
      <w:rPr>
        <w:rFonts w:hint="default" w:ascii="Courier New" w:hAnsi="Courier New"/>
      </w:rPr>
    </w:lvl>
    <w:lvl w:ilvl="2" w:tplc="4C9676C2">
      <w:start w:val="1"/>
      <w:numFmt w:val="bullet"/>
      <w:lvlText w:val=""/>
      <w:lvlJc w:val="left"/>
      <w:pPr>
        <w:ind w:left="2160" w:hanging="360"/>
      </w:pPr>
      <w:rPr>
        <w:rFonts w:hint="default" w:ascii="Wingdings" w:hAnsi="Wingdings"/>
      </w:rPr>
    </w:lvl>
    <w:lvl w:ilvl="3" w:tplc="87A4333E">
      <w:start w:val="1"/>
      <w:numFmt w:val="bullet"/>
      <w:lvlText w:val=""/>
      <w:lvlJc w:val="left"/>
      <w:pPr>
        <w:ind w:left="2880" w:hanging="360"/>
      </w:pPr>
      <w:rPr>
        <w:rFonts w:hint="default" w:ascii="Symbol" w:hAnsi="Symbol"/>
      </w:rPr>
    </w:lvl>
    <w:lvl w:ilvl="4" w:tplc="2214A7F2">
      <w:start w:val="1"/>
      <w:numFmt w:val="bullet"/>
      <w:lvlText w:val="o"/>
      <w:lvlJc w:val="left"/>
      <w:pPr>
        <w:ind w:left="3600" w:hanging="360"/>
      </w:pPr>
      <w:rPr>
        <w:rFonts w:hint="default" w:ascii="Courier New" w:hAnsi="Courier New"/>
      </w:rPr>
    </w:lvl>
    <w:lvl w:ilvl="5" w:tplc="82348A68">
      <w:start w:val="1"/>
      <w:numFmt w:val="bullet"/>
      <w:lvlText w:val=""/>
      <w:lvlJc w:val="left"/>
      <w:pPr>
        <w:ind w:left="4320" w:hanging="360"/>
      </w:pPr>
      <w:rPr>
        <w:rFonts w:hint="default" w:ascii="Wingdings" w:hAnsi="Wingdings"/>
      </w:rPr>
    </w:lvl>
    <w:lvl w:ilvl="6" w:tplc="50042596">
      <w:start w:val="1"/>
      <w:numFmt w:val="bullet"/>
      <w:lvlText w:val=""/>
      <w:lvlJc w:val="left"/>
      <w:pPr>
        <w:ind w:left="5040" w:hanging="360"/>
      </w:pPr>
      <w:rPr>
        <w:rFonts w:hint="default" w:ascii="Symbol" w:hAnsi="Symbol"/>
      </w:rPr>
    </w:lvl>
    <w:lvl w:ilvl="7" w:tplc="562AEE04">
      <w:start w:val="1"/>
      <w:numFmt w:val="bullet"/>
      <w:lvlText w:val="o"/>
      <w:lvlJc w:val="left"/>
      <w:pPr>
        <w:ind w:left="5760" w:hanging="360"/>
      </w:pPr>
      <w:rPr>
        <w:rFonts w:hint="default" w:ascii="Courier New" w:hAnsi="Courier New"/>
      </w:rPr>
    </w:lvl>
    <w:lvl w:ilvl="8" w:tplc="8FA40D66">
      <w:start w:val="1"/>
      <w:numFmt w:val="bullet"/>
      <w:lvlText w:val=""/>
      <w:lvlJc w:val="left"/>
      <w:pPr>
        <w:ind w:left="6480" w:hanging="360"/>
      </w:pPr>
      <w:rPr>
        <w:rFonts w:hint="default" w:ascii="Wingdings" w:hAnsi="Wingdings"/>
      </w:rPr>
    </w:lvl>
  </w:abstractNum>
  <w:abstractNum w:abstractNumId="8" w15:restartNumberingAfterBreak="0">
    <w:nsid w:val="6BF1DE2B"/>
    <w:multiLevelType w:val="hybridMultilevel"/>
    <w:tmpl w:val="C5088128"/>
    <w:lvl w:ilvl="0" w:tplc="4588DE62">
      <w:start w:val="1"/>
      <w:numFmt w:val="decimal"/>
      <w:lvlText w:val="%1)"/>
      <w:lvlJc w:val="left"/>
      <w:pPr>
        <w:ind w:left="720" w:hanging="360"/>
      </w:pPr>
    </w:lvl>
    <w:lvl w:ilvl="1" w:tplc="FDECF604">
      <w:start w:val="1"/>
      <w:numFmt w:val="lowerLetter"/>
      <w:lvlText w:val="%2."/>
      <w:lvlJc w:val="left"/>
      <w:pPr>
        <w:ind w:left="1440" w:hanging="360"/>
      </w:pPr>
    </w:lvl>
    <w:lvl w:ilvl="2" w:tplc="9DA06D4A">
      <w:start w:val="1"/>
      <w:numFmt w:val="lowerRoman"/>
      <w:lvlText w:val="%3."/>
      <w:lvlJc w:val="right"/>
      <w:pPr>
        <w:ind w:left="2160" w:hanging="180"/>
      </w:pPr>
    </w:lvl>
    <w:lvl w:ilvl="3" w:tplc="35B4867C">
      <w:start w:val="1"/>
      <w:numFmt w:val="decimal"/>
      <w:lvlText w:val="%4."/>
      <w:lvlJc w:val="left"/>
      <w:pPr>
        <w:ind w:left="2880" w:hanging="360"/>
      </w:pPr>
    </w:lvl>
    <w:lvl w:ilvl="4" w:tplc="D4320F8E">
      <w:start w:val="1"/>
      <w:numFmt w:val="lowerLetter"/>
      <w:lvlText w:val="%5."/>
      <w:lvlJc w:val="left"/>
      <w:pPr>
        <w:ind w:left="3600" w:hanging="360"/>
      </w:pPr>
    </w:lvl>
    <w:lvl w:ilvl="5" w:tplc="2C2035BC">
      <w:start w:val="1"/>
      <w:numFmt w:val="lowerRoman"/>
      <w:lvlText w:val="%6."/>
      <w:lvlJc w:val="right"/>
      <w:pPr>
        <w:ind w:left="4320" w:hanging="180"/>
      </w:pPr>
    </w:lvl>
    <w:lvl w:ilvl="6" w:tplc="D1D800BC">
      <w:start w:val="1"/>
      <w:numFmt w:val="decimal"/>
      <w:lvlText w:val="%7."/>
      <w:lvlJc w:val="left"/>
      <w:pPr>
        <w:ind w:left="5040" w:hanging="360"/>
      </w:pPr>
    </w:lvl>
    <w:lvl w:ilvl="7" w:tplc="68ECA3F8">
      <w:start w:val="1"/>
      <w:numFmt w:val="lowerLetter"/>
      <w:lvlText w:val="%8."/>
      <w:lvlJc w:val="left"/>
      <w:pPr>
        <w:ind w:left="5760" w:hanging="360"/>
      </w:pPr>
    </w:lvl>
    <w:lvl w:ilvl="8" w:tplc="DCEE2B58">
      <w:start w:val="1"/>
      <w:numFmt w:val="lowerRoman"/>
      <w:lvlText w:val="%9."/>
      <w:lvlJc w:val="right"/>
      <w:pPr>
        <w:ind w:left="6480" w:hanging="180"/>
      </w:pPr>
    </w:lvl>
  </w:abstractNum>
  <w:abstractNum w:abstractNumId="9" w15:restartNumberingAfterBreak="0">
    <w:nsid w:val="798EA584"/>
    <w:multiLevelType w:val="hybridMultilevel"/>
    <w:tmpl w:val="3D5E9E80"/>
    <w:lvl w:ilvl="0" w:tplc="184C63B8">
      <w:start w:val="1"/>
      <w:numFmt w:val="decimal"/>
      <w:lvlText w:val="%1)"/>
      <w:lvlJc w:val="left"/>
      <w:pPr>
        <w:ind w:left="720" w:hanging="360"/>
      </w:pPr>
    </w:lvl>
    <w:lvl w:ilvl="1" w:tplc="079EB7DC">
      <w:start w:val="1"/>
      <w:numFmt w:val="lowerLetter"/>
      <w:lvlText w:val="%2."/>
      <w:lvlJc w:val="left"/>
      <w:pPr>
        <w:ind w:left="1440" w:hanging="360"/>
      </w:pPr>
    </w:lvl>
    <w:lvl w:ilvl="2" w:tplc="03AAF518">
      <w:start w:val="1"/>
      <w:numFmt w:val="lowerRoman"/>
      <w:lvlText w:val="%3."/>
      <w:lvlJc w:val="right"/>
      <w:pPr>
        <w:ind w:left="2160" w:hanging="180"/>
      </w:pPr>
    </w:lvl>
    <w:lvl w:ilvl="3" w:tplc="5BD44F02">
      <w:start w:val="1"/>
      <w:numFmt w:val="decimal"/>
      <w:lvlText w:val="%4."/>
      <w:lvlJc w:val="left"/>
      <w:pPr>
        <w:ind w:left="2880" w:hanging="360"/>
      </w:pPr>
    </w:lvl>
    <w:lvl w:ilvl="4" w:tplc="6328799C">
      <w:start w:val="1"/>
      <w:numFmt w:val="lowerLetter"/>
      <w:lvlText w:val="%5."/>
      <w:lvlJc w:val="left"/>
      <w:pPr>
        <w:ind w:left="3600" w:hanging="360"/>
      </w:pPr>
    </w:lvl>
    <w:lvl w:ilvl="5" w:tplc="B2CE37CE">
      <w:start w:val="1"/>
      <w:numFmt w:val="lowerRoman"/>
      <w:lvlText w:val="%6."/>
      <w:lvlJc w:val="right"/>
      <w:pPr>
        <w:ind w:left="4320" w:hanging="180"/>
      </w:pPr>
    </w:lvl>
    <w:lvl w:ilvl="6" w:tplc="322C2F42">
      <w:start w:val="1"/>
      <w:numFmt w:val="decimal"/>
      <w:lvlText w:val="%7."/>
      <w:lvlJc w:val="left"/>
      <w:pPr>
        <w:ind w:left="5040" w:hanging="360"/>
      </w:pPr>
    </w:lvl>
    <w:lvl w:ilvl="7" w:tplc="4E78A50E">
      <w:start w:val="1"/>
      <w:numFmt w:val="lowerLetter"/>
      <w:lvlText w:val="%8."/>
      <w:lvlJc w:val="left"/>
      <w:pPr>
        <w:ind w:left="5760" w:hanging="360"/>
      </w:pPr>
    </w:lvl>
    <w:lvl w:ilvl="8" w:tplc="9A321CFE">
      <w:start w:val="1"/>
      <w:numFmt w:val="lowerRoman"/>
      <w:lvlText w:val="%9."/>
      <w:lvlJc w:val="right"/>
      <w:pPr>
        <w:ind w:left="6480" w:hanging="180"/>
      </w:pPr>
    </w:lvl>
  </w:abstractNum>
  <w:num w:numId="1" w16cid:durableId="1856455940">
    <w:abstractNumId w:val="5"/>
  </w:num>
  <w:num w:numId="2" w16cid:durableId="2026898680">
    <w:abstractNumId w:val="8"/>
  </w:num>
  <w:num w:numId="3" w16cid:durableId="1615474860">
    <w:abstractNumId w:val="1"/>
  </w:num>
  <w:num w:numId="4" w16cid:durableId="2030829999">
    <w:abstractNumId w:val="0"/>
  </w:num>
  <w:num w:numId="5" w16cid:durableId="228813564">
    <w:abstractNumId w:val="9"/>
  </w:num>
  <w:num w:numId="6" w16cid:durableId="1108815242">
    <w:abstractNumId w:val="7"/>
  </w:num>
  <w:num w:numId="7" w16cid:durableId="220757041">
    <w:abstractNumId w:val="3"/>
  </w:num>
  <w:num w:numId="8" w16cid:durableId="493187351">
    <w:abstractNumId w:val="4"/>
  </w:num>
  <w:num w:numId="9" w16cid:durableId="613710127">
    <w:abstractNumId w:val="6"/>
  </w:num>
  <w:num w:numId="10" w16cid:durableId="50239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50B41"/>
    <w:rsid w:val="00127EC6"/>
    <w:rsid w:val="00201852"/>
    <w:rsid w:val="0027509C"/>
    <w:rsid w:val="00286C2F"/>
    <w:rsid w:val="00395138"/>
    <w:rsid w:val="005E4C15"/>
    <w:rsid w:val="0061500E"/>
    <w:rsid w:val="006B73F9"/>
    <w:rsid w:val="006D011E"/>
    <w:rsid w:val="007341E1"/>
    <w:rsid w:val="007662AD"/>
    <w:rsid w:val="009345EC"/>
    <w:rsid w:val="00990FE1"/>
    <w:rsid w:val="00C02B1F"/>
    <w:rsid w:val="00C56ABC"/>
    <w:rsid w:val="00D0170A"/>
    <w:rsid w:val="00DF1250"/>
    <w:rsid w:val="00F579F8"/>
    <w:rsid w:val="00FD459D"/>
    <w:rsid w:val="01A00316"/>
    <w:rsid w:val="01B2B0AB"/>
    <w:rsid w:val="01E4A65B"/>
    <w:rsid w:val="025AE52A"/>
    <w:rsid w:val="05B22429"/>
    <w:rsid w:val="06D3CF91"/>
    <w:rsid w:val="078396A9"/>
    <w:rsid w:val="08150B5C"/>
    <w:rsid w:val="08BA0A91"/>
    <w:rsid w:val="094A6469"/>
    <w:rsid w:val="0BE460F8"/>
    <w:rsid w:val="0BEA6E24"/>
    <w:rsid w:val="0C342D87"/>
    <w:rsid w:val="0DC8B51A"/>
    <w:rsid w:val="0EDEE176"/>
    <w:rsid w:val="0F476B0B"/>
    <w:rsid w:val="105E1CD5"/>
    <w:rsid w:val="114D5EE7"/>
    <w:rsid w:val="11589F4B"/>
    <w:rsid w:val="120F578B"/>
    <w:rsid w:val="12986795"/>
    <w:rsid w:val="12A6CEA3"/>
    <w:rsid w:val="13C45942"/>
    <w:rsid w:val="143F3F6C"/>
    <w:rsid w:val="144CE23F"/>
    <w:rsid w:val="14C58D28"/>
    <w:rsid w:val="15A322EE"/>
    <w:rsid w:val="164D0546"/>
    <w:rsid w:val="1673282F"/>
    <w:rsid w:val="167ACC09"/>
    <w:rsid w:val="176D89AB"/>
    <w:rsid w:val="1885C3BC"/>
    <w:rsid w:val="193447A1"/>
    <w:rsid w:val="195870CC"/>
    <w:rsid w:val="19897780"/>
    <w:rsid w:val="19D4280B"/>
    <w:rsid w:val="1A1E4472"/>
    <w:rsid w:val="1C4A5151"/>
    <w:rsid w:val="1CDE9E49"/>
    <w:rsid w:val="1D11F6EB"/>
    <w:rsid w:val="1DAEF72A"/>
    <w:rsid w:val="1EAB9745"/>
    <w:rsid w:val="1F379C54"/>
    <w:rsid w:val="1FC7B250"/>
    <w:rsid w:val="200885F2"/>
    <w:rsid w:val="20652CC7"/>
    <w:rsid w:val="21499862"/>
    <w:rsid w:val="234026B4"/>
    <w:rsid w:val="24F674CB"/>
    <w:rsid w:val="28A6D592"/>
    <w:rsid w:val="2962B78F"/>
    <w:rsid w:val="2ACFD049"/>
    <w:rsid w:val="2BBB2CA1"/>
    <w:rsid w:val="2C4249CB"/>
    <w:rsid w:val="2DEC5070"/>
    <w:rsid w:val="2FE6F290"/>
    <w:rsid w:val="3067A8FD"/>
    <w:rsid w:val="3072B073"/>
    <w:rsid w:val="315AAFEA"/>
    <w:rsid w:val="317978CD"/>
    <w:rsid w:val="317B22A8"/>
    <w:rsid w:val="331D6462"/>
    <w:rsid w:val="33945C28"/>
    <w:rsid w:val="353C3CCD"/>
    <w:rsid w:val="36CC786F"/>
    <w:rsid w:val="3829502C"/>
    <w:rsid w:val="3885AFDE"/>
    <w:rsid w:val="38A95F14"/>
    <w:rsid w:val="3A5532B6"/>
    <w:rsid w:val="3B150ABC"/>
    <w:rsid w:val="3BBD50A0"/>
    <w:rsid w:val="3C4B7467"/>
    <w:rsid w:val="3E0BB46E"/>
    <w:rsid w:val="3E20C69B"/>
    <w:rsid w:val="3E5C8491"/>
    <w:rsid w:val="3E7C6F24"/>
    <w:rsid w:val="3F1A919A"/>
    <w:rsid w:val="3F7397BB"/>
    <w:rsid w:val="3FBC96FC"/>
    <w:rsid w:val="3FDF08CA"/>
    <w:rsid w:val="40BBC91A"/>
    <w:rsid w:val="4158675D"/>
    <w:rsid w:val="42725261"/>
    <w:rsid w:val="42F437BE"/>
    <w:rsid w:val="43FA5835"/>
    <w:rsid w:val="4523546E"/>
    <w:rsid w:val="47C7A8E1"/>
    <w:rsid w:val="4800C1D6"/>
    <w:rsid w:val="48B4A0FB"/>
    <w:rsid w:val="49D7AD50"/>
    <w:rsid w:val="4B2FB997"/>
    <w:rsid w:val="4BFC70DE"/>
    <w:rsid w:val="4C5A0849"/>
    <w:rsid w:val="4D5BB4D4"/>
    <w:rsid w:val="4DB5B80D"/>
    <w:rsid w:val="4E07E898"/>
    <w:rsid w:val="4E950FEE"/>
    <w:rsid w:val="4FAFEE77"/>
    <w:rsid w:val="4FBA1192"/>
    <w:rsid w:val="50095EF8"/>
    <w:rsid w:val="5087E379"/>
    <w:rsid w:val="50D5EBF6"/>
    <w:rsid w:val="5654F146"/>
    <w:rsid w:val="569AB183"/>
    <w:rsid w:val="56B3D9E0"/>
    <w:rsid w:val="57063205"/>
    <w:rsid w:val="5932D68C"/>
    <w:rsid w:val="5A3C4476"/>
    <w:rsid w:val="5A824D39"/>
    <w:rsid w:val="5AA1D35C"/>
    <w:rsid w:val="5AB052E0"/>
    <w:rsid w:val="5BA9CB49"/>
    <w:rsid w:val="5BDC7938"/>
    <w:rsid w:val="5C3FD492"/>
    <w:rsid w:val="5D18832D"/>
    <w:rsid w:val="5DB39A0F"/>
    <w:rsid w:val="5ED8E4CB"/>
    <w:rsid w:val="5EF81B8D"/>
    <w:rsid w:val="5F302EFF"/>
    <w:rsid w:val="6093EBEE"/>
    <w:rsid w:val="609B8FC8"/>
    <w:rsid w:val="60DDC430"/>
    <w:rsid w:val="616FF765"/>
    <w:rsid w:val="631A4BF1"/>
    <w:rsid w:val="6348ECBF"/>
    <w:rsid w:val="65B13553"/>
    <w:rsid w:val="65C4FFE0"/>
    <w:rsid w:val="65F9377A"/>
    <w:rsid w:val="665513F7"/>
    <w:rsid w:val="666B1510"/>
    <w:rsid w:val="668FCA06"/>
    <w:rsid w:val="6707A2BD"/>
    <w:rsid w:val="674D05B4"/>
    <w:rsid w:val="67AFDC42"/>
    <w:rsid w:val="6806E571"/>
    <w:rsid w:val="68FD107A"/>
    <w:rsid w:val="68FDE66D"/>
    <w:rsid w:val="693B7291"/>
    <w:rsid w:val="69870716"/>
    <w:rsid w:val="69CA1CAD"/>
    <w:rsid w:val="69EEF90D"/>
    <w:rsid w:val="6A1B484D"/>
    <w:rsid w:val="6DCE1987"/>
    <w:rsid w:val="6F6B1DFA"/>
    <w:rsid w:val="6FF8CEF9"/>
    <w:rsid w:val="6FFA60A9"/>
    <w:rsid w:val="721D887B"/>
    <w:rsid w:val="7519EDDF"/>
    <w:rsid w:val="7637ABDC"/>
    <w:rsid w:val="783DC414"/>
    <w:rsid w:val="78E72094"/>
    <w:rsid w:val="79A79EC5"/>
    <w:rsid w:val="7AB6225A"/>
    <w:rsid w:val="7CDF3F87"/>
    <w:rsid w:val="7D24FFC4"/>
    <w:rsid w:val="7E632D56"/>
    <w:rsid w:val="7F42B582"/>
    <w:rsid w:val="7F5FC6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341E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7341E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341E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341E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341E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341E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341E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styleId="CitaCar" w:customStyle="1">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pabalcber/C1.039-Acme-SF" TargetMode="External" Id="rId8" /><Relationship Type="http://schemas.openxmlformats.org/officeDocument/2006/relationships/settings" Target="settings.xml" Id="rId3" /><Relationship Type="http://schemas.openxmlformats.org/officeDocument/2006/relationships/image" Target="media/image1.png" Id="rId7"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PABLO ALCANTARA BERNAL</lastModifiedBy>
  <revision>11</revision>
  <lastPrinted>2024-03-03T17:07:00.0000000Z</lastPrinted>
  <dcterms:created xsi:type="dcterms:W3CDTF">2024-02-14T21:30:00.0000000Z</dcterms:created>
  <dcterms:modified xsi:type="dcterms:W3CDTF">2024-03-07T17:21:03.2039345Z</dcterms:modified>
</coreProperties>
</file>