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61F7EC5C" w:rsidR="00703916" w:rsidRPr="00741322" w:rsidRDefault="00675935" w:rsidP="00703916">
      <w:pPr>
        <w:jc w:val="right"/>
        <w:rPr>
          <w:rFonts w:ascii="Aptos Display" w:hAnsi="Aptos Display"/>
          <w:b/>
          <w:bCs/>
        </w:rPr>
      </w:pPr>
      <w:r w:rsidRPr="00741322">
        <w:rPr>
          <w:rFonts w:ascii="Aptos Display" w:hAnsi="Aptos Display"/>
          <w:b/>
          <w:bCs/>
        </w:rPr>
        <w:t>18</w:t>
      </w:r>
      <w:r w:rsidR="00703916" w:rsidRPr="00741322">
        <w:rPr>
          <w:rFonts w:ascii="Aptos Display" w:hAnsi="Aptos Display"/>
          <w:b/>
          <w:bCs/>
        </w:rPr>
        <w:t>/0</w:t>
      </w:r>
      <w:r w:rsidRPr="00741322">
        <w:rPr>
          <w:rFonts w:ascii="Aptos Display" w:hAnsi="Aptos Display"/>
          <w:b/>
          <w:bCs/>
        </w:rPr>
        <w:t>4</w:t>
      </w:r>
      <w:r w:rsidR="00703916" w:rsidRPr="00741322">
        <w:rPr>
          <w:rFonts w:ascii="Aptos Display" w:hAnsi="Aptos Display"/>
          <w:b/>
          <w:bCs/>
        </w:rPr>
        <w:t>/2023</w:t>
      </w:r>
    </w:p>
    <w:p w14:paraId="6B0964BD" w14:textId="77777777" w:rsidR="00703916" w:rsidRPr="00741322" w:rsidRDefault="00703916" w:rsidP="00703916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41322" w:rsidRDefault="00703916" w:rsidP="00703916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741322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41322" w:rsidRDefault="00703916" w:rsidP="00703916">
      <w:pPr>
        <w:rPr>
          <w:rFonts w:ascii="Aptos Display" w:hAnsi="Aptos Display"/>
        </w:rPr>
      </w:pPr>
    </w:p>
    <w:p w14:paraId="58BC40EF" w14:textId="77777777" w:rsidR="00703916" w:rsidRPr="00741322" w:rsidRDefault="00703916" w:rsidP="00703916">
      <w:pPr>
        <w:rPr>
          <w:rFonts w:ascii="Aptos Display" w:hAnsi="Aptos Display"/>
        </w:rPr>
      </w:pPr>
    </w:p>
    <w:p w14:paraId="4913F767" w14:textId="77777777" w:rsidR="00703916" w:rsidRPr="00741322" w:rsidRDefault="00703916" w:rsidP="00703916">
      <w:pPr>
        <w:rPr>
          <w:rFonts w:ascii="Aptos Display" w:hAnsi="Aptos Display"/>
        </w:rPr>
      </w:pPr>
    </w:p>
    <w:p w14:paraId="1E06F772" w14:textId="77777777" w:rsidR="00703916" w:rsidRPr="00741322" w:rsidRDefault="00703916" w:rsidP="00703916">
      <w:pPr>
        <w:rPr>
          <w:rFonts w:ascii="Aptos Display" w:hAnsi="Aptos Display"/>
        </w:rPr>
      </w:pPr>
    </w:p>
    <w:p w14:paraId="0C4F9FC4" w14:textId="2F6C916A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41322" w:rsidRDefault="00703916" w:rsidP="00703916">
      <w:pPr>
        <w:rPr>
          <w:rFonts w:ascii="Aptos Display" w:hAnsi="Aptos Display"/>
        </w:rPr>
      </w:pPr>
    </w:p>
    <w:p w14:paraId="4E104E37" w14:textId="77777777" w:rsidR="00703916" w:rsidRPr="00741322" w:rsidRDefault="00703916" w:rsidP="00703916">
      <w:pPr>
        <w:rPr>
          <w:rFonts w:ascii="Aptos Display" w:hAnsi="Aptos Display"/>
        </w:rPr>
      </w:pPr>
    </w:p>
    <w:p w14:paraId="62957A7B" w14:textId="77777777" w:rsidR="00703916" w:rsidRPr="00741322" w:rsidRDefault="00703916" w:rsidP="00703916">
      <w:pPr>
        <w:rPr>
          <w:rFonts w:ascii="Aptos Display" w:hAnsi="Aptos Display"/>
        </w:rPr>
      </w:pPr>
    </w:p>
    <w:p w14:paraId="1B88AD1B" w14:textId="77777777" w:rsidR="00703916" w:rsidRPr="00741322" w:rsidRDefault="00703916" w:rsidP="00703916">
      <w:pPr>
        <w:rPr>
          <w:rFonts w:ascii="Aptos Display" w:hAnsi="Aptos Display"/>
        </w:rPr>
      </w:pPr>
    </w:p>
    <w:p w14:paraId="6565B847" w14:textId="77777777" w:rsidR="00703916" w:rsidRPr="00741322" w:rsidRDefault="00703916" w:rsidP="00703916">
      <w:pPr>
        <w:rPr>
          <w:rFonts w:ascii="Aptos Display" w:hAnsi="Aptos Display"/>
        </w:rPr>
      </w:pPr>
    </w:p>
    <w:p w14:paraId="0A5B62F9" w14:textId="77777777" w:rsidR="00703916" w:rsidRPr="00741322" w:rsidRDefault="00703916" w:rsidP="00703916">
      <w:pPr>
        <w:rPr>
          <w:rFonts w:ascii="Aptos Display" w:hAnsi="Aptos Display"/>
        </w:rPr>
      </w:pPr>
    </w:p>
    <w:p w14:paraId="6EF0A280" w14:textId="77777777" w:rsidR="00703916" w:rsidRPr="00741322" w:rsidRDefault="00703916" w:rsidP="00703916">
      <w:pPr>
        <w:rPr>
          <w:rFonts w:ascii="Aptos Display" w:hAnsi="Aptos Display"/>
        </w:rPr>
      </w:pPr>
    </w:p>
    <w:p w14:paraId="2097039C" w14:textId="77777777" w:rsidR="00703916" w:rsidRPr="00741322" w:rsidRDefault="00703916" w:rsidP="00703916">
      <w:pPr>
        <w:rPr>
          <w:rFonts w:ascii="Aptos Display" w:hAnsi="Aptos Display"/>
        </w:rPr>
      </w:pPr>
    </w:p>
    <w:p w14:paraId="5C723BEE" w14:textId="77777777" w:rsidR="00703916" w:rsidRPr="00741322" w:rsidRDefault="00703916" w:rsidP="00703916">
      <w:pPr>
        <w:rPr>
          <w:rFonts w:ascii="Aptos Display" w:hAnsi="Aptos Display"/>
        </w:rPr>
      </w:pPr>
    </w:p>
    <w:p w14:paraId="25720582" w14:textId="62DAF474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Grupo:</w:t>
      </w:r>
      <w:r w:rsidRPr="00741322">
        <w:rPr>
          <w:rFonts w:ascii="Aptos Display" w:hAnsi="Aptos Display"/>
        </w:rPr>
        <w:t xml:space="preserve"> C</w:t>
      </w:r>
      <w:r w:rsidR="00065946">
        <w:rPr>
          <w:rFonts w:ascii="Aptos Display" w:hAnsi="Aptos Display" w:hint="eastAsia"/>
          <w:lang w:eastAsia="zh-CN"/>
        </w:rPr>
        <w:t>3</w:t>
      </w:r>
      <w:r w:rsidRPr="00741322">
        <w:rPr>
          <w:rFonts w:ascii="Aptos Display" w:hAnsi="Aptos Display"/>
        </w:rPr>
        <w:t>.</w:t>
      </w:r>
      <w:r w:rsidR="00065946">
        <w:rPr>
          <w:rFonts w:ascii="Aptos Display" w:hAnsi="Aptos Display" w:hint="eastAsia"/>
          <w:lang w:eastAsia="zh-CN"/>
        </w:rPr>
        <w:t>0</w:t>
      </w:r>
      <w:r w:rsidRPr="00741322">
        <w:rPr>
          <w:rFonts w:ascii="Aptos Display" w:hAnsi="Aptos Display"/>
        </w:rPr>
        <w:t>39</w:t>
      </w:r>
    </w:p>
    <w:p w14:paraId="224A2338" w14:textId="169CCC04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Repositorio:</w:t>
      </w:r>
      <w:r w:rsidRPr="00741322">
        <w:rPr>
          <w:rFonts w:ascii="Aptos Display" w:hAnsi="Aptos Display"/>
        </w:rPr>
        <w:t xml:space="preserve"> </w:t>
      </w:r>
      <w:hyperlink r:id="rId9" w:history="1">
        <w:r w:rsidR="00065946" w:rsidRPr="009619D0">
          <w:rPr>
            <w:rStyle w:val="Hipervnculo"/>
            <w:rFonts w:ascii="Aptos Display" w:hAnsi="Aptos Display"/>
          </w:rPr>
          <w:t>https://github.com/pabalcber/C</w:t>
        </w:r>
        <w:r w:rsidR="00065946" w:rsidRPr="009619D0">
          <w:rPr>
            <w:rStyle w:val="Hipervnculo"/>
            <w:rFonts w:ascii="Aptos Display" w:hAnsi="Aptos Display" w:hint="eastAsia"/>
            <w:lang w:eastAsia="zh-CN"/>
          </w:rPr>
          <w:t>3</w:t>
        </w:r>
        <w:r w:rsidR="00065946" w:rsidRPr="009619D0">
          <w:rPr>
            <w:rStyle w:val="Hipervnculo"/>
            <w:rFonts w:ascii="Aptos Display" w:hAnsi="Aptos Display"/>
          </w:rPr>
          <w:t>.039-Acme-SF</w:t>
        </w:r>
      </w:hyperlink>
    </w:p>
    <w:p w14:paraId="1135F0C4" w14:textId="77777777" w:rsidR="00703916" w:rsidRPr="00741322" w:rsidRDefault="00703916" w:rsidP="00703916">
      <w:pPr>
        <w:rPr>
          <w:rFonts w:ascii="Aptos Display" w:hAnsi="Aptos Display"/>
          <w:b/>
          <w:bCs/>
          <w:u w:val="single"/>
        </w:rPr>
      </w:pPr>
      <w:r w:rsidRPr="00741322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41322" w14:paraId="0155C04D" w14:textId="77777777" w:rsidTr="00065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Nombre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Apellidos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Correo Corporativo</w:t>
            </w:r>
          </w:p>
        </w:tc>
      </w:tr>
      <w:tr w:rsidR="00703916" w:rsidRPr="00741322" w14:paraId="2B490296" w14:textId="77777777" w:rsidTr="00065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Chen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sheche1@alum.us.es</w:t>
            </w:r>
          </w:p>
        </w:tc>
      </w:tr>
      <w:tr w:rsidR="00703916" w:rsidRPr="00741322" w14:paraId="0E29B687" w14:textId="77777777" w:rsidTr="00065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Yao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41322" w:rsidRDefault="00703916" w:rsidP="00703916">
      <w:pPr>
        <w:rPr>
          <w:rFonts w:ascii="Aptos Display" w:hAnsi="Aptos Display"/>
        </w:rPr>
      </w:pPr>
    </w:p>
    <w:p w14:paraId="0C1C0C6B" w14:textId="77777777" w:rsidR="00703916" w:rsidRPr="00741322" w:rsidRDefault="00703916" w:rsidP="00703916">
      <w:pPr>
        <w:rPr>
          <w:rFonts w:ascii="Aptos Display" w:hAnsi="Aptos Display"/>
        </w:rPr>
      </w:pPr>
    </w:p>
    <w:p w14:paraId="2B150A43" w14:textId="77777777" w:rsidR="00703916" w:rsidRPr="00741322" w:rsidRDefault="00703916" w:rsidP="00703916">
      <w:pPr>
        <w:rPr>
          <w:rFonts w:ascii="Aptos Display" w:hAnsi="Aptos Display"/>
        </w:rPr>
      </w:pPr>
    </w:p>
    <w:p w14:paraId="61377851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0" w:name="_Toc165053174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41322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Sprint</w:t>
            </w:r>
          </w:p>
        </w:tc>
      </w:tr>
      <w:tr w:rsidR="007E0C8B" w:rsidRPr="00741322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BD0F6C2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18</w:t>
            </w:r>
            <w:r w:rsidR="007E0C8B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0D77F23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  <w:tr w:rsidR="007E0C8B" w:rsidRPr="00741322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36ECC435" w:rsidR="007E0C8B" w:rsidRPr="00741322" w:rsidRDefault="00545DB4" w:rsidP="007E0C8B">
            <w:pPr>
              <w:spacing w:line="240" w:lineRule="auto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15</w:t>
            </w:r>
            <w:r w:rsidR="007E0C8B" w:rsidRPr="00741322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</w:t>
            </w:r>
            <w:r w:rsidR="00675935" w:rsidRPr="00741322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1989FFA7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</w:tbl>
    <w:p w14:paraId="637632A5" w14:textId="77777777" w:rsidR="00703916" w:rsidRPr="00741322" w:rsidRDefault="00703916" w:rsidP="00703916">
      <w:pPr>
        <w:rPr>
          <w:rFonts w:ascii="Aptos Display" w:hAnsi="Aptos Display"/>
        </w:rPr>
      </w:pPr>
    </w:p>
    <w:p w14:paraId="4881D562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5053175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41322" w:rsidRDefault="000C72F5">
          <w:pPr>
            <w:pStyle w:val="TtuloTDC"/>
            <w:rPr>
              <w:rFonts w:ascii="Aptos Display" w:hAnsi="Aptos Display"/>
            </w:rPr>
          </w:pPr>
        </w:p>
        <w:p w14:paraId="2F33E451" w14:textId="3073EC3A" w:rsidR="00741322" w:rsidRDefault="000C72F5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41322">
            <w:rPr>
              <w:rFonts w:ascii="Aptos Display" w:hAnsi="Aptos Display"/>
            </w:rPr>
            <w:fldChar w:fldCharType="begin"/>
          </w:r>
          <w:r w:rsidRPr="00741322">
            <w:rPr>
              <w:rFonts w:ascii="Aptos Display" w:hAnsi="Aptos Display"/>
            </w:rPr>
            <w:instrText xml:space="preserve"> TOC \o "1-3" \h \z \u </w:instrText>
          </w:r>
          <w:r w:rsidRPr="00741322">
            <w:rPr>
              <w:rFonts w:ascii="Aptos Display" w:hAnsi="Aptos Display"/>
            </w:rPr>
            <w:fldChar w:fldCharType="separate"/>
          </w:r>
          <w:hyperlink w:anchor="_Toc165053174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Tabla de versiones: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_Toc165053174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2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74CAC580" w14:textId="3EF9330E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5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A3AE" w14:textId="205BD076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6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1E82" w14:textId="5C77BC0C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7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21F7" w14:textId="627FC1AD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8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D82D" w14:textId="641B7E30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9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5.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E8DA" w14:textId="56F2F08B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0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6.Conclusión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B701" w14:textId="291AB842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1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7.Bibliografía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054A" w14:textId="4AF089F6" w:rsidR="000C72F5" w:rsidRPr="00741322" w:rsidRDefault="000C72F5">
          <w:pPr>
            <w:rPr>
              <w:rFonts w:ascii="Aptos Display" w:hAnsi="Aptos Display"/>
            </w:rPr>
          </w:pPr>
          <w:r w:rsidRPr="00741322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41322" w:rsidRDefault="00703916" w:rsidP="00703916">
      <w:pPr>
        <w:rPr>
          <w:rFonts w:ascii="Aptos Display" w:hAnsi="Aptos Display"/>
        </w:rPr>
      </w:pPr>
    </w:p>
    <w:p w14:paraId="34BA049E" w14:textId="77777777" w:rsidR="00703916" w:rsidRPr="00741322" w:rsidRDefault="00703916" w:rsidP="00703916">
      <w:pPr>
        <w:rPr>
          <w:rFonts w:ascii="Aptos Display" w:hAnsi="Aptos Display"/>
        </w:rPr>
      </w:pPr>
    </w:p>
    <w:p w14:paraId="5F4FE881" w14:textId="77777777" w:rsidR="00703916" w:rsidRPr="00741322" w:rsidRDefault="00703916" w:rsidP="00703916">
      <w:pPr>
        <w:rPr>
          <w:rFonts w:ascii="Aptos Display" w:hAnsi="Aptos Display"/>
        </w:rPr>
      </w:pPr>
    </w:p>
    <w:p w14:paraId="1797852B" w14:textId="77777777" w:rsidR="00703916" w:rsidRPr="00741322" w:rsidRDefault="00703916" w:rsidP="00703916">
      <w:pPr>
        <w:rPr>
          <w:rFonts w:ascii="Aptos Display" w:hAnsi="Aptos Display"/>
        </w:rPr>
      </w:pPr>
    </w:p>
    <w:p w14:paraId="2ADC701B" w14:textId="77777777" w:rsidR="00703916" w:rsidRPr="00741322" w:rsidRDefault="00703916" w:rsidP="00703916">
      <w:pPr>
        <w:rPr>
          <w:rFonts w:ascii="Aptos Display" w:hAnsi="Aptos Display"/>
        </w:rPr>
      </w:pPr>
    </w:p>
    <w:p w14:paraId="65C57919" w14:textId="77777777" w:rsidR="00703916" w:rsidRPr="00741322" w:rsidRDefault="00703916" w:rsidP="00703916">
      <w:pPr>
        <w:rPr>
          <w:rFonts w:ascii="Aptos Display" w:hAnsi="Aptos Display"/>
        </w:rPr>
      </w:pPr>
    </w:p>
    <w:p w14:paraId="63C3A43F" w14:textId="77777777" w:rsidR="00703916" w:rsidRPr="00741322" w:rsidRDefault="00703916" w:rsidP="00703916">
      <w:pPr>
        <w:rPr>
          <w:rFonts w:ascii="Aptos Display" w:hAnsi="Aptos Display"/>
        </w:rPr>
      </w:pPr>
    </w:p>
    <w:p w14:paraId="638101DE" w14:textId="77777777" w:rsidR="00703916" w:rsidRPr="00741322" w:rsidRDefault="00703916" w:rsidP="00703916">
      <w:pPr>
        <w:rPr>
          <w:rFonts w:ascii="Aptos Display" w:hAnsi="Aptos Display"/>
        </w:rPr>
      </w:pPr>
    </w:p>
    <w:p w14:paraId="67317A96" w14:textId="77777777" w:rsidR="00703916" w:rsidRPr="00741322" w:rsidRDefault="00703916" w:rsidP="00703916">
      <w:pPr>
        <w:rPr>
          <w:rFonts w:ascii="Aptos Display" w:hAnsi="Aptos Display"/>
        </w:rPr>
      </w:pPr>
    </w:p>
    <w:p w14:paraId="7038BDA2" w14:textId="77777777" w:rsidR="00703916" w:rsidRPr="00741322" w:rsidRDefault="00703916" w:rsidP="00703916">
      <w:pPr>
        <w:rPr>
          <w:rFonts w:ascii="Aptos Display" w:hAnsi="Aptos Display"/>
        </w:rPr>
      </w:pPr>
    </w:p>
    <w:p w14:paraId="4BCFD454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5053176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2C965D1E" w:rsidR="00703916" w:rsidRPr="00741322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675935" w:rsidRPr="00741322">
        <w:rPr>
          <w:rFonts w:ascii="Aptos Display" w:eastAsiaTheme="minorEastAsia" w:hAnsi="Aptos Display"/>
          <w:color w:val="000000" w:themeColor="text1"/>
        </w:rPr>
        <w:t>3</w:t>
      </w:r>
      <w:r w:rsidRPr="00741322">
        <w:rPr>
          <w:rFonts w:ascii="Aptos Display" w:eastAsiaTheme="minorEastAsia" w:hAnsi="Aptos Display"/>
          <w:color w:val="000000" w:themeColor="text1"/>
        </w:rPr>
        <w:t xml:space="preserve"> del estudiante </w:t>
      </w:r>
      <w:r w:rsidR="00636E60">
        <w:rPr>
          <w:rFonts w:ascii="Aptos Display" w:eastAsiaTheme="minorEastAsia" w:hAnsi="Aptos Display" w:hint="eastAsia"/>
          <w:color w:val="000000" w:themeColor="text1"/>
          <w:lang w:eastAsia="zh-CN"/>
        </w:rPr>
        <w:t>4</w:t>
      </w:r>
      <w:r w:rsidRPr="00741322">
        <w:rPr>
          <w:rFonts w:ascii="Aptos Display" w:eastAsiaTheme="minorEastAsia" w:hAnsi="Aptos Display"/>
          <w:color w:val="000000" w:themeColor="text1"/>
        </w:rPr>
        <w:t xml:space="preserve"> perteneciente al grupo C</w:t>
      </w:r>
      <w:r w:rsidR="00065946">
        <w:rPr>
          <w:rFonts w:ascii="Aptos Display" w:eastAsiaTheme="minorEastAsia" w:hAnsi="Aptos Display" w:hint="eastAsia"/>
          <w:color w:val="000000" w:themeColor="text1"/>
          <w:lang w:eastAsia="zh-CN"/>
        </w:rPr>
        <w:t>3</w:t>
      </w:r>
      <w:r w:rsidRPr="00741322">
        <w:rPr>
          <w:rFonts w:ascii="Aptos Display" w:eastAsiaTheme="minorEastAsia" w:hAnsi="Aptos Display"/>
          <w:color w:val="000000" w:themeColor="text1"/>
        </w:rPr>
        <w:t>.</w:t>
      </w:r>
      <w:r w:rsidR="00065946">
        <w:rPr>
          <w:rFonts w:ascii="Aptos Display" w:eastAsiaTheme="minorEastAsia" w:hAnsi="Aptos Display" w:hint="eastAsia"/>
          <w:color w:val="000000" w:themeColor="text1"/>
          <w:lang w:eastAsia="zh-CN"/>
        </w:rPr>
        <w:t>0</w:t>
      </w:r>
      <w:r w:rsidRPr="00741322">
        <w:rPr>
          <w:rFonts w:ascii="Aptos Display" w:eastAsiaTheme="minorEastAsia" w:hAnsi="Aptos Display"/>
          <w:color w:val="000000" w:themeColor="text1"/>
        </w:rPr>
        <w:t>39, incluyendo las descripciones tanto las tareas obligatorias como las suplementarias.</w:t>
      </w:r>
    </w:p>
    <w:p w14:paraId="724C5AB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3" w:name="_Toc165053177"/>
      <w:r w:rsidRPr="00741322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41322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</w:t>
            </w:r>
          </w:p>
        </w:tc>
      </w:tr>
      <w:tr w:rsidR="00A4680E" w:rsidRPr="00741322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41322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573A560E" w:rsidR="00A4680E" w:rsidRPr="00741322" w:rsidRDefault="00675935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26</w:t>
            </w:r>
            <w:r w:rsidR="00A4680E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A4680E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41322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41322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41322" w:rsidRDefault="00703916" w:rsidP="00703916">
      <w:pPr>
        <w:rPr>
          <w:rFonts w:ascii="Aptos Display" w:hAnsi="Aptos Display"/>
        </w:rPr>
      </w:pPr>
    </w:p>
    <w:p w14:paraId="324758A5" w14:textId="77777777" w:rsidR="00703916" w:rsidRPr="00741322" w:rsidRDefault="00703916" w:rsidP="00703916">
      <w:pPr>
        <w:rPr>
          <w:rFonts w:ascii="Aptos Display" w:hAnsi="Aptos Display"/>
        </w:rPr>
      </w:pPr>
    </w:p>
    <w:p w14:paraId="76208A34" w14:textId="77777777" w:rsidR="00703916" w:rsidRPr="00741322" w:rsidRDefault="00703916" w:rsidP="00703916">
      <w:pPr>
        <w:rPr>
          <w:rFonts w:ascii="Aptos Display" w:hAnsi="Aptos Display"/>
        </w:rPr>
      </w:pPr>
    </w:p>
    <w:p w14:paraId="5962EC0B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5053178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E876705" w14:textId="43B4DEF1" w:rsidR="00B66989" w:rsidRPr="00741322" w:rsidRDefault="00675935" w:rsidP="00675935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hAnsi="Aptos Display"/>
        </w:rPr>
        <w:t xml:space="preserve">A continuación, se analizarán los requisitos 6,7,8,17,18 y 19 del D03 perteneciente al estudiante número </w:t>
      </w:r>
      <w:r w:rsidR="00636E60">
        <w:rPr>
          <w:rFonts w:ascii="Aptos Display" w:hAnsi="Aptos Display" w:hint="eastAsia"/>
          <w:lang w:eastAsia="zh-CN"/>
        </w:rPr>
        <w:t>4</w:t>
      </w:r>
      <w:r w:rsidRPr="00741322">
        <w:rPr>
          <w:rFonts w:ascii="Aptos Display" w:hAnsi="Aptos Display"/>
        </w:rPr>
        <w:t>.</w:t>
      </w:r>
    </w:p>
    <w:p w14:paraId="6134F74F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41322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3B127176" w14:textId="77777777" w:rsidR="004E35BC" w:rsidRDefault="00703916" w:rsidP="004E35BC">
      <w:pPr>
        <w:pStyle w:val="Ttulo1"/>
        <w:rPr>
          <w:rFonts w:ascii="Aptos Display" w:hAnsi="Aptos Display"/>
          <w:b/>
          <w:bCs/>
          <w:color w:val="C00000"/>
          <w:u w:val="single"/>
          <w:lang w:val="en-US" w:eastAsia="zh-CN"/>
        </w:rPr>
      </w:pPr>
      <w:bookmarkStart w:id="5" w:name="_Toc165053179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5D9C38D3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sponsorships:</w:t>
      </w:r>
    </w:p>
    <w:p w14:paraId="4D3CD882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List the sponsorships that they have created.</w:t>
      </w:r>
    </w:p>
    <w:p w14:paraId="324AD59C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Show the details of their sponsorships.</w:t>
      </w:r>
    </w:p>
    <w:p w14:paraId="7BF1881A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Create, update, or delete their sponsorships. Sponsorships can be updated or deleted as long as they have not been published. For a sponsorship to be published, the sum of the total amount of all their invoices must be equal to the amount of the sponsorship.</w:t>
      </w:r>
    </w:p>
    <w:p w14:paraId="1385A63F" w14:textId="77777777" w:rsidR="00D1459D" w:rsidRPr="00D1459D" w:rsidRDefault="006B6C52" w:rsidP="00675935">
      <w:pPr>
        <w:rPr>
          <w:rFonts w:ascii="Aptos Display" w:eastAsiaTheme="minorEastAsia" w:hAnsi="Aptos Display"/>
        </w:rPr>
      </w:pPr>
      <w:r w:rsidRPr="00D1459D">
        <w:rPr>
          <w:rFonts w:ascii="Aptos Display" w:eastAsiaTheme="minorEastAsia" w:hAnsi="Aptos Display"/>
        </w:rPr>
        <w:t xml:space="preserve">Si un </w:t>
      </w:r>
      <w:proofErr w:type="spellStart"/>
      <w:r w:rsidRPr="00D1459D">
        <w:rPr>
          <w:rFonts w:ascii="Aptos Display" w:eastAsiaTheme="minorEastAsia" w:hAnsi="Aptos Display"/>
        </w:rPr>
        <w:t>sponsorship</w:t>
      </w:r>
      <w:proofErr w:type="spellEnd"/>
      <w:r w:rsidRPr="00D1459D">
        <w:rPr>
          <w:rFonts w:ascii="Aptos Display" w:eastAsiaTheme="minorEastAsia" w:hAnsi="Aptos Display"/>
        </w:rPr>
        <w:t xml:space="preserve"> tiene que </w:t>
      </w:r>
      <w:proofErr w:type="spellStart"/>
      <w:proofErr w:type="gramStart"/>
      <w:r w:rsidRPr="00D1459D">
        <w:rPr>
          <w:rFonts w:ascii="Aptos Display" w:eastAsiaTheme="minorEastAsia" w:hAnsi="Aptos Display"/>
        </w:rPr>
        <w:t>publica</w:t>
      </w:r>
      <w:proofErr w:type="spellEnd"/>
      <w:r w:rsidRPr="00D1459D">
        <w:rPr>
          <w:rFonts w:ascii="Aptos Display" w:eastAsiaTheme="minorEastAsia" w:hAnsi="Aptos Display"/>
        </w:rPr>
        <w:t xml:space="preserve"> ,</w:t>
      </w:r>
      <w:proofErr w:type="gramEnd"/>
      <w:r w:rsidRPr="00D1459D">
        <w:rPr>
          <w:rFonts w:ascii="Aptos Display" w:eastAsiaTheme="minorEastAsia" w:hAnsi="Aptos Display"/>
        </w:rPr>
        <w:t xml:space="preserve"> el Money </w:t>
      </w:r>
      <w:proofErr w:type="spellStart"/>
      <w:r w:rsidRPr="00D1459D">
        <w:rPr>
          <w:rFonts w:ascii="Aptos Display" w:eastAsiaTheme="minorEastAsia" w:hAnsi="Aptos Display"/>
        </w:rPr>
        <w:t>amount</w:t>
      </w:r>
      <w:proofErr w:type="spellEnd"/>
      <w:r w:rsidRPr="00D1459D">
        <w:rPr>
          <w:rFonts w:ascii="Aptos Display" w:eastAsiaTheme="minorEastAsia" w:hAnsi="Aptos Display"/>
        </w:rPr>
        <w:t xml:space="preserve"> de la suma de todas las </w:t>
      </w:r>
      <w:proofErr w:type="spellStart"/>
      <w:r w:rsidRPr="00D1459D">
        <w:rPr>
          <w:rFonts w:ascii="Aptos Display" w:eastAsiaTheme="minorEastAsia" w:hAnsi="Aptos Display"/>
        </w:rPr>
        <w:t>invoices</w:t>
      </w:r>
      <w:proofErr w:type="spellEnd"/>
      <w:r w:rsidRPr="00D1459D">
        <w:rPr>
          <w:rFonts w:ascii="Aptos Display" w:eastAsiaTheme="minorEastAsia" w:hAnsi="Aptos Display"/>
        </w:rPr>
        <w:t xml:space="preserve"> </w:t>
      </w:r>
      <w:proofErr w:type="spellStart"/>
      <w:r w:rsidRPr="00D1459D">
        <w:rPr>
          <w:rFonts w:ascii="Aptos Display" w:eastAsiaTheme="minorEastAsia" w:hAnsi="Aptos Display"/>
        </w:rPr>
        <w:t>tine</w:t>
      </w:r>
      <w:proofErr w:type="spellEnd"/>
      <w:r w:rsidRPr="00D1459D">
        <w:rPr>
          <w:rFonts w:ascii="Aptos Display" w:eastAsiaTheme="minorEastAsia" w:hAnsi="Aptos Display"/>
        </w:rPr>
        <w:t xml:space="preserve"> que ser igual que </w:t>
      </w:r>
      <w:proofErr w:type="spellStart"/>
      <w:r w:rsidRPr="00D1459D">
        <w:rPr>
          <w:rFonts w:ascii="Aptos Display" w:eastAsiaTheme="minorEastAsia" w:hAnsi="Aptos Display"/>
        </w:rPr>
        <w:t>totalamount</w:t>
      </w:r>
      <w:proofErr w:type="spellEnd"/>
      <w:r w:rsidRPr="00D1459D">
        <w:rPr>
          <w:rFonts w:ascii="Aptos Display" w:eastAsiaTheme="minorEastAsia" w:hAnsi="Aptos Display"/>
        </w:rPr>
        <w:t xml:space="preserve"> de </w:t>
      </w:r>
      <w:proofErr w:type="spellStart"/>
      <w:r w:rsidRPr="00D1459D">
        <w:rPr>
          <w:rFonts w:ascii="Aptos Display" w:eastAsiaTheme="minorEastAsia" w:hAnsi="Aptos Display"/>
        </w:rPr>
        <w:t>sponsorship</w:t>
      </w:r>
      <w:proofErr w:type="spellEnd"/>
      <w:r w:rsidR="00D1459D" w:rsidRPr="00D1459D">
        <w:rPr>
          <w:rFonts w:ascii="Aptos Display" w:eastAsiaTheme="minorEastAsia" w:hAnsi="Aptos Display"/>
        </w:rPr>
        <w:t>.</w:t>
      </w:r>
    </w:p>
    <w:p w14:paraId="4B642A0E" w14:textId="154E2126" w:rsidR="004A7237" w:rsidRPr="006B6C52" w:rsidRDefault="00D1459D" w:rsidP="00675935">
      <w:pPr>
        <w:rPr>
          <w:rFonts w:ascii="Aptos Display" w:eastAsiaTheme="minorEastAsia" w:hAnsi="Aptos Display"/>
          <w:b/>
          <w:bCs/>
        </w:rPr>
      </w:pPr>
      <w:r w:rsidRPr="00D1459D">
        <w:rPr>
          <w:rFonts w:ascii="Aptos Display" w:eastAsiaTheme="minorEastAsia" w:hAnsi="Aptos Display"/>
        </w:rPr>
        <w:t xml:space="preserve">Entonces todas las </w:t>
      </w:r>
      <w:proofErr w:type="spellStart"/>
      <w:r w:rsidRPr="00D1459D">
        <w:rPr>
          <w:rFonts w:ascii="Aptos Display" w:eastAsiaTheme="minorEastAsia" w:hAnsi="Aptos Display"/>
        </w:rPr>
        <w:t>invoices</w:t>
      </w:r>
      <w:proofErr w:type="spellEnd"/>
      <w:r w:rsidRPr="00D1459D">
        <w:rPr>
          <w:rFonts w:ascii="Aptos Display" w:eastAsiaTheme="minorEastAsia" w:hAnsi="Aptos Display"/>
        </w:rPr>
        <w:t xml:space="preserve"> tiene que </w:t>
      </w:r>
      <w:proofErr w:type="spellStart"/>
      <w:r w:rsidRPr="00D1459D">
        <w:rPr>
          <w:rFonts w:ascii="Aptos Display" w:eastAsiaTheme="minorEastAsia" w:hAnsi="Aptos Display"/>
        </w:rPr>
        <w:t>publica</w:t>
      </w:r>
      <w:proofErr w:type="spellEnd"/>
      <w:r w:rsidRPr="00D1459D">
        <w:rPr>
          <w:rFonts w:ascii="Aptos Display" w:eastAsiaTheme="minorEastAsia" w:hAnsi="Aptos Display"/>
        </w:rPr>
        <w:t xml:space="preserve"> antes para que un </w:t>
      </w:r>
      <w:proofErr w:type="spellStart"/>
      <w:r w:rsidRPr="00D1459D">
        <w:rPr>
          <w:rFonts w:ascii="Aptos Display" w:eastAsiaTheme="minorEastAsia" w:hAnsi="Aptos Display"/>
        </w:rPr>
        <w:t>sponsorship</w:t>
      </w:r>
      <w:proofErr w:type="spellEnd"/>
      <w:r w:rsidRPr="00D1459D">
        <w:rPr>
          <w:rFonts w:ascii="Aptos Display" w:eastAsiaTheme="minorEastAsia" w:hAnsi="Aptos Display"/>
        </w:rPr>
        <w:t xml:space="preserve"> puede </w:t>
      </w:r>
      <w:proofErr w:type="spellStart"/>
      <w:r w:rsidRPr="00D1459D">
        <w:rPr>
          <w:rFonts w:ascii="Aptos Display" w:eastAsiaTheme="minorEastAsia" w:hAnsi="Aptos Display"/>
        </w:rPr>
        <w:t>publica</w:t>
      </w:r>
      <w:proofErr w:type="spellEnd"/>
      <w:r w:rsidRPr="00D1459D">
        <w:rPr>
          <w:rFonts w:ascii="Aptos Display" w:eastAsiaTheme="minorEastAsia" w:hAnsi="Aptos Display"/>
        </w:rPr>
        <w:t>.</w:t>
      </w:r>
      <w:r w:rsidR="00675935" w:rsidRPr="006B6C52">
        <w:rPr>
          <w:rFonts w:ascii="Aptos Display" w:eastAsiaTheme="minorEastAsia" w:hAnsi="Aptos Display"/>
          <w:b/>
          <w:bCs/>
        </w:rPr>
        <w:br/>
      </w:r>
    </w:p>
    <w:p w14:paraId="73015EFF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invoices:</w:t>
      </w:r>
    </w:p>
    <w:p w14:paraId="16A63FD8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List the invoices in their sponsorships.</w:t>
      </w:r>
    </w:p>
    <w:p w14:paraId="02EC07D5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Show the details of their invoices.</w:t>
      </w:r>
    </w:p>
    <w:p w14:paraId="33F518FF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Create and publish an invoice.</w:t>
      </w:r>
    </w:p>
    <w:p w14:paraId="5D4876B9" w14:textId="0ACB4560" w:rsidR="00675935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Update or delete an invoice as long as it is not published.</w:t>
      </w:r>
    </w:p>
    <w:p w14:paraId="4A3B37FF" w14:textId="18CB3245" w:rsidR="00741322" w:rsidRPr="00A957DB" w:rsidRDefault="00D1459D" w:rsidP="00741322">
      <w:pPr>
        <w:rPr>
          <w:rFonts w:ascii="Aptos Display" w:eastAsiaTheme="minorEastAsia" w:hAnsi="Aptos Display"/>
          <w:lang w:val="en-US"/>
        </w:rPr>
      </w:pPr>
      <w:proofErr w:type="spellStart"/>
      <w:r w:rsidRPr="00065946">
        <w:rPr>
          <w:lang w:val="en-US"/>
        </w:rPr>
        <w:t>Intencionalmente</w:t>
      </w:r>
      <w:proofErr w:type="spellEnd"/>
      <w:r w:rsidRPr="00065946">
        <w:rPr>
          <w:lang w:val="en-US"/>
        </w:rPr>
        <w:t xml:space="preserve"> </w:t>
      </w:r>
      <w:proofErr w:type="spellStart"/>
      <w:r w:rsidRPr="00065946">
        <w:rPr>
          <w:lang w:val="en-US"/>
        </w:rPr>
        <w:t>en</w:t>
      </w:r>
      <w:proofErr w:type="spellEnd"/>
      <w:r w:rsidRPr="00065946">
        <w:rPr>
          <w:lang w:val="en-US"/>
        </w:rPr>
        <w:t xml:space="preserve"> </w:t>
      </w:r>
      <w:proofErr w:type="spellStart"/>
      <w:r w:rsidRPr="00065946">
        <w:rPr>
          <w:lang w:val="en-US"/>
        </w:rPr>
        <w:t>blanco</w:t>
      </w:r>
      <w:proofErr w:type="spellEnd"/>
      <w:r w:rsidRPr="00065946">
        <w:rPr>
          <w:lang w:val="en-US"/>
        </w:rPr>
        <w:t>.</w:t>
      </w:r>
    </w:p>
    <w:p w14:paraId="7A16F3F0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sponsor dashboards:</w:t>
      </w:r>
    </w:p>
    <w:p w14:paraId="5D567A49" w14:textId="59B67F03" w:rsidR="00741322" w:rsidRPr="00065946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 xml:space="preserve"> </w:t>
      </w:r>
      <w:r w:rsidRPr="00065946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 xml:space="preserve">Show </w:t>
      </w:r>
      <w:proofErr w:type="spellStart"/>
      <w:r w:rsidRPr="00065946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their</w:t>
      </w:r>
      <w:proofErr w:type="spellEnd"/>
      <w:r w:rsidRPr="00065946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 xml:space="preserve"> sponsor </w:t>
      </w:r>
      <w:proofErr w:type="spellStart"/>
      <w:r w:rsidRPr="00065946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dashboards</w:t>
      </w:r>
      <w:proofErr w:type="spellEnd"/>
      <w:r w:rsidRPr="00065946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.</w:t>
      </w:r>
    </w:p>
    <w:p w14:paraId="0E0A9ADB" w14:textId="7F6F735B" w:rsidR="00D1459D" w:rsidRDefault="00C94D34" w:rsidP="004E35BC">
      <w:pPr>
        <w:pStyle w:val="NormalWeb"/>
        <w:rPr>
          <w:rFonts w:ascii="Aptos Display" w:hAnsi="Aptos Display" w:cs="Times New Roman"/>
          <w:color w:val="000000"/>
          <w:sz w:val="27"/>
          <w:szCs w:val="27"/>
          <w:lang w:val="es-ES"/>
        </w:rPr>
      </w:pPr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 xml:space="preserve">Los paneles de los patrocinadores presentan datos relativos a los montos financieros de todos los </w:t>
      </w:r>
      <w:proofErr w:type="spellStart"/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t>sponsorships</w:t>
      </w:r>
      <w:proofErr w:type="spellEnd"/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 xml:space="preserve"> y las </w:t>
      </w:r>
      <w:proofErr w:type="spellStart"/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t>invoices</w:t>
      </w:r>
      <w:proofErr w:type="spellEnd"/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>. No se indica, sin embargo, la moneda en la que deben ser mostrados, ni si es necesaria alguna conversión.</w:t>
      </w:r>
    </w:p>
    <w:p w14:paraId="0D04EB27" w14:textId="3874BC0A" w:rsidR="00C94D34" w:rsidRPr="00C94D34" w:rsidRDefault="00C94D34" w:rsidP="004E35BC">
      <w:pPr>
        <w:pStyle w:val="NormalWeb"/>
        <w:rPr>
          <w:rFonts w:ascii="Aptos Display" w:hAnsi="Aptos Display" w:cs="Times New Roman"/>
          <w:color w:val="000000"/>
          <w:sz w:val="27"/>
          <w:szCs w:val="27"/>
          <w:lang w:val="es-ES"/>
        </w:rPr>
      </w:pPr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lastRenderedPageBreak/>
        <w:t>Entonces,</w:t>
      </w:r>
      <w:r w:rsidRPr="00C94D34">
        <w:rPr>
          <w:lang w:val="es-ES"/>
        </w:rPr>
        <w:t xml:space="preserve"> </w:t>
      </w:r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t>s</w:t>
      </w:r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>e ha configurado un panel dinámico que despliega todos los cálculos requeridos para cada una de las divisas admitidas por el sistema. Asimismo, si se incorporan nuevas divisas a las ya existentes (EUR, USD, GBP), el sistema ajustará automáticamente el panel para mostrar las cifras en la nueva moneda.</w:t>
      </w:r>
    </w:p>
    <w:p w14:paraId="7B045554" w14:textId="77777777" w:rsidR="00D1459D" w:rsidRPr="00D1459D" w:rsidRDefault="00D1459D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</w:pPr>
    </w:p>
    <w:p w14:paraId="4A85F8C8" w14:textId="77777777" w:rsidR="00741322" w:rsidRPr="00741322" w:rsidRDefault="00741322" w:rsidP="00741322">
      <w:pPr>
        <w:rPr>
          <w:rFonts w:ascii="Aptos Display" w:eastAsiaTheme="minorEastAsia" w:hAnsi="Aptos Display"/>
        </w:rPr>
      </w:pPr>
    </w:p>
    <w:p w14:paraId="65DDDDCA" w14:textId="7CDA414E" w:rsidR="00541CF8" w:rsidRPr="00741322" w:rsidRDefault="00541CF8" w:rsidP="00541CF8">
      <w:pPr>
        <w:rPr>
          <w:rStyle w:val="eop"/>
          <w:rFonts w:ascii="Aptos Display" w:hAnsi="Aptos Display"/>
          <w:color w:val="000000"/>
          <w:shd w:val="clear" w:color="auto" w:fill="FFFFFF"/>
        </w:rPr>
      </w:pPr>
      <w:r w:rsidRPr="00741322">
        <w:rPr>
          <w:rStyle w:val="normaltextrun"/>
          <w:rFonts w:ascii="Aptos Display" w:hAnsi="Aptos Display"/>
          <w:color w:val="000000"/>
          <w:shd w:val="clear" w:color="auto" w:fill="FFFFFF"/>
        </w:rPr>
        <w:t>Pasando a los requisitos suplementarios, nos encontramos con:</w:t>
      </w:r>
      <w:r w:rsidRPr="00741322">
        <w:rPr>
          <w:rStyle w:val="eop"/>
          <w:rFonts w:ascii="Aptos Display" w:hAnsi="Aptos Display"/>
          <w:color w:val="000000"/>
          <w:shd w:val="clear" w:color="auto" w:fill="FFFFFF"/>
        </w:rPr>
        <w:t> </w:t>
      </w:r>
    </w:p>
    <w:p w14:paraId="55385822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anonymous principals on user accounts:</w:t>
      </w:r>
    </w:p>
    <w:p w14:paraId="10490931" w14:textId="77777777" w:rsidR="004E35BC" w:rsidRPr="00D1459D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D1459D">
        <w:rPr>
          <w:rFonts w:ascii="Aptos Display" w:hAnsi="Aptos Display" w:cs="Times New Roman"/>
          <w:b/>
          <w:bCs/>
          <w:color w:val="000000"/>
          <w:sz w:val="27"/>
          <w:szCs w:val="27"/>
        </w:rPr>
        <w:t>Sign up to the system and become a sponsor.</w:t>
      </w:r>
    </w:p>
    <w:p w14:paraId="45FA64C6" w14:textId="71E7CCB2" w:rsidR="006B6C52" w:rsidRPr="00065946" w:rsidRDefault="00D1459D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proofErr w:type="spellStart"/>
      <w:r w:rsidRPr="00D1459D">
        <w:rPr>
          <w:rFonts w:ascii="Aptos Display" w:hAnsi="Aptos Display"/>
        </w:rPr>
        <w:t>Intencionalmente</w:t>
      </w:r>
      <w:proofErr w:type="spellEnd"/>
      <w:r w:rsidRPr="00D1459D">
        <w:rPr>
          <w:rFonts w:ascii="Aptos Display" w:hAnsi="Aptos Display"/>
        </w:rPr>
        <w:t xml:space="preserve"> </w:t>
      </w:r>
      <w:proofErr w:type="spellStart"/>
      <w:r w:rsidRPr="00D1459D">
        <w:rPr>
          <w:rFonts w:ascii="Aptos Display" w:hAnsi="Aptos Display"/>
        </w:rPr>
        <w:t>en</w:t>
      </w:r>
      <w:proofErr w:type="spellEnd"/>
      <w:r w:rsidRPr="00D1459D">
        <w:rPr>
          <w:rFonts w:ascii="Aptos Display" w:hAnsi="Aptos Display"/>
        </w:rPr>
        <w:t xml:space="preserve"> </w:t>
      </w:r>
      <w:proofErr w:type="spellStart"/>
      <w:r w:rsidRPr="00D1459D">
        <w:rPr>
          <w:rFonts w:ascii="Aptos Display" w:hAnsi="Aptos Display"/>
        </w:rPr>
        <w:t>blanco</w:t>
      </w:r>
      <w:proofErr w:type="spellEnd"/>
      <w:r w:rsidRPr="00D1459D">
        <w:rPr>
          <w:rFonts w:ascii="Aptos Display" w:hAnsi="Aptos Display"/>
        </w:rPr>
        <w:t>.</w:t>
      </w:r>
    </w:p>
    <w:p w14:paraId="609CB01A" w14:textId="127F4343" w:rsidR="00703916" w:rsidRPr="00065946" w:rsidRDefault="00703916" w:rsidP="00703916">
      <w:pPr>
        <w:rPr>
          <w:rFonts w:ascii="Aptos Display" w:hAnsi="Aptos Display"/>
          <w:lang w:val="en-US"/>
        </w:rPr>
      </w:pPr>
    </w:p>
    <w:p w14:paraId="62FA94A2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user accounts:</w:t>
      </w:r>
    </w:p>
    <w:p w14:paraId="384ABD56" w14:textId="463792A0" w:rsidR="004E35BC" w:rsidRDefault="004E35BC" w:rsidP="004E35BC">
      <w:pPr>
        <w:pStyle w:val="NormalWeb"/>
        <w:rPr>
          <w:rFonts w:ascii="Aptos Display" w:hAnsi="Aptos Display"/>
          <w:lang w:val="es-ES"/>
        </w:rPr>
      </w:pPr>
      <w:proofErr w:type="spell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Update</w:t>
      </w:r>
      <w:proofErr w:type="spell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 xml:space="preserve"> </w:t>
      </w:r>
      <w:proofErr w:type="spell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their</w:t>
      </w:r>
      <w:proofErr w:type="spell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 xml:space="preserve"> </w:t>
      </w:r>
      <w:proofErr w:type="spell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profiles</w:t>
      </w:r>
      <w:proofErr w:type="spell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.</w:t>
      </w:r>
    </w:p>
    <w:p w14:paraId="0752A742" w14:textId="2590EED8" w:rsidR="006B6C52" w:rsidRPr="00D1459D" w:rsidRDefault="00D1459D" w:rsidP="004E35BC">
      <w:pPr>
        <w:pStyle w:val="NormalWeb"/>
        <w:rPr>
          <w:rFonts w:ascii="Aptos Display" w:hAnsi="Aptos Display"/>
          <w:lang w:val="es-ES"/>
        </w:rPr>
      </w:pPr>
      <w:r w:rsidRPr="00065946">
        <w:rPr>
          <w:rFonts w:ascii="Aptos Display" w:hAnsi="Aptos Display"/>
          <w:lang w:val="es-ES"/>
        </w:rPr>
        <w:t>Intencionalmente en blanco.</w:t>
      </w:r>
    </w:p>
    <w:p w14:paraId="4E8D9EED" w14:textId="77777777" w:rsidR="006B6C52" w:rsidRPr="004E35BC" w:rsidRDefault="006B6C52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</w:pPr>
    </w:p>
    <w:p w14:paraId="0B6149FE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any principals on sponsorships:</w:t>
      </w:r>
    </w:p>
    <w:p w14:paraId="2E604933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List the sponsorships in the system that are published.</w:t>
      </w:r>
    </w:p>
    <w:p w14:paraId="25D4E627" w14:textId="643FACA8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Show the details of the sponsorships that they can list (excluding their invoices).</w:t>
      </w:r>
    </w:p>
    <w:p w14:paraId="442D6D4B" w14:textId="6E06E134" w:rsidR="00741322" w:rsidRPr="00065946" w:rsidRDefault="00D1459D" w:rsidP="00703916">
      <w:pPr>
        <w:rPr>
          <w:rFonts w:ascii="Aptos Display" w:hAnsi="Aptos Display"/>
        </w:rPr>
      </w:pPr>
      <w:r w:rsidRPr="00D1459D">
        <w:rPr>
          <w:rFonts w:ascii="Aptos Display" w:hAnsi="Aptos Display"/>
        </w:rPr>
        <w:t>Intencionalmente en blanco.</w:t>
      </w:r>
    </w:p>
    <w:p w14:paraId="761CB281" w14:textId="77777777" w:rsidR="00703916" w:rsidRPr="00065946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741322" w:rsidRDefault="00703916" w:rsidP="000C72F5">
      <w:pPr>
        <w:pStyle w:val="Ttulo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5053180"/>
      <w:r w:rsidRPr="00741322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41322" w:rsidRDefault="009868C1" w:rsidP="00703916">
      <w:pPr>
        <w:rPr>
          <w:rFonts w:ascii="Aptos Display" w:hAnsi="Aptos Display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</w:t>
      </w:r>
      <w:r w:rsidRPr="00741322">
        <w:rPr>
          <w:rFonts w:ascii="Aptos Display" w:hAnsi="Aptos Display" w:cs="Segoe UI"/>
          <w:color w:val="0D0D0D"/>
          <w:shd w:val="clear" w:color="auto" w:fill="FFFFFF"/>
        </w:rPr>
        <w:lastRenderedPageBreak/>
        <w:t>medida, considero que esta entrega ha sido exitosa y cumplió con los objetivos establecidos.</w:t>
      </w:r>
      <w:r w:rsidR="00703916"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41322" w:rsidRDefault="00703916" w:rsidP="00703916">
      <w:pPr>
        <w:rPr>
          <w:rFonts w:ascii="Aptos Display" w:hAnsi="Aptos Display"/>
        </w:rPr>
      </w:pPr>
    </w:p>
    <w:p w14:paraId="73159FE2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5053181"/>
      <w:r w:rsidRPr="00741322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</w:rPr>
        <w:t>En blanco intencionalmente.</w:t>
      </w:r>
    </w:p>
    <w:p w14:paraId="6343710C" w14:textId="77777777" w:rsidR="00703916" w:rsidRPr="00741322" w:rsidRDefault="00703916" w:rsidP="00703916">
      <w:pPr>
        <w:rPr>
          <w:rFonts w:ascii="Aptos Display" w:hAnsi="Aptos Display"/>
        </w:rPr>
      </w:pPr>
    </w:p>
    <w:p w14:paraId="1FE54BF3" w14:textId="77777777" w:rsidR="00703916" w:rsidRPr="00741322" w:rsidRDefault="00703916" w:rsidP="00703916">
      <w:pPr>
        <w:rPr>
          <w:rFonts w:ascii="Aptos Display" w:hAnsi="Aptos Display"/>
        </w:rPr>
      </w:pPr>
    </w:p>
    <w:sectPr w:rsidR="00703916" w:rsidRPr="00741322" w:rsidSect="00E82A0C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7F16B" w14:textId="77777777" w:rsidR="004F3EC0" w:rsidRDefault="004F3EC0" w:rsidP="000C72F5">
      <w:pPr>
        <w:spacing w:after="0" w:line="240" w:lineRule="auto"/>
      </w:pPr>
      <w:r>
        <w:separator/>
      </w:r>
    </w:p>
  </w:endnote>
  <w:endnote w:type="continuationSeparator" w:id="0">
    <w:p w14:paraId="24680424" w14:textId="77777777" w:rsidR="004F3EC0" w:rsidRDefault="004F3EC0" w:rsidP="000C72F5">
      <w:pPr>
        <w:spacing w:after="0" w:line="240" w:lineRule="auto"/>
      </w:pPr>
      <w:r>
        <w:continuationSeparator/>
      </w:r>
    </w:p>
  </w:endnote>
  <w:endnote w:type="continuationNotice" w:id="1">
    <w:p w14:paraId="7D28F227" w14:textId="77777777" w:rsidR="004F3EC0" w:rsidRDefault="004F3E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5639D" w14:textId="77777777" w:rsidR="004F3EC0" w:rsidRDefault="004F3EC0" w:rsidP="000C72F5">
      <w:pPr>
        <w:spacing w:after="0" w:line="240" w:lineRule="auto"/>
      </w:pPr>
      <w:r>
        <w:separator/>
      </w:r>
    </w:p>
  </w:footnote>
  <w:footnote w:type="continuationSeparator" w:id="0">
    <w:p w14:paraId="6664078B" w14:textId="77777777" w:rsidR="004F3EC0" w:rsidRDefault="004F3EC0" w:rsidP="000C72F5">
      <w:pPr>
        <w:spacing w:after="0" w:line="240" w:lineRule="auto"/>
      </w:pPr>
      <w:r>
        <w:continuationSeparator/>
      </w:r>
    </w:p>
  </w:footnote>
  <w:footnote w:type="continuationNotice" w:id="1">
    <w:p w14:paraId="71AF926E" w14:textId="77777777" w:rsidR="004F3EC0" w:rsidRDefault="004F3E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44B36"/>
    <w:rsid w:val="00065946"/>
    <w:rsid w:val="000C72F5"/>
    <w:rsid w:val="000F2506"/>
    <w:rsid w:val="0012680F"/>
    <w:rsid w:val="00264B06"/>
    <w:rsid w:val="00291F3D"/>
    <w:rsid w:val="00293E3D"/>
    <w:rsid w:val="004529CC"/>
    <w:rsid w:val="004A7237"/>
    <w:rsid w:val="004B292F"/>
    <w:rsid w:val="004E35BC"/>
    <w:rsid w:val="004F3EC0"/>
    <w:rsid w:val="00541CF8"/>
    <w:rsid w:val="00545DB4"/>
    <w:rsid w:val="00562EEA"/>
    <w:rsid w:val="005B3AF7"/>
    <w:rsid w:val="00614F03"/>
    <w:rsid w:val="00617214"/>
    <w:rsid w:val="00636E60"/>
    <w:rsid w:val="00644078"/>
    <w:rsid w:val="00675935"/>
    <w:rsid w:val="006913D7"/>
    <w:rsid w:val="006B6C52"/>
    <w:rsid w:val="00703916"/>
    <w:rsid w:val="00741322"/>
    <w:rsid w:val="00744996"/>
    <w:rsid w:val="00762297"/>
    <w:rsid w:val="00773D58"/>
    <w:rsid w:val="007E0C8B"/>
    <w:rsid w:val="0089118F"/>
    <w:rsid w:val="008E2F7C"/>
    <w:rsid w:val="008E432B"/>
    <w:rsid w:val="00911887"/>
    <w:rsid w:val="009868C1"/>
    <w:rsid w:val="009B4070"/>
    <w:rsid w:val="009E36FD"/>
    <w:rsid w:val="00A4680E"/>
    <w:rsid w:val="00A476DB"/>
    <w:rsid w:val="00A74C00"/>
    <w:rsid w:val="00A957DB"/>
    <w:rsid w:val="00AE698D"/>
    <w:rsid w:val="00B15AB1"/>
    <w:rsid w:val="00B1657C"/>
    <w:rsid w:val="00B2677A"/>
    <w:rsid w:val="00B66989"/>
    <w:rsid w:val="00BB3B13"/>
    <w:rsid w:val="00C04FF2"/>
    <w:rsid w:val="00C57B1E"/>
    <w:rsid w:val="00C94D34"/>
    <w:rsid w:val="00CF2B4B"/>
    <w:rsid w:val="00D1459D"/>
    <w:rsid w:val="00D35CA6"/>
    <w:rsid w:val="00D36273"/>
    <w:rsid w:val="00D601BE"/>
    <w:rsid w:val="00E661FD"/>
    <w:rsid w:val="00E741F9"/>
    <w:rsid w:val="00E82A0C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22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3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3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703916"/>
  </w:style>
  <w:style w:type="character" w:customStyle="1" w:styleId="eop">
    <w:name w:val="eop"/>
    <w:basedOn w:val="Fuentedeprrafopredeter"/>
    <w:rsid w:val="00703916"/>
  </w:style>
  <w:style w:type="character" w:customStyle="1" w:styleId="wacimagecontainer">
    <w:name w:val="wacimagecontainer"/>
    <w:basedOn w:val="Fuentedeprrafopredeter"/>
    <w:rsid w:val="00703916"/>
  </w:style>
  <w:style w:type="character" w:styleId="Hipervnculo">
    <w:name w:val="Hyperlink"/>
    <w:basedOn w:val="Fuentedeprrafopredeter"/>
    <w:uiPriority w:val="99"/>
    <w:unhideWhenUsed/>
    <w:rsid w:val="0070391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2F5"/>
    <w:rPr>
      <w:rFonts w:eastAsiaTheme="minorHAnsi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Prrafodelista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E35B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 w:eastAsia="zh-CN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3.039-Acme-S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JUN YAO</cp:lastModifiedBy>
  <cp:revision>8</cp:revision>
  <cp:lastPrinted>2024-10-15T18:05:00Z</cp:lastPrinted>
  <dcterms:created xsi:type="dcterms:W3CDTF">2024-04-26T21:20:00Z</dcterms:created>
  <dcterms:modified xsi:type="dcterms:W3CDTF">2024-10-15T18:05:00Z</dcterms:modified>
</cp:coreProperties>
</file>