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94" w:rsidRDefault="005B7E75">
      <w:r>
        <w:rPr>
          <w:rFonts w:ascii="Segoe UI" w:hAnsi="Segoe UI" w:cs="Segoe UI"/>
          <w:sz w:val="21"/>
          <w:szCs w:val="21"/>
          <w:shd w:val="clear" w:color="auto" w:fill="FFFFFF"/>
        </w:rPr>
        <w:t>1. Explain the difference between horizontal and vertical scaling. When would you use each?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How do you handle container orchestration and scaling in Kubernetes?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Discuss the concept of immutable infrastructure and its benefits in a DevOps environment.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What metrics do you monitor to assess the performance of your infrastructure and applications?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Describe your experience with automated testing frameworks and practices.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do you ensure high availability and reliability in your infrastructure?</w:t>
      </w:r>
      <w:bookmarkStart w:id="0" w:name="_GoBack"/>
      <w:bookmarkEnd w:id="0"/>
    </w:p>
    <w:sectPr w:rsidR="00532794" w:rsidSect="00D14EAC">
      <w:pgSz w:w="11906" w:h="16838" w:code="9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CA"/>
    <w:rsid w:val="00045317"/>
    <w:rsid w:val="00330E50"/>
    <w:rsid w:val="00434415"/>
    <w:rsid w:val="00532794"/>
    <w:rsid w:val="005B7E75"/>
    <w:rsid w:val="00741E2A"/>
    <w:rsid w:val="0074711F"/>
    <w:rsid w:val="007D734F"/>
    <w:rsid w:val="00805516"/>
    <w:rsid w:val="008B5E16"/>
    <w:rsid w:val="00935159"/>
    <w:rsid w:val="00D14EAC"/>
    <w:rsid w:val="00D43DCA"/>
    <w:rsid w:val="00D9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3F16E-C8DF-486E-ABD6-9F2683E2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2024-04-15T04:34:00Z</dcterms:created>
  <dcterms:modified xsi:type="dcterms:W3CDTF">2024-04-15T04:35:00Z</dcterms:modified>
</cp:coreProperties>
</file>