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933DE" w14:textId="1D5184B4" w:rsidR="007F5DD4" w:rsidRPr="007F5DD4" w:rsidRDefault="007F5DD4" w:rsidP="007F5DD4">
      <w:pPr>
        <w:rPr>
          <w:b/>
          <w:bCs/>
          <w:u w:val="single"/>
        </w:rPr>
      </w:pPr>
      <w:r w:rsidRPr="007F5DD4">
        <w:rPr>
          <w:b/>
          <w:bCs/>
          <w:color w:val="EE0000"/>
          <w:sz w:val="40"/>
          <w:szCs w:val="40"/>
          <w:u w:val="single"/>
        </w:rPr>
        <w:t>Comparable Companies</w:t>
      </w:r>
    </w:p>
    <w:p w14:paraId="6804A288" w14:textId="1A2B542E" w:rsidR="007F5DD4" w:rsidRPr="007F5DD4" w:rsidRDefault="007F5DD4" w:rsidP="007F5DD4">
      <w:r w:rsidRPr="007F5DD4">
        <w:rPr>
          <w:b/>
          <w:bCs/>
          <w:color w:val="70AD47" w:themeColor="accent6"/>
          <w:sz w:val="32"/>
          <w:szCs w:val="32"/>
          <w:u w:val="single"/>
        </w:rPr>
        <w:t>1. Orion Chips Comps</w:t>
      </w:r>
      <w:r w:rsidRPr="007F5DD4">
        <w:br/>
        <w:t>Fabless AI / edge-AI / inference semiconductor companies.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732"/>
        <w:gridCol w:w="2853"/>
        <w:gridCol w:w="4535"/>
      </w:tblGrid>
      <w:tr w:rsidR="007F5DD4" w:rsidRPr="007F5DD4" w14:paraId="271800A0" w14:textId="77777777" w:rsidTr="007F5D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DC1EB0" w14:textId="77777777" w:rsidR="007F5DD4" w:rsidRPr="007F5DD4" w:rsidRDefault="007F5DD4" w:rsidP="007F5DD4">
            <w:pPr>
              <w:rPr>
                <w:b/>
                <w:bCs/>
              </w:rPr>
            </w:pPr>
            <w:r w:rsidRPr="007F5DD4">
              <w:rPr>
                <w:b/>
                <w:bCs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5B921343" w14:textId="77777777" w:rsidR="007F5DD4" w:rsidRPr="007F5DD4" w:rsidRDefault="007F5DD4" w:rsidP="007F5DD4">
            <w:pPr>
              <w:rPr>
                <w:b/>
                <w:bCs/>
              </w:rPr>
            </w:pPr>
            <w:r w:rsidRPr="007F5DD4">
              <w:rPr>
                <w:b/>
                <w:bCs/>
              </w:rPr>
              <w:t>Ticker</w:t>
            </w:r>
          </w:p>
        </w:tc>
        <w:tc>
          <w:tcPr>
            <w:tcW w:w="0" w:type="auto"/>
            <w:vAlign w:val="center"/>
            <w:hideMark/>
          </w:tcPr>
          <w:p w14:paraId="0DF9DC91" w14:textId="77777777" w:rsidR="007F5DD4" w:rsidRPr="007F5DD4" w:rsidRDefault="007F5DD4" w:rsidP="007F5DD4">
            <w:pPr>
              <w:rPr>
                <w:b/>
                <w:bCs/>
              </w:rPr>
            </w:pPr>
            <w:r w:rsidRPr="007F5DD4">
              <w:rPr>
                <w:b/>
                <w:bCs/>
              </w:rPr>
              <w:t xml:space="preserve">Closest Match </w:t>
            </w:r>
            <w:proofErr w:type="gramStart"/>
            <w:r w:rsidRPr="007F5DD4">
              <w:rPr>
                <w:b/>
                <w:bCs/>
              </w:rPr>
              <w:t>To</w:t>
            </w:r>
            <w:proofErr w:type="gramEnd"/>
            <w:r w:rsidRPr="007F5DD4">
              <w:rPr>
                <w:b/>
                <w:bCs/>
              </w:rPr>
              <w:t xml:space="preserve"> Orion?</w:t>
            </w:r>
          </w:p>
        </w:tc>
        <w:tc>
          <w:tcPr>
            <w:tcW w:w="0" w:type="auto"/>
            <w:vAlign w:val="center"/>
            <w:hideMark/>
          </w:tcPr>
          <w:p w14:paraId="458F5761" w14:textId="77777777" w:rsidR="007F5DD4" w:rsidRPr="007F5DD4" w:rsidRDefault="007F5DD4" w:rsidP="007F5DD4">
            <w:pPr>
              <w:rPr>
                <w:b/>
                <w:bCs/>
              </w:rPr>
            </w:pPr>
            <w:r w:rsidRPr="007F5DD4">
              <w:rPr>
                <w:b/>
                <w:bCs/>
              </w:rPr>
              <w:t>Key Stats</w:t>
            </w:r>
          </w:p>
        </w:tc>
      </w:tr>
      <w:tr w:rsidR="007F5DD4" w:rsidRPr="007F5DD4" w14:paraId="1055C058" w14:textId="77777777" w:rsidTr="007F5D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CD28A" w14:textId="77777777" w:rsidR="007F5DD4" w:rsidRPr="007F5DD4" w:rsidRDefault="007F5DD4" w:rsidP="007F5DD4">
            <w:r w:rsidRPr="007F5DD4">
              <w:rPr>
                <w:b/>
                <w:bCs/>
              </w:rPr>
              <w:t>Ambarella</w:t>
            </w:r>
          </w:p>
        </w:tc>
        <w:tc>
          <w:tcPr>
            <w:tcW w:w="0" w:type="auto"/>
            <w:vAlign w:val="center"/>
            <w:hideMark/>
          </w:tcPr>
          <w:p w14:paraId="5885DEDC" w14:textId="77777777" w:rsidR="007F5DD4" w:rsidRPr="007F5DD4" w:rsidRDefault="007F5DD4" w:rsidP="007F5DD4">
            <w:r w:rsidRPr="007F5DD4">
              <w:t>AMBA</w:t>
            </w:r>
          </w:p>
        </w:tc>
        <w:tc>
          <w:tcPr>
            <w:tcW w:w="0" w:type="auto"/>
            <w:vAlign w:val="center"/>
            <w:hideMark/>
          </w:tcPr>
          <w:p w14:paraId="22C378E3" w14:textId="77777777" w:rsidR="007F5DD4" w:rsidRPr="007F5DD4" w:rsidRDefault="007F5DD4" w:rsidP="007F5DD4">
            <w:r w:rsidRPr="007F5DD4">
              <w:t>Closest pure-play: edge-AI SoCs, automotive/IoT vision chips</w:t>
            </w:r>
          </w:p>
        </w:tc>
        <w:tc>
          <w:tcPr>
            <w:tcW w:w="0" w:type="auto"/>
            <w:vAlign w:val="center"/>
            <w:hideMark/>
          </w:tcPr>
          <w:p w14:paraId="40016392" w14:textId="77777777" w:rsidR="007F5DD4" w:rsidRPr="007F5DD4" w:rsidRDefault="007F5DD4" w:rsidP="007F5DD4">
            <w:r w:rsidRPr="007F5DD4">
              <w:t xml:space="preserve">Market cap about </w:t>
            </w:r>
            <w:r w:rsidRPr="007F5DD4">
              <w:rPr>
                <w:b/>
                <w:bCs/>
              </w:rPr>
              <w:t>$3.4B</w:t>
            </w:r>
            <w:r w:rsidRPr="007F5DD4">
              <w:t xml:space="preserve">, negative EPS; FY2026 revenue </w:t>
            </w:r>
            <w:r w:rsidRPr="007F5DD4">
              <w:rPr>
                <w:b/>
                <w:bCs/>
              </w:rPr>
              <w:t>$390.7M</w:t>
            </w:r>
            <w:r w:rsidRPr="007F5DD4">
              <w:t xml:space="preserve">, gross profit </w:t>
            </w:r>
            <w:r w:rsidRPr="007F5DD4">
              <w:rPr>
                <w:b/>
                <w:bCs/>
              </w:rPr>
              <w:t>$231.3M</w:t>
            </w:r>
            <w:r w:rsidRPr="007F5DD4">
              <w:t xml:space="preserve">, so gross margin about </w:t>
            </w:r>
            <w:r w:rsidRPr="007F5DD4">
              <w:rPr>
                <w:b/>
                <w:bCs/>
              </w:rPr>
              <w:t>59%</w:t>
            </w:r>
            <w:r w:rsidRPr="007F5DD4">
              <w:t>. (</w:t>
            </w:r>
            <w:hyperlink r:id="rId5" w:history="1">
              <w:r w:rsidRPr="007F5DD4">
                <w:rPr>
                  <w:rStyle w:val="Hyperlink"/>
                </w:rPr>
                <w:t>investor.ambarella.com</w:t>
              </w:r>
            </w:hyperlink>
            <w:r w:rsidRPr="007F5DD4">
              <w:t>)</w:t>
            </w:r>
          </w:p>
        </w:tc>
      </w:tr>
      <w:tr w:rsidR="007F5DD4" w:rsidRPr="007F5DD4" w14:paraId="08594F41" w14:textId="77777777" w:rsidTr="007F5D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09D73" w14:textId="77777777" w:rsidR="007F5DD4" w:rsidRPr="007F5DD4" w:rsidRDefault="007F5DD4" w:rsidP="007F5DD4">
            <w:r w:rsidRPr="007F5DD4">
              <w:rPr>
                <w:b/>
                <w:bCs/>
              </w:rPr>
              <w:t>Nvidia</w:t>
            </w:r>
          </w:p>
        </w:tc>
        <w:tc>
          <w:tcPr>
            <w:tcW w:w="0" w:type="auto"/>
            <w:vAlign w:val="center"/>
            <w:hideMark/>
          </w:tcPr>
          <w:p w14:paraId="2C65286F" w14:textId="77777777" w:rsidR="007F5DD4" w:rsidRPr="007F5DD4" w:rsidRDefault="007F5DD4" w:rsidP="007F5DD4">
            <w:r w:rsidRPr="007F5DD4">
              <w:t>NVDA</w:t>
            </w:r>
          </w:p>
        </w:tc>
        <w:tc>
          <w:tcPr>
            <w:tcW w:w="0" w:type="auto"/>
            <w:vAlign w:val="center"/>
            <w:hideMark/>
          </w:tcPr>
          <w:p w14:paraId="3FCCF421" w14:textId="77777777" w:rsidR="007F5DD4" w:rsidRPr="007F5DD4" w:rsidRDefault="007F5DD4" w:rsidP="007F5DD4">
            <w:r w:rsidRPr="007F5DD4">
              <w:t>Large-cap AI inference/</w:t>
            </w:r>
            <w:proofErr w:type="spellStart"/>
            <w:r w:rsidRPr="007F5DD4">
              <w:t>gpu</w:t>
            </w:r>
            <w:proofErr w:type="spellEnd"/>
            <w:r w:rsidRPr="007F5DD4">
              <w:t xml:space="preserve"> counterpart; not edge-only but strongest AI chip benchmark</w:t>
            </w:r>
          </w:p>
        </w:tc>
        <w:tc>
          <w:tcPr>
            <w:tcW w:w="0" w:type="auto"/>
            <w:vAlign w:val="center"/>
            <w:hideMark/>
          </w:tcPr>
          <w:p w14:paraId="34BE6C9B" w14:textId="77777777" w:rsidR="007F5DD4" w:rsidRPr="007F5DD4" w:rsidRDefault="007F5DD4" w:rsidP="007F5DD4">
            <w:r w:rsidRPr="007F5DD4">
              <w:t xml:space="preserve">Market cap about </w:t>
            </w:r>
            <w:r w:rsidRPr="007F5DD4">
              <w:rPr>
                <w:b/>
                <w:bCs/>
              </w:rPr>
              <w:t>$5.43T</w:t>
            </w:r>
            <w:r w:rsidRPr="007F5DD4">
              <w:t xml:space="preserve">, P/E about </w:t>
            </w:r>
            <w:r w:rsidRPr="007F5DD4">
              <w:rPr>
                <w:b/>
                <w:bCs/>
              </w:rPr>
              <w:t>34x</w:t>
            </w:r>
            <w:r w:rsidRPr="007F5DD4">
              <w:t xml:space="preserve">; FY2026 revenue </w:t>
            </w:r>
            <w:r w:rsidRPr="007F5DD4">
              <w:rPr>
                <w:b/>
                <w:bCs/>
              </w:rPr>
              <w:t>$215.9B</w:t>
            </w:r>
            <w:r w:rsidRPr="007F5DD4">
              <w:t xml:space="preserve">, GAAP gross margin </w:t>
            </w:r>
            <w:r w:rsidRPr="007F5DD4">
              <w:rPr>
                <w:b/>
                <w:bCs/>
              </w:rPr>
              <w:t>71.1%</w:t>
            </w:r>
            <w:r w:rsidRPr="007F5DD4">
              <w:t>. (</w:t>
            </w:r>
            <w:hyperlink r:id="rId6" w:history="1">
              <w:r w:rsidRPr="007F5DD4">
                <w:rPr>
                  <w:rStyle w:val="Hyperlink"/>
                </w:rPr>
                <w:t>investor.nvidia.com</w:t>
              </w:r>
            </w:hyperlink>
            <w:r w:rsidRPr="007F5DD4">
              <w:t>)</w:t>
            </w:r>
          </w:p>
        </w:tc>
      </w:tr>
      <w:tr w:rsidR="007F5DD4" w:rsidRPr="007F5DD4" w14:paraId="69EFED61" w14:textId="77777777" w:rsidTr="007F5D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21507" w14:textId="77777777" w:rsidR="007F5DD4" w:rsidRPr="007F5DD4" w:rsidRDefault="007F5DD4" w:rsidP="007F5DD4">
            <w:r w:rsidRPr="007F5DD4">
              <w:rPr>
                <w:b/>
                <w:bCs/>
              </w:rPr>
              <w:t>Qualcomm</w:t>
            </w:r>
          </w:p>
        </w:tc>
        <w:tc>
          <w:tcPr>
            <w:tcW w:w="0" w:type="auto"/>
            <w:vAlign w:val="center"/>
            <w:hideMark/>
          </w:tcPr>
          <w:p w14:paraId="332D9206" w14:textId="77777777" w:rsidR="007F5DD4" w:rsidRPr="007F5DD4" w:rsidRDefault="007F5DD4" w:rsidP="007F5DD4">
            <w:r w:rsidRPr="007F5DD4">
              <w:t>QCOM</w:t>
            </w:r>
          </w:p>
        </w:tc>
        <w:tc>
          <w:tcPr>
            <w:tcW w:w="0" w:type="auto"/>
            <w:vAlign w:val="center"/>
            <w:hideMark/>
          </w:tcPr>
          <w:p w14:paraId="7647B9E8" w14:textId="77777777" w:rsidR="007F5DD4" w:rsidRPr="007F5DD4" w:rsidRDefault="007F5DD4" w:rsidP="007F5DD4">
            <w:r w:rsidRPr="007F5DD4">
              <w:t>Edge AI / mobile / automotive compute</w:t>
            </w:r>
          </w:p>
        </w:tc>
        <w:tc>
          <w:tcPr>
            <w:tcW w:w="0" w:type="auto"/>
            <w:vAlign w:val="center"/>
            <w:hideMark/>
          </w:tcPr>
          <w:p w14:paraId="38B3EF4B" w14:textId="77777777" w:rsidR="007F5DD4" w:rsidRPr="007F5DD4" w:rsidRDefault="007F5DD4" w:rsidP="007F5DD4">
            <w:r w:rsidRPr="007F5DD4">
              <w:t xml:space="preserve">Market cap about </w:t>
            </w:r>
            <w:r w:rsidRPr="007F5DD4">
              <w:rPr>
                <w:b/>
                <w:bCs/>
              </w:rPr>
              <w:t>$258B</w:t>
            </w:r>
            <w:r w:rsidRPr="007F5DD4">
              <w:t xml:space="preserve">, P/E about </w:t>
            </w:r>
            <w:r w:rsidRPr="007F5DD4">
              <w:rPr>
                <w:b/>
                <w:bCs/>
              </w:rPr>
              <w:t>25.8x</w:t>
            </w:r>
            <w:r w:rsidRPr="007F5DD4">
              <w:t>. Good comparison if you want a profitable edge-device chip company.</w:t>
            </w:r>
          </w:p>
        </w:tc>
      </w:tr>
      <w:tr w:rsidR="007F5DD4" w:rsidRPr="007F5DD4" w14:paraId="42E75341" w14:textId="77777777" w:rsidTr="007F5D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299FA" w14:textId="77777777" w:rsidR="007F5DD4" w:rsidRPr="007F5DD4" w:rsidRDefault="007F5DD4" w:rsidP="007F5DD4">
            <w:r w:rsidRPr="007F5DD4">
              <w:rPr>
                <w:b/>
                <w:bCs/>
              </w:rPr>
              <w:t>Marvell</w:t>
            </w:r>
          </w:p>
        </w:tc>
        <w:tc>
          <w:tcPr>
            <w:tcW w:w="0" w:type="auto"/>
            <w:vAlign w:val="center"/>
            <w:hideMark/>
          </w:tcPr>
          <w:p w14:paraId="2B89C957" w14:textId="77777777" w:rsidR="007F5DD4" w:rsidRPr="007F5DD4" w:rsidRDefault="007F5DD4" w:rsidP="007F5DD4">
            <w:r w:rsidRPr="007F5DD4">
              <w:t>MRVL</w:t>
            </w:r>
          </w:p>
        </w:tc>
        <w:tc>
          <w:tcPr>
            <w:tcW w:w="0" w:type="auto"/>
            <w:vAlign w:val="center"/>
            <w:hideMark/>
          </w:tcPr>
          <w:p w14:paraId="5FFDC6F3" w14:textId="77777777" w:rsidR="007F5DD4" w:rsidRPr="007F5DD4" w:rsidRDefault="007F5DD4" w:rsidP="007F5DD4">
            <w:r w:rsidRPr="007F5DD4">
              <w:t>Data-center custom silicon, networking, AI infrastructure</w:t>
            </w:r>
          </w:p>
        </w:tc>
        <w:tc>
          <w:tcPr>
            <w:tcW w:w="0" w:type="auto"/>
            <w:vAlign w:val="center"/>
            <w:hideMark/>
          </w:tcPr>
          <w:p w14:paraId="25C648E6" w14:textId="77777777" w:rsidR="007F5DD4" w:rsidRPr="007F5DD4" w:rsidRDefault="007F5DD4" w:rsidP="007F5DD4">
            <w:r w:rsidRPr="007F5DD4">
              <w:t xml:space="preserve">Market cap about </w:t>
            </w:r>
            <w:r w:rsidRPr="007F5DD4">
              <w:rPr>
                <w:b/>
                <w:bCs/>
              </w:rPr>
              <w:t>$260B</w:t>
            </w:r>
            <w:r w:rsidRPr="007F5DD4">
              <w:t xml:space="preserve">; FY2026 revenue </w:t>
            </w:r>
            <w:r w:rsidRPr="007F5DD4">
              <w:rPr>
                <w:b/>
                <w:bCs/>
              </w:rPr>
              <w:t>$8.19B</w:t>
            </w:r>
            <w:r w:rsidRPr="007F5DD4">
              <w:t xml:space="preserve">, gross profit </w:t>
            </w:r>
            <w:r w:rsidRPr="007F5DD4">
              <w:rPr>
                <w:b/>
                <w:bCs/>
              </w:rPr>
              <w:t>$4.18B</w:t>
            </w:r>
            <w:r w:rsidRPr="007F5DD4">
              <w:t xml:space="preserve">, so gross margin about </w:t>
            </w:r>
            <w:r w:rsidRPr="007F5DD4">
              <w:rPr>
                <w:b/>
                <w:bCs/>
              </w:rPr>
              <w:t>51%</w:t>
            </w:r>
            <w:r w:rsidRPr="007F5DD4">
              <w:t>. (</w:t>
            </w:r>
            <w:hyperlink r:id="rId7" w:history="1">
              <w:r w:rsidRPr="007F5DD4">
                <w:rPr>
                  <w:rStyle w:val="Hyperlink"/>
                </w:rPr>
                <w:t>nasdaq.com</w:t>
              </w:r>
            </w:hyperlink>
            <w:r w:rsidRPr="007F5DD4">
              <w:t>)</w:t>
            </w:r>
          </w:p>
        </w:tc>
      </w:tr>
      <w:tr w:rsidR="007F5DD4" w:rsidRPr="007F5DD4" w14:paraId="7F207C20" w14:textId="77777777" w:rsidTr="007F5D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1CB31" w14:textId="77777777" w:rsidR="007F5DD4" w:rsidRPr="007F5DD4" w:rsidRDefault="007F5DD4" w:rsidP="007F5DD4">
            <w:r w:rsidRPr="007F5DD4">
              <w:rPr>
                <w:b/>
                <w:bCs/>
              </w:rPr>
              <w:t>Arm Holdings</w:t>
            </w:r>
          </w:p>
        </w:tc>
        <w:tc>
          <w:tcPr>
            <w:tcW w:w="0" w:type="auto"/>
            <w:vAlign w:val="center"/>
            <w:hideMark/>
          </w:tcPr>
          <w:p w14:paraId="0B8CE3D5" w14:textId="77777777" w:rsidR="007F5DD4" w:rsidRPr="007F5DD4" w:rsidRDefault="007F5DD4" w:rsidP="007F5DD4">
            <w:r w:rsidRPr="007F5DD4">
              <w:t>ARM</w:t>
            </w:r>
          </w:p>
        </w:tc>
        <w:tc>
          <w:tcPr>
            <w:tcW w:w="0" w:type="auto"/>
            <w:vAlign w:val="center"/>
            <w:hideMark/>
          </w:tcPr>
          <w:p w14:paraId="370D0B5E" w14:textId="77777777" w:rsidR="007F5DD4" w:rsidRPr="007F5DD4" w:rsidRDefault="007F5DD4" w:rsidP="007F5DD4">
            <w:r w:rsidRPr="007F5DD4">
              <w:t>IP/licensing counterpart; Orion uses Arm-like architecture economics</w:t>
            </w:r>
          </w:p>
        </w:tc>
        <w:tc>
          <w:tcPr>
            <w:tcW w:w="0" w:type="auto"/>
            <w:vAlign w:val="center"/>
            <w:hideMark/>
          </w:tcPr>
          <w:p w14:paraId="0A79D657" w14:textId="77777777" w:rsidR="007F5DD4" w:rsidRPr="007F5DD4" w:rsidRDefault="007F5DD4" w:rsidP="007F5DD4">
            <w:r w:rsidRPr="007F5DD4">
              <w:t xml:space="preserve">Market cap about </w:t>
            </w:r>
            <w:r w:rsidRPr="007F5DD4">
              <w:rPr>
                <w:b/>
                <w:bCs/>
              </w:rPr>
              <w:t>$422B</w:t>
            </w:r>
            <w:r w:rsidRPr="007F5DD4">
              <w:t xml:space="preserve">; FY2026 revenue was about </w:t>
            </w:r>
            <w:r w:rsidRPr="007F5DD4">
              <w:rPr>
                <w:b/>
                <w:bCs/>
              </w:rPr>
              <w:t>$4.92B</w:t>
            </w:r>
            <w:r w:rsidRPr="007F5DD4">
              <w:t>, with very high software/IP-style margins. (</w:t>
            </w:r>
            <w:hyperlink r:id="rId8" w:history="1">
              <w:r w:rsidRPr="007F5DD4">
                <w:rPr>
                  <w:rStyle w:val="Hyperlink"/>
                </w:rPr>
                <w:t>stockanalysis.com</w:t>
              </w:r>
            </w:hyperlink>
            <w:r w:rsidRPr="007F5DD4">
              <w:t>)</w:t>
            </w:r>
          </w:p>
        </w:tc>
      </w:tr>
    </w:tbl>
    <w:p w14:paraId="1C46E47E" w14:textId="77777777" w:rsidR="007F5DD4" w:rsidRPr="007F5DD4" w:rsidRDefault="007F5DD4" w:rsidP="007F5DD4">
      <w:r w:rsidRPr="007F5DD4">
        <w:t xml:space="preserve">Best Orion comparison: </w:t>
      </w:r>
      <w:r w:rsidRPr="007F5DD4">
        <w:rPr>
          <w:b/>
          <w:bCs/>
        </w:rPr>
        <w:t>Ambarella</w:t>
      </w:r>
      <w:r w:rsidRPr="007F5DD4">
        <w:t xml:space="preserve"> for business model, </w:t>
      </w:r>
      <w:r w:rsidRPr="007F5DD4">
        <w:rPr>
          <w:b/>
          <w:bCs/>
        </w:rPr>
        <w:t>Nvidia/Qualcomm/Marvell</w:t>
      </w:r>
      <w:r w:rsidRPr="007F5DD4">
        <w:t xml:space="preserve"> for competitive threat, </w:t>
      </w:r>
      <w:r w:rsidRPr="007F5DD4">
        <w:rPr>
          <w:b/>
          <w:bCs/>
        </w:rPr>
        <w:t>Arm</w:t>
      </w:r>
      <w:r w:rsidRPr="007F5DD4">
        <w:t xml:space="preserve"> for licensing/software economics.</w:t>
      </w:r>
    </w:p>
    <w:p w14:paraId="66B87BD4" w14:textId="5B5CAA3B" w:rsidR="007F5DD4" w:rsidRPr="007F5DD4" w:rsidRDefault="007F5DD4" w:rsidP="007F5DD4"/>
    <w:p w14:paraId="30858551" w14:textId="77777777" w:rsidR="007F5DD4" w:rsidRDefault="007F5DD4" w:rsidP="007F5DD4">
      <w:pPr>
        <w:rPr>
          <w:b/>
          <w:bCs/>
        </w:rPr>
      </w:pPr>
    </w:p>
    <w:p w14:paraId="0C8E4528" w14:textId="77777777" w:rsidR="007F5DD4" w:rsidRDefault="007F5DD4" w:rsidP="007F5DD4">
      <w:pPr>
        <w:rPr>
          <w:b/>
          <w:bCs/>
        </w:rPr>
      </w:pPr>
    </w:p>
    <w:p w14:paraId="1A2D6FC4" w14:textId="77777777" w:rsidR="007F5DD4" w:rsidRDefault="007F5DD4" w:rsidP="007F5DD4">
      <w:pPr>
        <w:rPr>
          <w:b/>
          <w:bCs/>
        </w:rPr>
      </w:pPr>
    </w:p>
    <w:p w14:paraId="4E736DD9" w14:textId="48FFD8D0" w:rsidR="007F5DD4" w:rsidRPr="007F5DD4" w:rsidRDefault="007F5DD4" w:rsidP="007F5DD4">
      <w:r w:rsidRPr="007F5DD4">
        <w:rPr>
          <w:b/>
          <w:bCs/>
          <w:color w:val="70AD47" w:themeColor="accent6"/>
          <w:sz w:val="32"/>
          <w:szCs w:val="32"/>
          <w:u w:val="single"/>
        </w:rPr>
        <w:lastRenderedPageBreak/>
        <w:t>2. C</w:t>
      </w:r>
      <w:proofErr w:type="spellStart"/>
      <w:r w:rsidRPr="007F5DD4">
        <w:rPr>
          <w:b/>
          <w:bCs/>
          <w:color w:val="70AD47" w:themeColor="accent6"/>
          <w:sz w:val="32"/>
          <w:szCs w:val="32"/>
          <w:u w:val="single"/>
        </w:rPr>
        <w:t>leanergy</w:t>
      </w:r>
      <w:proofErr w:type="spellEnd"/>
      <w:r w:rsidRPr="007F5DD4">
        <w:rPr>
          <w:b/>
          <w:bCs/>
          <w:color w:val="70AD47" w:themeColor="accent6"/>
          <w:sz w:val="32"/>
          <w:szCs w:val="32"/>
          <w:u w:val="single"/>
        </w:rPr>
        <w:t xml:space="preserve"> Comps</w:t>
      </w:r>
      <w:r w:rsidRPr="007F5DD4">
        <w:br/>
        <w:t>Grid-scale battery storage, energy-storage software, and clean-energy infrastructure.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673"/>
        <w:gridCol w:w="2249"/>
        <w:gridCol w:w="5294"/>
      </w:tblGrid>
      <w:tr w:rsidR="007F5DD4" w:rsidRPr="007F5DD4" w14:paraId="73B375CC" w14:textId="77777777" w:rsidTr="007F5D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4A0502" w14:textId="77777777" w:rsidR="007F5DD4" w:rsidRPr="007F5DD4" w:rsidRDefault="007F5DD4" w:rsidP="007F5DD4">
            <w:pPr>
              <w:rPr>
                <w:b/>
                <w:bCs/>
              </w:rPr>
            </w:pPr>
            <w:r w:rsidRPr="007F5DD4">
              <w:rPr>
                <w:b/>
                <w:bCs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5BAEFC23" w14:textId="77777777" w:rsidR="007F5DD4" w:rsidRPr="007F5DD4" w:rsidRDefault="007F5DD4" w:rsidP="007F5DD4">
            <w:pPr>
              <w:rPr>
                <w:b/>
                <w:bCs/>
              </w:rPr>
            </w:pPr>
            <w:r w:rsidRPr="007F5DD4">
              <w:rPr>
                <w:b/>
                <w:bCs/>
              </w:rPr>
              <w:t>Ticker</w:t>
            </w:r>
          </w:p>
        </w:tc>
        <w:tc>
          <w:tcPr>
            <w:tcW w:w="0" w:type="auto"/>
            <w:vAlign w:val="center"/>
            <w:hideMark/>
          </w:tcPr>
          <w:p w14:paraId="630B9F75" w14:textId="77777777" w:rsidR="007F5DD4" w:rsidRPr="007F5DD4" w:rsidRDefault="007F5DD4" w:rsidP="007F5DD4">
            <w:pPr>
              <w:rPr>
                <w:b/>
                <w:bCs/>
              </w:rPr>
            </w:pPr>
            <w:r w:rsidRPr="007F5DD4">
              <w:rPr>
                <w:b/>
                <w:bCs/>
              </w:rPr>
              <w:t xml:space="preserve">Closest Match </w:t>
            </w:r>
            <w:proofErr w:type="gramStart"/>
            <w:r w:rsidRPr="007F5DD4">
              <w:rPr>
                <w:b/>
                <w:bCs/>
              </w:rPr>
              <w:t>To</w:t>
            </w:r>
            <w:proofErr w:type="gramEnd"/>
            <w:r w:rsidRPr="007F5DD4">
              <w:rPr>
                <w:b/>
                <w:bCs/>
              </w:rPr>
              <w:t xml:space="preserve"> </w:t>
            </w:r>
            <w:proofErr w:type="spellStart"/>
            <w:r w:rsidRPr="007F5DD4">
              <w:rPr>
                <w:b/>
                <w:bCs/>
              </w:rPr>
              <w:t>Cleanergy</w:t>
            </w:r>
            <w:proofErr w:type="spellEnd"/>
            <w:r w:rsidRPr="007F5DD4">
              <w:rPr>
                <w:b/>
                <w:bCs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4FF1360D" w14:textId="77777777" w:rsidR="007F5DD4" w:rsidRPr="007F5DD4" w:rsidRDefault="007F5DD4" w:rsidP="007F5DD4">
            <w:pPr>
              <w:rPr>
                <w:b/>
                <w:bCs/>
              </w:rPr>
            </w:pPr>
            <w:r w:rsidRPr="007F5DD4">
              <w:rPr>
                <w:b/>
                <w:bCs/>
              </w:rPr>
              <w:t>Key Stats</w:t>
            </w:r>
          </w:p>
        </w:tc>
      </w:tr>
      <w:tr w:rsidR="007F5DD4" w:rsidRPr="007F5DD4" w14:paraId="26829049" w14:textId="77777777" w:rsidTr="007F5D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B1496" w14:textId="77777777" w:rsidR="007F5DD4" w:rsidRPr="007F5DD4" w:rsidRDefault="007F5DD4" w:rsidP="007F5DD4">
            <w:r w:rsidRPr="007F5DD4">
              <w:rPr>
                <w:b/>
                <w:bCs/>
              </w:rPr>
              <w:t>Fluence Energy</w:t>
            </w:r>
          </w:p>
        </w:tc>
        <w:tc>
          <w:tcPr>
            <w:tcW w:w="0" w:type="auto"/>
            <w:vAlign w:val="center"/>
            <w:hideMark/>
          </w:tcPr>
          <w:p w14:paraId="1211938A" w14:textId="77777777" w:rsidR="007F5DD4" w:rsidRPr="007F5DD4" w:rsidRDefault="007F5DD4" w:rsidP="007F5DD4">
            <w:r w:rsidRPr="007F5DD4">
              <w:t>FLNC</w:t>
            </w:r>
          </w:p>
        </w:tc>
        <w:tc>
          <w:tcPr>
            <w:tcW w:w="0" w:type="auto"/>
            <w:vAlign w:val="center"/>
            <w:hideMark/>
          </w:tcPr>
          <w:p w14:paraId="4755CED4" w14:textId="77777777" w:rsidR="007F5DD4" w:rsidRPr="007F5DD4" w:rsidRDefault="007F5DD4" w:rsidP="007F5DD4">
            <w:r w:rsidRPr="007F5DD4">
              <w:t>Closest direct peer: grid-scale battery storage integrator + software</w:t>
            </w:r>
          </w:p>
        </w:tc>
        <w:tc>
          <w:tcPr>
            <w:tcW w:w="0" w:type="auto"/>
            <w:vAlign w:val="center"/>
            <w:hideMark/>
          </w:tcPr>
          <w:p w14:paraId="41EC6F9C" w14:textId="77777777" w:rsidR="007F5DD4" w:rsidRPr="007F5DD4" w:rsidRDefault="007F5DD4" w:rsidP="007F5DD4">
            <w:r w:rsidRPr="007F5DD4">
              <w:t xml:space="preserve">Market cap about </w:t>
            </w:r>
            <w:r w:rsidRPr="007F5DD4">
              <w:rPr>
                <w:b/>
                <w:bCs/>
              </w:rPr>
              <w:t>$3.7B</w:t>
            </w:r>
            <w:r w:rsidRPr="007F5DD4">
              <w:t xml:space="preserve">, negative P/E; FY2025 total revenue </w:t>
            </w:r>
            <w:r w:rsidRPr="007F5DD4">
              <w:rPr>
                <w:b/>
                <w:bCs/>
              </w:rPr>
              <w:t>$2.26B</w:t>
            </w:r>
            <w:r w:rsidRPr="007F5DD4">
              <w:t xml:space="preserve">, gross profit </w:t>
            </w:r>
            <w:r w:rsidRPr="007F5DD4">
              <w:rPr>
                <w:b/>
                <w:bCs/>
              </w:rPr>
              <w:t>$295.8M</w:t>
            </w:r>
            <w:r w:rsidRPr="007F5DD4">
              <w:t xml:space="preserve">, so gross margin about </w:t>
            </w:r>
            <w:r w:rsidRPr="007F5DD4">
              <w:rPr>
                <w:b/>
                <w:bCs/>
              </w:rPr>
              <w:t>13.1%</w:t>
            </w:r>
            <w:r w:rsidRPr="007F5DD4">
              <w:t xml:space="preserve">. This is the key peer that makes </w:t>
            </w:r>
            <w:proofErr w:type="spellStart"/>
            <w:r w:rsidRPr="007F5DD4">
              <w:t>Cleanergy’s</w:t>
            </w:r>
            <w:proofErr w:type="spellEnd"/>
            <w:r w:rsidRPr="007F5DD4">
              <w:t xml:space="preserve"> 47% margin look suspicious. (</w:t>
            </w:r>
            <w:hyperlink r:id="rId9" w:history="1">
              <w:r w:rsidRPr="007F5DD4">
                <w:rPr>
                  <w:rStyle w:val="Hyperlink"/>
                </w:rPr>
                <w:t>ir.fluenceenergy.com</w:t>
              </w:r>
            </w:hyperlink>
            <w:r w:rsidRPr="007F5DD4">
              <w:t>)</w:t>
            </w:r>
          </w:p>
        </w:tc>
      </w:tr>
      <w:tr w:rsidR="007F5DD4" w:rsidRPr="007F5DD4" w14:paraId="2983AA9A" w14:textId="77777777" w:rsidTr="007F5D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60779" w14:textId="77777777" w:rsidR="007F5DD4" w:rsidRPr="007F5DD4" w:rsidRDefault="007F5DD4" w:rsidP="007F5DD4">
            <w:r w:rsidRPr="007F5DD4">
              <w:rPr>
                <w:b/>
                <w:bCs/>
              </w:rPr>
              <w:t>Stem</w:t>
            </w:r>
          </w:p>
        </w:tc>
        <w:tc>
          <w:tcPr>
            <w:tcW w:w="0" w:type="auto"/>
            <w:vAlign w:val="center"/>
            <w:hideMark/>
          </w:tcPr>
          <w:p w14:paraId="08B9ADB0" w14:textId="77777777" w:rsidR="007F5DD4" w:rsidRPr="007F5DD4" w:rsidRDefault="007F5DD4" w:rsidP="007F5DD4">
            <w:r w:rsidRPr="007F5DD4">
              <w:t>STEM</w:t>
            </w:r>
          </w:p>
        </w:tc>
        <w:tc>
          <w:tcPr>
            <w:tcW w:w="0" w:type="auto"/>
            <w:vAlign w:val="center"/>
            <w:hideMark/>
          </w:tcPr>
          <w:p w14:paraId="5648EECF" w14:textId="77777777" w:rsidR="007F5DD4" w:rsidRPr="007F5DD4" w:rsidRDefault="007F5DD4" w:rsidP="007F5DD4">
            <w:r w:rsidRPr="007F5DD4">
              <w:t>Energy-storage software / optimization platform</w:t>
            </w:r>
          </w:p>
        </w:tc>
        <w:tc>
          <w:tcPr>
            <w:tcW w:w="0" w:type="auto"/>
            <w:vAlign w:val="center"/>
            <w:hideMark/>
          </w:tcPr>
          <w:p w14:paraId="46FE6C0B" w14:textId="77777777" w:rsidR="007F5DD4" w:rsidRPr="007F5DD4" w:rsidRDefault="007F5DD4" w:rsidP="007F5DD4">
            <w:r w:rsidRPr="007F5DD4">
              <w:t xml:space="preserve">Market cap about </w:t>
            </w:r>
            <w:r w:rsidRPr="007F5DD4">
              <w:rPr>
                <w:b/>
                <w:bCs/>
              </w:rPr>
              <w:t>$85M</w:t>
            </w:r>
            <w:r w:rsidRPr="007F5DD4">
              <w:t xml:space="preserve">; FY2025 ARR </w:t>
            </w:r>
            <w:r w:rsidRPr="007F5DD4">
              <w:rPr>
                <w:b/>
                <w:bCs/>
              </w:rPr>
              <w:t>$61.1M</w:t>
            </w:r>
            <w:r w:rsidRPr="007F5DD4">
              <w:t xml:space="preserve">, storage AUM </w:t>
            </w:r>
            <w:r w:rsidRPr="007F5DD4">
              <w:rPr>
                <w:b/>
                <w:bCs/>
              </w:rPr>
              <w:t>1.7 GWh</w:t>
            </w:r>
            <w:r w:rsidRPr="007F5DD4">
              <w:t xml:space="preserve">, solar AUM </w:t>
            </w:r>
            <w:r w:rsidRPr="007F5DD4">
              <w:rPr>
                <w:b/>
                <w:bCs/>
              </w:rPr>
              <w:t>36.1 GW</w:t>
            </w:r>
            <w:r w:rsidRPr="007F5DD4">
              <w:t xml:space="preserve">, GAAP gross margin </w:t>
            </w:r>
            <w:r w:rsidRPr="007F5DD4">
              <w:rPr>
                <w:b/>
                <w:bCs/>
              </w:rPr>
              <w:t>38%</w:t>
            </w:r>
            <w:r w:rsidRPr="007F5DD4">
              <w:t>. (</w:t>
            </w:r>
            <w:hyperlink r:id="rId10" w:history="1">
              <w:r w:rsidRPr="007F5DD4">
                <w:rPr>
                  <w:rStyle w:val="Hyperlink"/>
                </w:rPr>
                <w:t>investors.stem.com</w:t>
              </w:r>
            </w:hyperlink>
            <w:r w:rsidRPr="007F5DD4">
              <w:t>)</w:t>
            </w:r>
          </w:p>
        </w:tc>
      </w:tr>
      <w:tr w:rsidR="007F5DD4" w:rsidRPr="007F5DD4" w14:paraId="7FDBA574" w14:textId="77777777" w:rsidTr="007F5D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4B029" w14:textId="77777777" w:rsidR="007F5DD4" w:rsidRPr="007F5DD4" w:rsidRDefault="007F5DD4" w:rsidP="007F5DD4">
            <w:r w:rsidRPr="007F5DD4">
              <w:rPr>
                <w:b/>
                <w:bCs/>
              </w:rPr>
              <w:t>Eos Energy</w:t>
            </w:r>
          </w:p>
        </w:tc>
        <w:tc>
          <w:tcPr>
            <w:tcW w:w="0" w:type="auto"/>
            <w:vAlign w:val="center"/>
            <w:hideMark/>
          </w:tcPr>
          <w:p w14:paraId="6F56E30B" w14:textId="77777777" w:rsidR="007F5DD4" w:rsidRPr="007F5DD4" w:rsidRDefault="007F5DD4" w:rsidP="007F5DD4">
            <w:r w:rsidRPr="007F5DD4">
              <w:t>EOSE</w:t>
            </w:r>
          </w:p>
        </w:tc>
        <w:tc>
          <w:tcPr>
            <w:tcW w:w="0" w:type="auto"/>
            <w:vAlign w:val="center"/>
            <w:hideMark/>
          </w:tcPr>
          <w:p w14:paraId="73510824" w14:textId="77777777" w:rsidR="007F5DD4" w:rsidRPr="007F5DD4" w:rsidRDefault="007F5DD4" w:rsidP="007F5DD4">
            <w:r w:rsidRPr="007F5DD4">
              <w:t>Battery storage manufacturer / alternative chemistry</w:t>
            </w:r>
          </w:p>
        </w:tc>
        <w:tc>
          <w:tcPr>
            <w:tcW w:w="0" w:type="auto"/>
            <w:vAlign w:val="center"/>
            <w:hideMark/>
          </w:tcPr>
          <w:p w14:paraId="06B243B2" w14:textId="77777777" w:rsidR="007F5DD4" w:rsidRPr="007F5DD4" w:rsidRDefault="007F5DD4" w:rsidP="007F5DD4">
            <w:r w:rsidRPr="007F5DD4">
              <w:t xml:space="preserve">Market cap about </w:t>
            </w:r>
            <w:r w:rsidRPr="007F5DD4">
              <w:rPr>
                <w:b/>
                <w:bCs/>
              </w:rPr>
              <w:t>$5.1B</w:t>
            </w:r>
            <w:r w:rsidRPr="007F5DD4">
              <w:t xml:space="preserve">, negative EPS; 2025 revenue </w:t>
            </w:r>
            <w:r w:rsidRPr="007F5DD4">
              <w:rPr>
                <w:b/>
                <w:bCs/>
              </w:rPr>
              <w:t>$114.2M</w:t>
            </w:r>
            <w:r w:rsidRPr="007F5DD4">
              <w:t xml:space="preserve">, but gross margin was deeply negative at </w:t>
            </w:r>
            <w:r w:rsidRPr="007F5DD4">
              <w:rPr>
                <w:b/>
                <w:bCs/>
              </w:rPr>
              <w:t>-125.9%</w:t>
            </w:r>
            <w:r w:rsidRPr="007F5DD4">
              <w:t>. (</w:t>
            </w:r>
            <w:hyperlink r:id="rId11" w:history="1">
              <w:r w:rsidRPr="007F5DD4">
                <w:rPr>
                  <w:rStyle w:val="Hyperlink"/>
                </w:rPr>
                <w:t>nasdaq.com</w:t>
              </w:r>
            </w:hyperlink>
            <w:r w:rsidRPr="007F5DD4">
              <w:t>)</w:t>
            </w:r>
          </w:p>
        </w:tc>
      </w:tr>
      <w:tr w:rsidR="007F5DD4" w:rsidRPr="007F5DD4" w14:paraId="7D0DE3D1" w14:textId="77777777" w:rsidTr="007F5D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75046" w14:textId="77777777" w:rsidR="007F5DD4" w:rsidRPr="007F5DD4" w:rsidRDefault="007F5DD4" w:rsidP="007F5DD4">
            <w:r w:rsidRPr="007F5DD4">
              <w:rPr>
                <w:b/>
                <w:bCs/>
              </w:rPr>
              <w:t>Tesla</w:t>
            </w:r>
          </w:p>
        </w:tc>
        <w:tc>
          <w:tcPr>
            <w:tcW w:w="0" w:type="auto"/>
            <w:vAlign w:val="center"/>
            <w:hideMark/>
          </w:tcPr>
          <w:p w14:paraId="1E7F4E18" w14:textId="77777777" w:rsidR="007F5DD4" w:rsidRPr="007F5DD4" w:rsidRDefault="007F5DD4" w:rsidP="007F5DD4">
            <w:r w:rsidRPr="007F5DD4">
              <w:t>TSLA</w:t>
            </w:r>
          </w:p>
        </w:tc>
        <w:tc>
          <w:tcPr>
            <w:tcW w:w="0" w:type="auto"/>
            <w:vAlign w:val="center"/>
            <w:hideMark/>
          </w:tcPr>
          <w:p w14:paraId="14E3BF32" w14:textId="77777777" w:rsidR="007F5DD4" w:rsidRPr="007F5DD4" w:rsidRDefault="007F5DD4" w:rsidP="007F5DD4">
            <w:r w:rsidRPr="007F5DD4">
              <w:t>Megapack / large-scale battery storage counterpart</w:t>
            </w:r>
          </w:p>
        </w:tc>
        <w:tc>
          <w:tcPr>
            <w:tcW w:w="0" w:type="auto"/>
            <w:vAlign w:val="center"/>
            <w:hideMark/>
          </w:tcPr>
          <w:p w14:paraId="002A97CA" w14:textId="77777777" w:rsidR="007F5DD4" w:rsidRPr="007F5DD4" w:rsidRDefault="007F5DD4" w:rsidP="007F5DD4">
            <w:r w:rsidRPr="007F5DD4">
              <w:t xml:space="preserve">Market cap about </w:t>
            </w:r>
            <w:r w:rsidRPr="007F5DD4">
              <w:rPr>
                <w:b/>
                <w:bCs/>
              </w:rPr>
              <w:t>$1.5T</w:t>
            </w:r>
            <w:r w:rsidRPr="007F5DD4">
              <w:t xml:space="preserve">; Tesla’s energy generation and storage segment had about </w:t>
            </w:r>
            <w:r w:rsidRPr="007F5DD4">
              <w:rPr>
                <w:b/>
                <w:bCs/>
              </w:rPr>
              <w:t>$12.8B</w:t>
            </w:r>
            <w:r w:rsidRPr="007F5DD4">
              <w:t xml:space="preserve"> of 2025 revenue and </w:t>
            </w:r>
            <w:r w:rsidRPr="007F5DD4">
              <w:rPr>
                <w:b/>
                <w:bCs/>
              </w:rPr>
              <w:t>29.8%</w:t>
            </w:r>
            <w:r w:rsidRPr="007F5DD4">
              <w:t xml:space="preserve"> gross margin. (</w:t>
            </w:r>
            <w:hyperlink r:id="rId12" w:history="1">
              <w:r w:rsidRPr="007F5DD4">
                <w:rPr>
                  <w:rStyle w:val="Hyperlink"/>
                </w:rPr>
                <w:t>ir.tesla.com</w:t>
              </w:r>
            </w:hyperlink>
            <w:r w:rsidRPr="007F5DD4">
              <w:t>)</w:t>
            </w:r>
          </w:p>
        </w:tc>
      </w:tr>
      <w:tr w:rsidR="007F5DD4" w:rsidRPr="007F5DD4" w14:paraId="5FE4C9E1" w14:textId="77777777" w:rsidTr="007F5D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9B50D" w14:textId="77777777" w:rsidR="007F5DD4" w:rsidRPr="007F5DD4" w:rsidRDefault="007F5DD4" w:rsidP="007F5DD4">
            <w:r w:rsidRPr="007F5DD4">
              <w:rPr>
                <w:b/>
                <w:bCs/>
              </w:rPr>
              <w:t>Enphase Energy</w:t>
            </w:r>
          </w:p>
        </w:tc>
        <w:tc>
          <w:tcPr>
            <w:tcW w:w="0" w:type="auto"/>
            <w:vAlign w:val="center"/>
            <w:hideMark/>
          </w:tcPr>
          <w:p w14:paraId="58D379C8" w14:textId="77777777" w:rsidR="007F5DD4" w:rsidRPr="007F5DD4" w:rsidRDefault="007F5DD4" w:rsidP="007F5DD4">
            <w:r w:rsidRPr="007F5DD4">
              <w:t>ENPH</w:t>
            </w:r>
          </w:p>
        </w:tc>
        <w:tc>
          <w:tcPr>
            <w:tcW w:w="0" w:type="auto"/>
            <w:vAlign w:val="center"/>
            <w:hideMark/>
          </w:tcPr>
          <w:p w14:paraId="43F3C120" w14:textId="77777777" w:rsidR="007F5DD4" w:rsidRPr="007F5DD4" w:rsidRDefault="007F5DD4" w:rsidP="007F5DD4">
            <w:r w:rsidRPr="007F5DD4">
              <w:t xml:space="preserve">Distributed solar/storage systems, less grid-scale than </w:t>
            </w:r>
            <w:proofErr w:type="spellStart"/>
            <w:r w:rsidRPr="007F5DD4">
              <w:t>Cleanergy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44CFCC" w14:textId="77777777" w:rsidR="007F5DD4" w:rsidRPr="007F5DD4" w:rsidRDefault="007F5DD4" w:rsidP="007F5DD4">
            <w:r w:rsidRPr="007F5DD4">
              <w:t xml:space="preserve">Market cap about </w:t>
            </w:r>
            <w:r w:rsidRPr="007F5DD4">
              <w:rPr>
                <w:b/>
                <w:bCs/>
              </w:rPr>
              <w:t>$9.5B</w:t>
            </w:r>
            <w:r w:rsidRPr="007F5DD4">
              <w:t xml:space="preserve">, P/E about </w:t>
            </w:r>
            <w:r w:rsidRPr="007F5DD4">
              <w:rPr>
                <w:b/>
                <w:bCs/>
              </w:rPr>
              <w:t>71.6x</w:t>
            </w:r>
            <w:r w:rsidRPr="007F5DD4">
              <w:t>. Better as a clean-energy electronics comp than a direct grid-storage comp.</w:t>
            </w:r>
          </w:p>
        </w:tc>
      </w:tr>
    </w:tbl>
    <w:p w14:paraId="6721B7D8" w14:textId="77777777" w:rsidR="007F5DD4" w:rsidRPr="007F5DD4" w:rsidRDefault="007F5DD4" w:rsidP="007F5DD4">
      <w:r w:rsidRPr="007F5DD4">
        <w:t xml:space="preserve">Best </w:t>
      </w:r>
      <w:proofErr w:type="spellStart"/>
      <w:r w:rsidRPr="007F5DD4">
        <w:t>Cleanergy</w:t>
      </w:r>
      <w:proofErr w:type="spellEnd"/>
      <w:r w:rsidRPr="007F5DD4">
        <w:t xml:space="preserve"> comparison: </w:t>
      </w:r>
      <w:r w:rsidRPr="007F5DD4">
        <w:rPr>
          <w:b/>
          <w:bCs/>
        </w:rPr>
        <w:t>Fluence</w:t>
      </w:r>
      <w:r w:rsidRPr="007F5DD4">
        <w:t xml:space="preserve"> is the cleanest operating comp. </w:t>
      </w:r>
      <w:r w:rsidRPr="007F5DD4">
        <w:rPr>
          <w:b/>
          <w:bCs/>
        </w:rPr>
        <w:t>Stem</w:t>
      </w:r>
      <w:r w:rsidRPr="007F5DD4">
        <w:t xml:space="preserve"> is the software comp. </w:t>
      </w:r>
      <w:r w:rsidRPr="007F5DD4">
        <w:rPr>
          <w:b/>
          <w:bCs/>
        </w:rPr>
        <w:t>Tesla Energy</w:t>
      </w:r>
      <w:r w:rsidRPr="007F5DD4">
        <w:t xml:space="preserve"> is the profitable scaled benchmark.</w:t>
      </w:r>
    </w:p>
    <w:p w14:paraId="1396C405" w14:textId="5C2581A0" w:rsidR="007F5DD4" w:rsidRDefault="007F5DD4" w:rsidP="007F5DD4"/>
    <w:p w14:paraId="3AAD21B6" w14:textId="77777777" w:rsidR="007F5DD4" w:rsidRDefault="007F5DD4" w:rsidP="007F5DD4"/>
    <w:p w14:paraId="6BDF2063" w14:textId="77777777" w:rsidR="007F5DD4" w:rsidRPr="007F5DD4" w:rsidRDefault="007F5DD4" w:rsidP="007F5DD4"/>
    <w:p w14:paraId="2AB616D7" w14:textId="77777777" w:rsidR="007F5DD4" w:rsidRDefault="007F5DD4" w:rsidP="007F5DD4">
      <w:pPr>
        <w:rPr>
          <w:b/>
          <w:bCs/>
        </w:rPr>
      </w:pPr>
    </w:p>
    <w:p w14:paraId="09350C27" w14:textId="77777777" w:rsidR="007F5DD4" w:rsidRDefault="007F5DD4" w:rsidP="007F5DD4">
      <w:pPr>
        <w:rPr>
          <w:b/>
          <w:bCs/>
        </w:rPr>
      </w:pPr>
    </w:p>
    <w:p w14:paraId="19EAB289" w14:textId="2696FB57" w:rsidR="007F5DD4" w:rsidRPr="007F5DD4" w:rsidRDefault="007F5DD4" w:rsidP="007F5DD4">
      <w:r w:rsidRPr="007F5DD4">
        <w:rPr>
          <w:b/>
          <w:bCs/>
          <w:color w:val="70AD47" w:themeColor="accent6"/>
          <w:sz w:val="32"/>
          <w:szCs w:val="32"/>
          <w:u w:val="single"/>
        </w:rPr>
        <w:lastRenderedPageBreak/>
        <w:t>3. N</w:t>
      </w:r>
      <w:proofErr w:type="spellStart"/>
      <w:r w:rsidRPr="007F5DD4">
        <w:rPr>
          <w:b/>
          <w:bCs/>
          <w:color w:val="70AD47" w:themeColor="accent6"/>
          <w:sz w:val="32"/>
          <w:szCs w:val="32"/>
          <w:u w:val="single"/>
        </w:rPr>
        <w:t>ovaTerra</w:t>
      </w:r>
      <w:proofErr w:type="spellEnd"/>
      <w:r w:rsidRPr="007F5DD4">
        <w:rPr>
          <w:b/>
          <w:bCs/>
          <w:color w:val="70AD47" w:themeColor="accent6"/>
          <w:sz w:val="32"/>
          <w:szCs w:val="32"/>
          <w:u w:val="single"/>
        </w:rPr>
        <w:t xml:space="preserve"> AI Comps</w:t>
      </w:r>
      <w:r w:rsidRPr="007F5DD4">
        <w:br/>
        <w:t>Precision agriculture, farm data, satellite imagery, sensors, and ag-tech platforms.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673"/>
        <w:gridCol w:w="3262"/>
        <w:gridCol w:w="4299"/>
      </w:tblGrid>
      <w:tr w:rsidR="007F5DD4" w:rsidRPr="007F5DD4" w14:paraId="5A591D7A" w14:textId="77777777" w:rsidTr="007F5D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CFE685" w14:textId="77777777" w:rsidR="007F5DD4" w:rsidRPr="007F5DD4" w:rsidRDefault="007F5DD4" w:rsidP="007F5DD4">
            <w:pPr>
              <w:rPr>
                <w:b/>
                <w:bCs/>
              </w:rPr>
            </w:pPr>
            <w:r w:rsidRPr="007F5DD4">
              <w:rPr>
                <w:b/>
                <w:bCs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51CB515C" w14:textId="77777777" w:rsidR="007F5DD4" w:rsidRPr="007F5DD4" w:rsidRDefault="007F5DD4" w:rsidP="007F5DD4">
            <w:pPr>
              <w:rPr>
                <w:b/>
                <w:bCs/>
              </w:rPr>
            </w:pPr>
            <w:r w:rsidRPr="007F5DD4">
              <w:rPr>
                <w:b/>
                <w:bCs/>
              </w:rPr>
              <w:t>Ticker</w:t>
            </w:r>
          </w:p>
        </w:tc>
        <w:tc>
          <w:tcPr>
            <w:tcW w:w="0" w:type="auto"/>
            <w:vAlign w:val="center"/>
            <w:hideMark/>
          </w:tcPr>
          <w:p w14:paraId="7FFD167A" w14:textId="77777777" w:rsidR="007F5DD4" w:rsidRPr="007F5DD4" w:rsidRDefault="007F5DD4" w:rsidP="007F5DD4">
            <w:pPr>
              <w:rPr>
                <w:b/>
                <w:bCs/>
              </w:rPr>
            </w:pPr>
            <w:r w:rsidRPr="007F5DD4">
              <w:rPr>
                <w:b/>
                <w:bCs/>
              </w:rPr>
              <w:t xml:space="preserve">Closest Match </w:t>
            </w:r>
            <w:proofErr w:type="gramStart"/>
            <w:r w:rsidRPr="007F5DD4">
              <w:rPr>
                <w:b/>
                <w:bCs/>
              </w:rPr>
              <w:t>To</w:t>
            </w:r>
            <w:proofErr w:type="gramEnd"/>
            <w:r w:rsidRPr="007F5DD4">
              <w:rPr>
                <w:b/>
                <w:bCs/>
              </w:rPr>
              <w:t xml:space="preserve"> </w:t>
            </w:r>
            <w:proofErr w:type="spellStart"/>
            <w:r w:rsidRPr="007F5DD4">
              <w:rPr>
                <w:b/>
                <w:bCs/>
              </w:rPr>
              <w:t>NovaTerra</w:t>
            </w:r>
            <w:proofErr w:type="spellEnd"/>
            <w:r w:rsidRPr="007F5DD4">
              <w:rPr>
                <w:b/>
                <w:bCs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2B544147" w14:textId="77777777" w:rsidR="007F5DD4" w:rsidRPr="007F5DD4" w:rsidRDefault="007F5DD4" w:rsidP="007F5DD4">
            <w:pPr>
              <w:rPr>
                <w:b/>
                <w:bCs/>
              </w:rPr>
            </w:pPr>
            <w:r w:rsidRPr="007F5DD4">
              <w:rPr>
                <w:b/>
                <w:bCs/>
              </w:rPr>
              <w:t>Key Stats</w:t>
            </w:r>
          </w:p>
        </w:tc>
      </w:tr>
      <w:tr w:rsidR="007F5DD4" w:rsidRPr="007F5DD4" w14:paraId="6CB8432A" w14:textId="77777777" w:rsidTr="007F5D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CC59C" w14:textId="77777777" w:rsidR="007F5DD4" w:rsidRPr="007F5DD4" w:rsidRDefault="007F5DD4" w:rsidP="007F5DD4">
            <w:r w:rsidRPr="007F5DD4">
              <w:rPr>
                <w:b/>
                <w:bCs/>
              </w:rPr>
              <w:t>Deere &amp; Co.</w:t>
            </w:r>
          </w:p>
        </w:tc>
        <w:tc>
          <w:tcPr>
            <w:tcW w:w="0" w:type="auto"/>
            <w:vAlign w:val="center"/>
            <w:hideMark/>
          </w:tcPr>
          <w:p w14:paraId="75C5C7E9" w14:textId="77777777" w:rsidR="007F5DD4" w:rsidRPr="007F5DD4" w:rsidRDefault="007F5DD4" w:rsidP="007F5DD4">
            <w:r w:rsidRPr="007F5DD4">
              <w:t>DE</w:t>
            </w:r>
          </w:p>
        </w:tc>
        <w:tc>
          <w:tcPr>
            <w:tcW w:w="0" w:type="auto"/>
            <w:vAlign w:val="center"/>
            <w:hideMark/>
          </w:tcPr>
          <w:p w14:paraId="3F933878" w14:textId="77777777" w:rsidR="007F5DD4" w:rsidRPr="007F5DD4" w:rsidRDefault="007F5DD4" w:rsidP="007F5DD4">
            <w:r w:rsidRPr="007F5DD4">
              <w:t>Best large-cap precision-ag counterpart; equipment + software + autonomy</w:t>
            </w:r>
          </w:p>
        </w:tc>
        <w:tc>
          <w:tcPr>
            <w:tcW w:w="0" w:type="auto"/>
            <w:vAlign w:val="center"/>
            <w:hideMark/>
          </w:tcPr>
          <w:p w14:paraId="0DEA3321" w14:textId="77777777" w:rsidR="007F5DD4" w:rsidRPr="007F5DD4" w:rsidRDefault="007F5DD4" w:rsidP="007F5DD4">
            <w:r w:rsidRPr="007F5DD4">
              <w:t xml:space="preserve">Market cap about </w:t>
            </w:r>
            <w:r w:rsidRPr="007F5DD4">
              <w:rPr>
                <w:b/>
                <w:bCs/>
              </w:rPr>
              <w:t>$157B</w:t>
            </w:r>
            <w:r w:rsidRPr="007F5DD4">
              <w:t xml:space="preserve">, P/E about </w:t>
            </w:r>
            <w:r w:rsidRPr="007F5DD4">
              <w:rPr>
                <w:b/>
                <w:bCs/>
              </w:rPr>
              <w:t>32.8x</w:t>
            </w:r>
            <w:r w:rsidRPr="007F5DD4">
              <w:t xml:space="preserve">; FY2025 worldwide net sales and revenues were </w:t>
            </w:r>
            <w:r w:rsidRPr="007F5DD4">
              <w:rPr>
                <w:b/>
                <w:bCs/>
              </w:rPr>
              <w:t>$45.7B</w:t>
            </w:r>
            <w:r w:rsidRPr="007F5DD4">
              <w:t>. (</w:t>
            </w:r>
            <w:hyperlink r:id="rId13" w:history="1">
              <w:r w:rsidRPr="007F5DD4">
                <w:rPr>
                  <w:rStyle w:val="Hyperlink"/>
                </w:rPr>
                <w:t>deere.com</w:t>
              </w:r>
            </w:hyperlink>
            <w:r w:rsidRPr="007F5DD4">
              <w:t>)</w:t>
            </w:r>
          </w:p>
        </w:tc>
      </w:tr>
      <w:tr w:rsidR="007F5DD4" w:rsidRPr="007F5DD4" w14:paraId="57026DEB" w14:textId="77777777" w:rsidTr="007F5D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59BB7" w14:textId="77777777" w:rsidR="007F5DD4" w:rsidRPr="007F5DD4" w:rsidRDefault="007F5DD4" w:rsidP="007F5DD4">
            <w:r w:rsidRPr="007F5DD4">
              <w:rPr>
                <w:b/>
                <w:bCs/>
              </w:rPr>
              <w:t>AGCO</w:t>
            </w:r>
          </w:p>
        </w:tc>
        <w:tc>
          <w:tcPr>
            <w:tcW w:w="0" w:type="auto"/>
            <w:vAlign w:val="center"/>
            <w:hideMark/>
          </w:tcPr>
          <w:p w14:paraId="3063A641" w14:textId="77777777" w:rsidR="007F5DD4" w:rsidRPr="007F5DD4" w:rsidRDefault="007F5DD4" w:rsidP="007F5DD4">
            <w:r w:rsidRPr="007F5DD4">
              <w:t>AGCO</w:t>
            </w:r>
          </w:p>
        </w:tc>
        <w:tc>
          <w:tcPr>
            <w:tcW w:w="0" w:type="auto"/>
            <w:vAlign w:val="center"/>
            <w:hideMark/>
          </w:tcPr>
          <w:p w14:paraId="79EDDF4E" w14:textId="77777777" w:rsidR="007F5DD4" w:rsidRPr="007F5DD4" w:rsidRDefault="007F5DD4" w:rsidP="007F5DD4">
            <w:r w:rsidRPr="007F5DD4">
              <w:t>Agricultural machinery + precision-ag technology</w:t>
            </w:r>
          </w:p>
        </w:tc>
        <w:tc>
          <w:tcPr>
            <w:tcW w:w="0" w:type="auto"/>
            <w:vAlign w:val="center"/>
            <w:hideMark/>
          </w:tcPr>
          <w:p w14:paraId="359CAF6B" w14:textId="77777777" w:rsidR="007F5DD4" w:rsidRPr="007F5DD4" w:rsidRDefault="007F5DD4" w:rsidP="007F5DD4">
            <w:r w:rsidRPr="007F5DD4">
              <w:t xml:space="preserve">Market cap about </w:t>
            </w:r>
            <w:r w:rsidRPr="007F5DD4">
              <w:rPr>
                <w:b/>
                <w:bCs/>
              </w:rPr>
              <w:t>$8.6B</w:t>
            </w:r>
            <w:r w:rsidRPr="007F5DD4">
              <w:t xml:space="preserve">, P/E about </w:t>
            </w:r>
            <w:r w:rsidRPr="007F5DD4">
              <w:rPr>
                <w:b/>
                <w:bCs/>
              </w:rPr>
              <w:t>11.4x</w:t>
            </w:r>
            <w:r w:rsidRPr="007F5DD4">
              <w:t xml:space="preserve">; 2025 annual revenue </w:t>
            </w:r>
            <w:r w:rsidRPr="007F5DD4">
              <w:rPr>
                <w:b/>
                <w:bCs/>
              </w:rPr>
              <w:t>$10.1B</w:t>
            </w:r>
            <w:r w:rsidRPr="007F5DD4">
              <w:t xml:space="preserve">, with a target for its </w:t>
            </w:r>
            <w:proofErr w:type="spellStart"/>
            <w:r w:rsidRPr="007F5DD4">
              <w:t>PTx</w:t>
            </w:r>
            <w:proofErr w:type="spellEnd"/>
            <w:r w:rsidRPr="007F5DD4">
              <w:t xml:space="preserve"> precision-ag ecosystem to reach </w:t>
            </w:r>
            <w:r w:rsidRPr="007F5DD4">
              <w:rPr>
                <w:b/>
                <w:bCs/>
              </w:rPr>
              <w:t>$2B annual revenue by 2029</w:t>
            </w:r>
            <w:r w:rsidRPr="007F5DD4">
              <w:t>. (</w:t>
            </w:r>
            <w:hyperlink r:id="rId14" w:history="1">
              <w:r w:rsidRPr="007F5DD4">
                <w:rPr>
                  <w:rStyle w:val="Hyperlink"/>
                </w:rPr>
                <w:t>sec.gov</w:t>
              </w:r>
            </w:hyperlink>
            <w:r w:rsidRPr="007F5DD4">
              <w:t>)</w:t>
            </w:r>
          </w:p>
        </w:tc>
      </w:tr>
      <w:tr w:rsidR="007F5DD4" w:rsidRPr="007F5DD4" w14:paraId="073D683B" w14:textId="77777777" w:rsidTr="007F5D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FA63E" w14:textId="77777777" w:rsidR="007F5DD4" w:rsidRPr="007F5DD4" w:rsidRDefault="007F5DD4" w:rsidP="007F5DD4">
            <w:r w:rsidRPr="007F5DD4">
              <w:rPr>
                <w:b/>
                <w:bCs/>
              </w:rPr>
              <w:t>Trimble</w:t>
            </w:r>
          </w:p>
        </w:tc>
        <w:tc>
          <w:tcPr>
            <w:tcW w:w="0" w:type="auto"/>
            <w:vAlign w:val="center"/>
            <w:hideMark/>
          </w:tcPr>
          <w:p w14:paraId="0BD95226" w14:textId="77777777" w:rsidR="007F5DD4" w:rsidRPr="007F5DD4" w:rsidRDefault="007F5DD4" w:rsidP="007F5DD4">
            <w:r w:rsidRPr="007F5DD4">
              <w:t>TRMB</w:t>
            </w:r>
          </w:p>
        </w:tc>
        <w:tc>
          <w:tcPr>
            <w:tcW w:w="0" w:type="auto"/>
            <w:vAlign w:val="center"/>
            <w:hideMark/>
          </w:tcPr>
          <w:p w14:paraId="2B312312" w14:textId="77777777" w:rsidR="007F5DD4" w:rsidRPr="007F5DD4" w:rsidRDefault="007F5DD4" w:rsidP="007F5DD4">
            <w:r w:rsidRPr="007F5DD4">
              <w:t>Software/data/geospatial precision-ag counterpart</w:t>
            </w:r>
          </w:p>
        </w:tc>
        <w:tc>
          <w:tcPr>
            <w:tcW w:w="0" w:type="auto"/>
            <w:vAlign w:val="center"/>
            <w:hideMark/>
          </w:tcPr>
          <w:p w14:paraId="171B23E9" w14:textId="77777777" w:rsidR="007F5DD4" w:rsidRPr="007F5DD4" w:rsidRDefault="007F5DD4" w:rsidP="007F5DD4">
            <w:r w:rsidRPr="007F5DD4">
              <w:t xml:space="preserve">Market cap about </w:t>
            </w:r>
            <w:r w:rsidRPr="007F5DD4">
              <w:rPr>
                <w:b/>
                <w:bCs/>
              </w:rPr>
              <w:t>$13.7B</w:t>
            </w:r>
            <w:r w:rsidRPr="007F5DD4">
              <w:t xml:space="preserve">, P/E about </w:t>
            </w:r>
            <w:r w:rsidRPr="007F5DD4">
              <w:rPr>
                <w:b/>
                <w:bCs/>
              </w:rPr>
              <w:t>30.2x</w:t>
            </w:r>
            <w:r w:rsidRPr="007F5DD4">
              <w:t xml:space="preserve">; Q4 2025 revenue </w:t>
            </w:r>
            <w:r w:rsidRPr="007F5DD4">
              <w:rPr>
                <w:b/>
                <w:bCs/>
              </w:rPr>
              <w:t>$970M</w:t>
            </w:r>
            <w:r w:rsidRPr="007F5DD4">
              <w:t xml:space="preserve">, ARR </w:t>
            </w:r>
            <w:r w:rsidRPr="007F5DD4">
              <w:rPr>
                <w:b/>
                <w:bCs/>
              </w:rPr>
              <w:t>$2.39B</w:t>
            </w:r>
            <w:r w:rsidRPr="007F5DD4">
              <w:t xml:space="preserve">, adjusted EBITDA margin </w:t>
            </w:r>
            <w:r w:rsidRPr="007F5DD4">
              <w:rPr>
                <w:b/>
                <w:bCs/>
              </w:rPr>
              <w:t>33.5%</w:t>
            </w:r>
            <w:r w:rsidRPr="007F5DD4">
              <w:t>. (</w:t>
            </w:r>
            <w:hyperlink r:id="rId15" w:history="1">
              <w:r w:rsidRPr="007F5DD4">
                <w:rPr>
                  <w:rStyle w:val="Hyperlink"/>
                </w:rPr>
                <w:t>marketscreener.com</w:t>
              </w:r>
            </w:hyperlink>
            <w:r w:rsidRPr="007F5DD4">
              <w:t>)</w:t>
            </w:r>
          </w:p>
        </w:tc>
      </w:tr>
      <w:tr w:rsidR="007F5DD4" w:rsidRPr="007F5DD4" w14:paraId="73952BD8" w14:textId="77777777" w:rsidTr="007F5D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456F4" w14:textId="77777777" w:rsidR="007F5DD4" w:rsidRPr="007F5DD4" w:rsidRDefault="007F5DD4" w:rsidP="007F5DD4">
            <w:r w:rsidRPr="007F5DD4">
              <w:rPr>
                <w:b/>
                <w:bCs/>
              </w:rPr>
              <w:t>Planet Labs</w:t>
            </w:r>
          </w:p>
        </w:tc>
        <w:tc>
          <w:tcPr>
            <w:tcW w:w="0" w:type="auto"/>
            <w:vAlign w:val="center"/>
            <w:hideMark/>
          </w:tcPr>
          <w:p w14:paraId="4218BF55" w14:textId="77777777" w:rsidR="007F5DD4" w:rsidRPr="007F5DD4" w:rsidRDefault="007F5DD4" w:rsidP="007F5DD4">
            <w:r w:rsidRPr="007F5DD4">
              <w:t>PL</w:t>
            </w:r>
          </w:p>
        </w:tc>
        <w:tc>
          <w:tcPr>
            <w:tcW w:w="0" w:type="auto"/>
            <w:vAlign w:val="center"/>
            <w:hideMark/>
          </w:tcPr>
          <w:p w14:paraId="4A7100E9" w14:textId="77777777" w:rsidR="007F5DD4" w:rsidRPr="007F5DD4" w:rsidRDefault="007F5DD4" w:rsidP="007F5DD4">
            <w:r w:rsidRPr="007F5DD4">
              <w:t>Closest satellite-data comp for crop monitoring / imagery analytics</w:t>
            </w:r>
          </w:p>
        </w:tc>
        <w:tc>
          <w:tcPr>
            <w:tcW w:w="0" w:type="auto"/>
            <w:vAlign w:val="center"/>
            <w:hideMark/>
          </w:tcPr>
          <w:p w14:paraId="6C3CCD19" w14:textId="77777777" w:rsidR="007F5DD4" w:rsidRPr="007F5DD4" w:rsidRDefault="007F5DD4" w:rsidP="007F5DD4">
            <w:r w:rsidRPr="007F5DD4">
              <w:t xml:space="preserve">Market cap about </w:t>
            </w:r>
            <w:r w:rsidRPr="007F5DD4">
              <w:rPr>
                <w:b/>
                <w:bCs/>
              </w:rPr>
              <w:t>$14.9B</w:t>
            </w:r>
            <w:r w:rsidRPr="007F5DD4">
              <w:t xml:space="preserve">, negative P/E; FY2026 revenue </w:t>
            </w:r>
            <w:r w:rsidRPr="007F5DD4">
              <w:rPr>
                <w:b/>
                <w:bCs/>
              </w:rPr>
              <w:t>$307.7M</w:t>
            </w:r>
            <w:r w:rsidRPr="007F5DD4">
              <w:t xml:space="preserve">, GAAP gross margin </w:t>
            </w:r>
            <w:r w:rsidRPr="007F5DD4">
              <w:rPr>
                <w:b/>
                <w:bCs/>
              </w:rPr>
              <w:t>56%</w:t>
            </w:r>
            <w:r w:rsidRPr="007F5DD4">
              <w:t>, adjusted EBITDA positive but GAAP net loss. (</w:t>
            </w:r>
            <w:hyperlink r:id="rId16" w:history="1">
              <w:r w:rsidRPr="007F5DD4">
                <w:rPr>
                  <w:rStyle w:val="Hyperlink"/>
                </w:rPr>
                <w:t>tradingview.com</w:t>
              </w:r>
            </w:hyperlink>
            <w:r w:rsidRPr="007F5DD4">
              <w:t>)</w:t>
            </w:r>
          </w:p>
        </w:tc>
      </w:tr>
      <w:tr w:rsidR="007F5DD4" w:rsidRPr="007F5DD4" w14:paraId="561271B0" w14:textId="77777777" w:rsidTr="007F5D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FEFBC" w14:textId="77777777" w:rsidR="007F5DD4" w:rsidRPr="007F5DD4" w:rsidRDefault="007F5DD4" w:rsidP="007F5DD4">
            <w:r w:rsidRPr="007F5DD4">
              <w:rPr>
                <w:b/>
                <w:bCs/>
              </w:rPr>
              <w:t>CNH Industrial</w:t>
            </w:r>
          </w:p>
        </w:tc>
        <w:tc>
          <w:tcPr>
            <w:tcW w:w="0" w:type="auto"/>
            <w:vAlign w:val="center"/>
            <w:hideMark/>
          </w:tcPr>
          <w:p w14:paraId="2A5CD94A" w14:textId="77777777" w:rsidR="007F5DD4" w:rsidRPr="007F5DD4" w:rsidRDefault="007F5DD4" w:rsidP="007F5DD4">
            <w:r w:rsidRPr="007F5DD4">
              <w:t>CNH</w:t>
            </w:r>
          </w:p>
        </w:tc>
        <w:tc>
          <w:tcPr>
            <w:tcW w:w="0" w:type="auto"/>
            <w:vAlign w:val="center"/>
            <w:hideMark/>
          </w:tcPr>
          <w:p w14:paraId="4708A521" w14:textId="77777777" w:rsidR="007F5DD4" w:rsidRPr="007F5DD4" w:rsidRDefault="007F5DD4" w:rsidP="007F5DD4">
            <w:r w:rsidRPr="007F5DD4">
              <w:t>Farm machinery + precision tech, Case IH / New Holland</w:t>
            </w:r>
          </w:p>
        </w:tc>
        <w:tc>
          <w:tcPr>
            <w:tcW w:w="0" w:type="auto"/>
            <w:vAlign w:val="center"/>
            <w:hideMark/>
          </w:tcPr>
          <w:p w14:paraId="31B3B423" w14:textId="77777777" w:rsidR="007F5DD4" w:rsidRPr="007F5DD4" w:rsidRDefault="007F5DD4" w:rsidP="007F5DD4">
            <w:r w:rsidRPr="007F5DD4">
              <w:t xml:space="preserve">Market cap about </w:t>
            </w:r>
            <w:r w:rsidRPr="007F5DD4">
              <w:rPr>
                <w:b/>
                <w:bCs/>
              </w:rPr>
              <w:t>$13.6B</w:t>
            </w:r>
            <w:r w:rsidRPr="007F5DD4">
              <w:t xml:space="preserve">, P/E about </w:t>
            </w:r>
            <w:r w:rsidRPr="007F5DD4">
              <w:rPr>
                <w:b/>
                <w:bCs/>
              </w:rPr>
              <w:t>34.2x</w:t>
            </w:r>
            <w:r w:rsidRPr="007F5DD4">
              <w:t xml:space="preserve">; FY2025 Agriculture revenue </w:t>
            </w:r>
            <w:r w:rsidRPr="007F5DD4">
              <w:rPr>
                <w:b/>
                <w:bCs/>
              </w:rPr>
              <w:t>$12.39B</w:t>
            </w:r>
            <w:r w:rsidRPr="007F5DD4">
              <w:t>, with precision tech representing part of R&amp;D/capex focus. (</w:t>
            </w:r>
            <w:hyperlink r:id="rId17" w:history="1">
              <w:r w:rsidRPr="007F5DD4">
                <w:rPr>
                  <w:rStyle w:val="Hyperlink"/>
                </w:rPr>
                <w:t>sec.gov</w:t>
              </w:r>
            </w:hyperlink>
            <w:r w:rsidRPr="007F5DD4">
              <w:t>)</w:t>
            </w:r>
          </w:p>
        </w:tc>
      </w:tr>
    </w:tbl>
    <w:p w14:paraId="1CA05803" w14:textId="77777777" w:rsidR="007F5DD4" w:rsidRPr="007F5DD4" w:rsidRDefault="007F5DD4" w:rsidP="007F5DD4">
      <w:r w:rsidRPr="007F5DD4">
        <w:t xml:space="preserve">Best </w:t>
      </w:r>
      <w:proofErr w:type="spellStart"/>
      <w:r w:rsidRPr="007F5DD4">
        <w:t>NovaTerra</w:t>
      </w:r>
      <w:proofErr w:type="spellEnd"/>
      <w:r w:rsidRPr="007F5DD4">
        <w:t xml:space="preserve"> comparison: </w:t>
      </w:r>
      <w:r w:rsidRPr="007F5DD4">
        <w:rPr>
          <w:b/>
          <w:bCs/>
        </w:rPr>
        <w:t>Planet Labs</w:t>
      </w:r>
      <w:r w:rsidRPr="007F5DD4">
        <w:t xml:space="preserve"> for satellite/data model, </w:t>
      </w:r>
      <w:r w:rsidRPr="007F5DD4">
        <w:rPr>
          <w:b/>
          <w:bCs/>
        </w:rPr>
        <w:t>Trimble</w:t>
      </w:r>
      <w:r w:rsidRPr="007F5DD4">
        <w:t xml:space="preserve"> for software/subscription agriculture tech, </w:t>
      </w:r>
      <w:r w:rsidRPr="007F5DD4">
        <w:rPr>
          <w:b/>
          <w:bCs/>
        </w:rPr>
        <w:t>Deere/AGCO/CNH</w:t>
      </w:r>
      <w:r w:rsidRPr="007F5DD4">
        <w:t xml:space="preserve"> for investable profitable ag-tech platforms.</w:t>
      </w:r>
    </w:p>
    <w:p w14:paraId="4E5D3438" w14:textId="531FFBF3" w:rsidR="007F5DD4" w:rsidRPr="007F5DD4" w:rsidRDefault="007F5DD4" w:rsidP="007F5DD4"/>
    <w:p w14:paraId="68A92CF8" w14:textId="14674353" w:rsidR="007F5DD4" w:rsidRDefault="007F5DD4" w:rsidP="007F5DD4"/>
    <w:p w14:paraId="59D7DB9A" w14:textId="77777777" w:rsidR="007F5DD4" w:rsidRDefault="007F5DD4" w:rsidP="007F5DD4"/>
    <w:p w14:paraId="19F74C87" w14:textId="77777777" w:rsidR="007F5DD4" w:rsidRDefault="007F5DD4" w:rsidP="007F5DD4"/>
    <w:p w14:paraId="06EADCE0" w14:textId="77777777" w:rsidR="007F5DD4" w:rsidRDefault="007F5DD4" w:rsidP="007F5DD4"/>
    <w:p w14:paraId="50CFC264" w14:textId="77777777" w:rsidR="007F5DD4" w:rsidRDefault="007F5DD4" w:rsidP="007F5DD4"/>
    <w:p w14:paraId="2AF6C028" w14:textId="7FD4F182" w:rsidR="007F5DD4" w:rsidRPr="007F5DD4" w:rsidRDefault="007F5DD4" w:rsidP="007F5DD4">
      <w:pPr>
        <w:rPr>
          <w:b/>
          <w:bCs/>
          <w:color w:val="70AD47" w:themeColor="accent6"/>
          <w:sz w:val="32"/>
          <w:szCs w:val="32"/>
          <w:u w:val="single"/>
        </w:rPr>
      </w:pPr>
      <w:r w:rsidRPr="007F5DD4">
        <w:rPr>
          <w:b/>
          <w:bCs/>
          <w:color w:val="70AD47" w:themeColor="accent6"/>
          <w:sz w:val="32"/>
          <w:szCs w:val="32"/>
          <w:u w:val="single"/>
        </w:rPr>
        <w:t>Recap: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1513"/>
        <w:gridCol w:w="2248"/>
        <w:gridCol w:w="4082"/>
      </w:tblGrid>
      <w:tr w:rsidR="007F5DD4" w:rsidRPr="007F5DD4" w14:paraId="5B82C10B" w14:textId="77777777" w:rsidTr="007F5D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2F2420" w14:textId="77777777" w:rsidR="007F5DD4" w:rsidRPr="007F5DD4" w:rsidRDefault="007F5DD4" w:rsidP="007F5DD4">
            <w:pPr>
              <w:rPr>
                <w:b/>
                <w:bCs/>
              </w:rPr>
            </w:pPr>
            <w:r w:rsidRPr="007F5DD4">
              <w:rPr>
                <w:b/>
                <w:bCs/>
              </w:rPr>
              <w:t>Fictional Company</w:t>
            </w:r>
          </w:p>
        </w:tc>
        <w:tc>
          <w:tcPr>
            <w:tcW w:w="0" w:type="auto"/>
            <w:vAlign w:val="center"/>
            <w:hideMark/>
          </w:tcPr>
          <w:p w14:paraId="5489A708" w14:textId="77777777" w:rsidR="007F5DD4" w:rsidRPr="007F5DD4" w:rsidRDefault="007F5DD4" w:rsidP="007F5DD4">
            <w:pPr>
              <w:rPr>
                <w:b/>
                <w:bCs/>
              </w:rPr>
            </w:pPr>
            <w:r w:rsidRPr="007F5DD4">
              <w:rPr>
                <w:b/>
                <w:bCs/>
              </w:rPr>
              <w:t>Closest Pure-Play Peer</w:t>
            </w:r>
          </w:p>
        </w:tc>
        <w:tc>
          <w:tcPr>
            <w:tcW w:w="0" w:type="auto"/>
            <w:vAlign w:val="center"/>
            <w:hideMark/>
          </w:tcPr>
          <w:p w14:paraId="3FD9BBB8" w14:textId="77777777" w:rsidR="007F5DD4" w:rsidRPr="007F5DD4" w:rsidRDefault="007F5DD4" w:rsidP="007F5DD4">
            <w:pPr>
              <w:rPr>
                <w:b/>
                <w:bCs/>
              </w:rPr>
            </w:pPr>
            <w:r w:rsidRPr="007F5DD4">
              <w:rPr>
                <w:b/>
                <w:bCs/>
              </w:rPr>
              <w:t>Stronger Investable Counterpart</w:t>
            </w:r>
          </w:p>
        </w:tc>
        <w:tc>
          <w:tcPr>
            <w:tcW w:w="0" w:type="auto"/>
            <w:vAlign w:val="center"/>
            <w:hideMark/>
          </w:tcPr>
          <w:p w14:paraId="1F034535" w14:textId="77777777" w:rsidR="007F5DD4" w:rsidRPr="007F5DD4" w:rsidRDefault="007F5DD4" w:rsidP="007F5DD4">
            <w:pPr>
              <w:rPr>
                <w:b/>
                <w:bCs/>
              </w:rPr>
            </w:pPr>
            <w:r w:rsidRPr="007F5DD4">
              <w:rPr>
                <w:b/>
                <w:bCs/>
              </w:rPr>
              <w:t>Main Issue</w:t>
            </w:r>
          </w:p>
        </w:tc>
      </w:tr>
      <w:tr w:rsidR="007F5DD4" w:rsidRPr="007F5DD4" w14:paraId="4741DDDE" w14:textId="77777777" w:rsidTr="007F5D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4A514" w14:textId="77777777" w:rsidR="007F5DD4" w:rsidRPr="007F5DD4" w:rsidRDefault="007F5DD4" w:rsidP="007F5DD4">
            <w:r w:rsidRPr="007F5DD4">
              <w:rPr>
                <w:b/>
                <w:bCs/>
              </w:rPr>
              <w:t>Orion</w:t>
            </w:r>
          </w:p>
        </w:tc>
        <w:tc>
          <w:tcPr>
            <w:tcW w:w="0" w:type="auto"/>
            <w:vAlign w:val="center"/>
            <w:hideMark/>
          </w:tcPr>
          <w:p w14:paraId="78ADC12F" w14:textId="77777777" w:rsidR="007F5DD4" w:rsidRPr="007F5DD4" w:rsidRDefault="007F5DD4" w:rsidP="007F5DD4">
            <w:r w:rsidRPr="007F5DD4">
              <w:t>AMBA</w:t>
            </w:r>
          </w:p>
        </w:tc>
        <w:tc>
          <w:tcPr>
            <w:tcW w:w="0" w:type="auto"/>
            <w:vAlign w:val="center"/>
            <w:hideMark/>
          </w:tcPr>
          <w:p w14:paraId="3CD92EDF" w14:textId="77777777" w:rsidR="007F5DD4" w:rsidRPr="007F5DD4" w:rsidRDefault="007F5DD4" w:rsidP="007F5DD4">
            <w:r w:rsidRPr="007F5DD4">
              <w:t>NVDA, QCOM, MRVL, ARM</w:t>
            </w:r>
          </w:p>
        </w:tc>
        <w:tc>
          <w:tcPr>
            <w:tcW w:w="0" w:type="auto"/>
            <w:vAlign w:val="center"/>
            <w:hideMark/>
          </w:tcPr>
          <w:p w14:paraId="72E7F228" w14:textId="77777777" w:rsidR="007F5DD4" w:rsidRPr="007F5DD4" w:rsidRDefault="007F5DD4" w:rsidP="007F5DD4">
            <w:r w:rsidRPr="007F5DD4">
              <w:t>Orion’s margin compression makes Ambarella the warning comp.</w:t>
            </w:r>
          </w:p>
        </w:tc>
      </w:tr>
      <w:tr w:rsidR="007F5DD4" w:rsidRPr="007F5DD4" w14:paraId="3368445B" w14:textId="77777777" w:rsidTr="007F5D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978DF" w14:textId="77777777" w:rsidR="007F5DD4" w:rsidRPr="007F5DD4" w:rsidRDefault="007F5DD4" w:rsidP="007F5DD4">
            <w:proofErr w:type="spellStart"/>
            <w:r w:rsidRPr="007F5DD4">
              <w:rPr>
                <w:b/>
                <w:bCs/>
              </w:rPr>
              <w:t>Cleanergy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CEDA14" w14:textId="77777777" w:rsidR="007F5DD4" w:rsidRPr="007F5DD4" w:rsidRDefault="007F5DD4" w:rsidP="007F5DD4">
            <w:r w:rsidRPr="007F5DD4">
              <w:t>FLNC, STEM</w:t>
            </w:r>
          </w:p>
        </w:tc>
        <w:tc>
          <w:tcPr>
            <w:tcW w:w="0" w:type="auto"/>
            <w:vAlign w:val="center"/>
            <w:hideMark/>
          </w:tcPr>
          <w:p w14:paraId="59910DA7" w14:textId="77777777" w:rsidR="007F5DD4" w:rsidRPr="007F5DD4" w:rsidRDefault="007F5DD4" w:rsidP="007F5DD4">
            <w:r w:rsidRPr="007F5DD4">
              <w:t>TSLA, maybe ENPH</w:t>
            </w:r>
          </w:p>
        </w:tc>
        <w:tc>
          <w:tcPr>
            <w:tcW w:w="0" w:type="auto"/>
            <w:vAlign w:val="center"/>
            <w:hideMark/>
          </w:tcPr>
          <w:p w14:paraId="2CC59816" w14:textId="77777777" w:rsidR="007F5DD4" w:rsidRPr="007F5DD4" w:rsidRDefault="007F5DD4" w:rsidP="007F5DD4">
            <w:proofErr w:type="spellStart"/>
            <w:r w:rsidRPr="007F5DD4">
              <w:t>Cleanergy’s</w:t>
            </w:r>
            <w:proofErr w:type="spellEnd"/>
            <w:r w:rsidRPr="007F5DD4">
              <w:t xml:space="preserve"> 47% gross margin is very hard to defend vs Fluence.</w:t>
            </w:r>
          </w:p>
        </w:tc>
      </w:tr>
      <w:tr w:rsidR="007F5DD4" w:rsidRPr="007F5DD4" w14:paraId="4DD86301" w14:textId="77777777" w:rsidTr="007F5D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33206" w14:textId="77777777" w:rsidR="007F5DD4" w:rsidRPr="007F5DD4" w:rsidRDefault="007F5DD4" w:rsidP="007F5DD4">
            <w:proofErr w:type="spellStart"/>
            <w:r w:rsidRPr="007F5DD4">
              <w:rPr>
                <w:b/>
                <w:bCs/>
              </w:rPr>
              <w:t>NovaTerra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72D749" w14:textId="77777777" w:rsidR="007F5DD4" w:rsidRPr="007F5DD4" w:rsidRDefault="007F5DD4" w:rsidP="007F5DD4">
            <w:r w:rsidRPr="007F5DD4">
              <w:t>PL</w:t>
            </w:r>
          </w:p>
        </w:tc>
        <w:tc>
          <w:tcPr>
            <w:tcW w:w="0" w:type="auto"/>
            <w:vAlign w:val="center"/>
            <w:hideMark/>
          </w:tcPr>
          <w:p w14:paraId="51B9F3D2" w14:textId="77777777" w:rsidR="007F5DD4" w:rsidRPr="007F5DD4" w:rsidRDefault="007F5DD4" w:rsidP="007F5DD4">
            <w:r w:rsidRPr="007F5DD4">
              <w:t>DE, AGCO, TRMB, CNH</w:t>
            </w:r>
          </w:p>
        </w:tc>
        <w:tc>
          <w:tcPr>
            <w:tcW w:w="0" w:type="auto"/>
            <w:vAlign w:val="center"/>
            <w:hideMark/>
          </w:tcPr>
          <w:p w14:paraId="65CB9322" w14:textId="77777777" w:rsidR="007F5DD4" w:rsidRPr="007F5DD4" w:rsidRDefault="007F5DD4" w:rsidP="007F5DD4">
            <w:r w:rsidRPr="007F5DD4">
              <w:t>Pure-play ag-data comps are weaker; large-cap ag-tech comps are safer.</w:t>
            </w:r>
          </w:p>
        </w:tc>
      </w:tr>
    </w:tbl>
    <w:p w14:paraId="2E5D7C72" w14:textId="77777777" w:rsidR="007F5DD4" w:rsidRDefault="007F5DD4"/>
    <w:sectPr w:rsidR="007F5D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F6F43"/>
    <w:multiLevelType w:val="multilevel"/>
    <w:tmpl w:val="4AB6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32364"/>
    <w:multiLevelType w:val="multilevel"/>
    <w:tmpl w:val="F7AC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B47448"/>
    <w:multiLevelType w:val="multilevel"/>
    <w:tmpl w:val="6462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370839"/>
    <w:multiLevelType w:val="multilevel"/>
    <w:tmpl w:val="3380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8463C5"/>
    <w:multiLevelType w:val="multilevel"/>
    <w:tmpl w:val="AB02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561801"/>
    <w:multiLevelType w:val="multilevel"/>
    <w:tmpl w:val="2962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C96C2C"/>
    <w:multiLevelType w:val="multilevel"/>
    <w:tmpl w:val="54D0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BE23F0"/>
    <w:multiLevelType w:val="multilevel"/>
    <w:tmpl w:val="E364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A908E3"/>
    <w:multiLevelType w:val="multilevel"/>
    <w:tmpl w:val="590C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871508"/>
    <w:multiLevelType w:val="multilevel"/>
    <w:tmpl w:val="20CC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4F271A"/>
    <w:multiLevelType w:val="multilevel"/>
    <w:tmpl w:val="93DA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E65A7"/>
    <w:multiLevelType w:val="multilevel"/>
    <w:tmpl w:val="2992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864983">
    <w:abstractNumId w:val="8"/>
  </w:num>
  <w:num w:numId="2" w16cid:durableId="1530952658">
    <w:abstractNumId w:val="2"/>
  </w:num>
  <w:num w:numId="3" w16cid:durableId="750276143">
    <w:abstractNumId w:val="11"/>
  </w:num>
  <w:num w:numId="4" w16cid:durableId="987125480">
    <w:abstractNumId w:val="3"/>
  </w:num>
  <w:num w:numId="5" w16cid:durableId="1288243558">
    <w:abstractNumId w:val="6"/>
  </w:num>
  <w:num w:numId="6" w16cid:durableId="555042742">
    <w:abstractNumId w:val="4"/>
  </w:num>
  <w:num w:numId="7" w16cid:durableId="834302135">
    <w:abstractNumId w:val="0"/>
  </w:num>
  <w:num w:numId="8" w16cid:durableId="189993872">
    <w:abstractNumId w:val="10"/>
  </w:num>
  <w:num w:numId="9" w16cid:durableId="1553999309">
    <w:abstractNumId w:val="1"/>
  </w:num>
  <w:num w:numId="10" w16cid:durableId="889075630">
    <w:abstractNumId w:val="9"/>
  </w:num>
  <w:num w:numId="11" w16cid:durableId="448554849">
    <w:abstractNumId w:val="7"/>
  </w:num>
  <w:num w:numId="12" w16cid:durableId="18517245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DD4"/>
    <w:rsid w:val="00006BCC"/>
    <w:rsid w:val="007F5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D33EC"/>
  <w15:chartTrackingRefBased/>
  <w15:docId w15:val="{99C85B27-9EAA-4C42-9125-C4489457A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D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D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D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D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D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D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D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D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D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D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D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D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D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D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D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D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D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D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D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D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D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D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D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D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DD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5DD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5D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ockanalysis.com/stocks/arm/revenue/?utm_source=openai" TargetMode="External"/><Relationship Id="rId13" Type="http://schemas.openxmlformats.org/officeDocument/2006/relationships/hyperlink" Target="https://www.deere.com/en/news/all-news/fy25-fourth-quarter-earnings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nasdaq.com/press-release/marvell-technology-inc-reports-fourth-quarter-and-fiscal-year-2026-financial-results" TargetMode="External"/><Relationship Id="rId12" Type="http://schemas.openxmlformats.org/officeDocument/2006/relationships/hyperlink" Target="https://ir.tesla.com/_flysystem/s3/sec/000162828026003952/tsla-20251231-gen.pdf?utm_source=openai" TargetMode="External"/><Relationship Id="rId17" Type="http://schemas.openxmlformats.org/officeDocument/2006/relationships/hyperlink" Target="https://www.sec.gov/Archives/edgar/data/0001567094/000156709426000003/cnh_2025xq4xfinal.htm?utm_source=openai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tradingview.com/news/tradingview%3A709103f111d6b%3A0-planet-labs-delivers-record-fy26-revenue-307-7m-backlog-900m-fy26-adj-ebitda-15-5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investor.nvidia.com/news/press-release-details/2026/NVIDIA-Announces-Financial-Results-for-Fourth-Quarter-and-Fiscal-2026/" TargetMode="External"/><Relationship Id="rId11" Type="http://schemas.openxmlformats.org/officeDocument/2006/relationships/hyperlink" Target="https://www.nasdaq.com/press-release/eos-energy-enterprises-reports-fourth-quarter-and-full-year-2025-financial-results?utm_source=openai" TargetMode="External"/><Relationship Id="rId5" Type="http://schemas.openxmlformats.org/officeDocument/2006/relationships/hyperlink" Target="https://investor.ambarella.com/news-releases/news-release-details/ambarella-inc-announces-fourth-quarter-and-fiscal-year-2026" TargetMode="External"/><Relationship Id="rId15" Type="http://schemas.openxmlformats.org/officeDocument/2006/relationships/hyperlink" Target="https://www.marketscreener.com/news/trimble-fourth-quarter-2025-results-summary-ce7e5adcd981ff26?utm_source=openai" TargetMode="External"/><Relationship Id="rId10" Type="http://schemas.openxmlformats.org/officeDocument/2006/relationships/hyperlink" Target="https://investors.stem.com/news-events/press-releases/detail/86/stem-announces-fourth-quarter-and-full-year-2025-results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ir.fluenceenergy.com/news-releases/news-release-details/fluence-energy-inc-reports-2025-financial-results-and-initiates" TargetMode="External"/><Relationship Id="rId14" Type="http://schemas.openxmlformats.org/officeDocument/2006/relationships/hyperlink" Target="https://www.sec.gov/Archives/edgar/data/880266/000088026626000027/agco2025annualreport_ars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914</Words>
  <Characters>5211</Characters>
  <Application>Microsoft Office Word</Application>
  <DocSecurity>0</DocSecurity>
  <Lines>43</Lines>
  <Paragraphs>12</Paragraphs>
  <ScaleCrop>false</ScaleCrop>
  <Company/>
  <LinksUpToDate>false</LinksUpToDate>
  <CharactersWithSpaces>6113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Nassif</dc:creator>
  <cp:keywords/>
  <dc:description/>
  <cp:lastModifiedBy>Youssef Nassif</cp:lastModifiedBy>
  <cp:revision>1</cp:revision>
  <dcterms:created xsi:type="dcterms:W3CDTF">2026-06-03T13:10:00Z</dcterms:created>
  <dcterms:modified xsi:type="dcterms:W3CDTF">2026-06-03T13:15:00Z</dcterms:modified>
</cp:coreProperties>
</file>