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Flight satisfaction report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Pavlo Asieiev (726030)</w:t>
      </w:r>
    </w:p>
    <w:p w:rsidR="00000000" w:rsidDel="00000000" w:rsidP="00000000" w:rsidRDefault="00000000" w:rsidRPr="00000000" w14:paraId="0000002D">
      <w:pPr>
        <w:rPr/>
      </w:pPr>
      <w:r w:rsidDel="00000000" w:rsidR="00000000" w:rsidRPr="00000000">
        <w:rPr>
          <w:rtl w:val="0"/>
        </w:rPr>
        <w:t xml:space="preserve">Fae Jordaan (731701)</w:t>
      </w:r>
    </w:p>
    <w:p w:rsidR="00000000" w:rsidDel="00000000" w:rsidP="00000000" w:rsidRDefault="00000000" w:rsidRPr="00000000" w14:paraId="0000002E">
      <w:pPr>
        <w:rPr/>
      </w:pPr>
      <w:r w:rsidDel="00000000" w:rsidR="00000000" w:rsidRPr="00000000">
        <w:rPr>
          <w:rtl w:val="0"/>
        </w:rPr>
        <w:t xml:space="preserve">Dominik Menicanin (730844)</w:t>
        <w:tab/>
        <w:tab/>
        <w:tab/>
        <w:tab/>
        <w:tab/>
        <w:tab/>
        <w:tab/>
        <w:tab/>
        <w:tab/>
        <w:t xml:space="preserve">05/06/2026</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sz w:val="30"/>
          <w:szCs w:val="30"/>
        </w:rPr>
      </w:pPr>
      <w:r w:rsidDel="00000000" w:rsidR="00000000" w:rsidRPr="00000000">
        <w:rPr>
          <w:sz w:val="30"/>
          <w:szCs w:val="30"/>
          <w:rtl w:val="0"/>
        </w:rPr>
        <w:t xml:space="preserve">Table of contents</w:t>
      </w:r>
    </w:p>
    <w:sdt>
      <w:sdtPr>
        <w:id w:val="-1409602371"/>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yhusmyajds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4ix50cw5vs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Data Exploration</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jcwwx5wgq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Preprocessing</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6l47w146il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Model Selection &amp; Building</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2uw17xji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Logistic Regression</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tiq0vnhp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Tree Classifier</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77oreykg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KNN</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bmkv8d7mw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Evaluation</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qe3odr2b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Logistic Regression Evaluation</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3b5oc002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Tree Classification Evaluation</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37s7ncs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KNN Evaluation</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0zxn9rwtx1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Conclusion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1"/>
        </w:numPr>
        <w:rPr/>
      </w:pPr>
      <w:bookmarkStart w:colFirst="0" w:colLast="0" w:name="_lyhusmyajdsz" w:id="0"/>
      <w:bookmarkEnd w:id="0"/>
      <w:r w:rsidDel="00000000" w:rsidR="00000000" w:rsidRPr="00000000">
        <w:rPr>
          <w:rtl w:val="0"/>
        </w:rPr>
        <w:t xml:space="preserve">Introduction</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The airline passenger satisfaction dataset contains historical records from an airline company, capturing a range of passenger and flight characteristics. The goal of this work is to build a classification model that predicts whether a passenger was satisfied with their flight experience or not. </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This report covers data exploration, preprocessing, model selection, the building and evaluation of a Logistic Regression, Decision Tree and KNN models, and conclusions drawn from the results.</w:t>
      </w:r>
    </w:p>
    <w:p w:rsidR="00000000" w:rsidDel="00000000" w:rsidP="00000000" w:rsidRDefault="00000000" w:rsidRPr="00000000" w14:paraId="00000043">
      <w:pPr>
        <w:pStyle w:val="Heading1"/>
        <w:numPr>
          <w:ilvl w:val="0"/>
          <w:numId w:val="1"/>
        </w:numPr>
        <w:ind w:left="720" w:hanging="360"/>
        <w:rPr/>
      </w:pPr>
      <w:bookmarkStart w:colFirst="0" w:colLast="0" w:name="_p4ix50cw5vs2" w:id="1"/>
      <w:bookmarkEnd w:id="1"/>
      <w:r w:rsidDel="00000000" w:rsidR="00000000" w:rsidRPr="00000000">
        <w:rPr>
          <w:rtl w:val="0"/>
        </w:rPr>
        <w:t xml:space="preserve">Data Exploration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dataset contains 129,879 samples and 24 features covering passenger demographics (age, gender, customer type), flight information (flight distance, class, type of travel), service ratings (e.g. inflight wifi, seat comfort, food and drink), and delay information (departure delay, arrival delay).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The target variable, satisfaction, has the following distribution:</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Neutral or Dissatisfied: 73,452 (56.6%)</w:t>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Satisfied: 56,428 (43.4%)</w:t>
      </w:r>
    </w:p>
    <w:p w:rsidR="00000000" w:rsidDel="00000000" w:rsidP="00000000" w:rsidRDefault="00000000" w:rsidRPr="00000000" w14:paraId="0000004A">
      <w:pPr>
        <w:rPr/>
      </w:pPr>
      <w:r w:rsidDel="00000000" w:rsidR="00000000" w:rsidRPr="00000000">
        <w:rPr>
          <w:rtl w:val="0"/>
        </w:rPr>
        <w:t xml:space="preserve">The classes are not greatly unbalanced.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Arrival Delay feature had 393 missing values which is roughly ~0.3% of the dataset. Given the small proportion, these rows were dropped without meaningful impact on the data.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 strong positive correlation between Departure Delay and Arrival Delay was found during data exploration. Since these two features carry largely redundant information, retaining both would introduce multicollinearity. Therefore, Departure Delay was removed and Arrival Delay was retained as it more directly reflects the passenger experience at the end of the journey.</w:t>
      </w:r>
    </w:p>
    <w:p w:rsidR="00000000" w:rsidDel="00000000" w:rsidP="00000000" w:rsidRDefault="00000000" w:rsidRPr="00000000" w14:paraId="0000004F">
      <w:pPr>
        <w:pStyle w:val="Heading1"/>
        <w:numPr>
          <w:ilvl w:val="0"/>
          <w:numId w:val="1"/>
        </w:numPr>
        <w:ind w:left="720" w:hanging="360"/>
        <w:rPr/>
      </w:pPr>
      <w:bookmarkStart w:colFirst="0" w:colLast="0" w:name="_gqjcwwx5wgqx" w:id="2"/>
      <w:bookmarkEnd w:id="2"/>
      <w:r w:rsidDel="00000000" w:rsidR="00000000" w:rsidRPr="00000000">
        <w:rPr>
          <w:rtl w:val="0"/>
        </w:rPr>
        <w:t xml:space="preserve">Preprocessing</w:t>
      </w:r>
    </w:p>
    <w:p w:rsidR="00000000" w:rsidDel="00000000" w:rsidP="00000000" w:rsidRDefault="00000000" w:rsidRPr="00000000" w14:paraId="00000050">
      <w:pPr>
        <w:spacing w:after="240" w:before="240" w:lineRule="auto"/>
        <w:rPr/>
      </w:pPr>
      <w:r w:rsidDel="00000000" w:rsidR="00000000" w:rsidRPr="00000000">
        <w:rPr>
          <w:rtl w:val="0"/>
        </w:rPr>
        <w:t xml:space="preserve">Based on the exploration results, the following preprocessing steps were applied:</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Label Encoding</w:t>
      </w:r>
      <w:r w:rsidDel="00000000" w:rsidR="00000000" w:rsidRPr="00000000">
        <w:rPr>
          <w:rtl w:val="0"/>
        </w:rPr>
        <w:t xml:space="preserve"> was applied to binary categorical features: </w:t>
      </w:r>
      <w:r w:rsidDel="00000000" w:rsidR="00000000" w:rsidRPr="00000000">
        <w:rPr>
          <w:rtl w:val="0"/>
        </w:rPr>
        <w:t xml:space="preserve">Gender, Customer Type, Type of Travel</w:t>
      </w:r>
      <w:r w:rsidDel="00000000" w:rsidR="00000000" w:rsidRPr="00000000">
        <w:rPr>
          <w:rtl w:val="0"/>
        </w:rPr>
        <w:t xml:space="preserve">, and Satisfaction. These features each have exactly two categories, making label encoding appropriate without introducing ordinal bias.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Ordinal Encoding</w:t>
      </w:r>
      <w:r w:rsidDel="00000000" w:rsidR="00000000" w:rsidRPr="00000000">
        <w:rPr>
          <w:rtl w:val="0"/>
        </w:rPr>
        <w:t xml:space="preserve"> was applied to the </w:t>
      </w:r>
      <w:r w:rsidDel="00000000" w:rsidR="00000000" w:rsidRPr="00000000">
        <w:rPr>
          <w:rtl w:val="0"/>
        </w:rPr>
        <w:t xml:space="preserve">Class feature</w:t>
      </w:r>
      <w:r w:rsidDel="00000000" w:rsidR="00000000" w:rsidRPr="00000000">
        <w:rPr>
          <w:rtl w:val="0"/>
        </w:rPr>
        <w:t xml:space="preserve"> (Economy, Economy Plus, Business), which has three categories. Ordinal encoding preserves the intuitive hierarchy these classes have in seat quality, comfort and price. Additionally, for tree based models we don’t have to assume equal spacing matters, we simply preserve the natural order of these classes while also reducing the number of columns we would need if we chose one-hot encoding.</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Standard Scaling</w:t>
      </w:r>
      <w:r w:rsidDel="00000000" w:rsidR="00000000" w:rsidRPr="00000000">
        <w:rPr>
          <w:rtl w:val="0"/>
        </w:rPr>
        <w:t xml:space="preserve"> was applied to the continuous numerical features: Age, Flight Distance, and Arrival Delay. MinMax wasn’t selected because features have outliers that MinMax can’t capture.</w:t>
      </w:r>
    </w:p>
    <w:p w:rsidR="00000000" w:rsidDel="00000000" w:rsidP="00000000" w:rsidRDefault="00000000" w:rsidRPr="00000000" w14:paraId="00000054">
      <w:pPr>
        <w:rPr/>
      </w:pPr>
      <w:r w:rsidDel="00000000" w:rsidR="00000000" w:rsidRPr="00000000">
        <w:rPr>
          <w:b w:val="1"/>
          <w:bCs w:val="1"/>
          <w:rtl w:val="0"/>
        </w:rPr>
        <w:t xml:space="preserve">Train/Test Split</w:t>
      </w:r>
      <w:r w:rsidDel="00000000" w:rsidR="00000000" w:rsidRPr="00000000">
        <w:rPr>
          <w:rtl w:val="0"/>
        </w:rPr>
        <w:t xml:space="preserve"> was performed with an 80/20 ratio, resulting in approximately 103,585 training samples and 25,898 test samples. Stratification was applied to ensure both splits preserve the original class distribution. </w:t>
      </w:r>
    </w:p>
    <w:p w:rsidR="00000000" w:rsidDel="00000000" w:rsidP="00000000" w:rsidRDefault="00000000" w:rsidRPr="00000000" w14:paraId="00000055">
      <w:pPr>
        <w:pStyle w:val="Heading1"/>
        <w:numPr>
          <w:ilvl w:val="0"/>
          <w:numId w:val="1"/>
        </w:numPr>
        <w:ind w:left="720" w:hanging="360"/>
        <w:rPr/>
      </w:pPr>
      <w:bookmarkStart w:colFirst="0" w:colLast="0" w:name="_q6l47w146il4" w:id="3"/>
      <w:bookmarkEnd w:id="3"/>
      <w:r w:rsidDel="00000000" w:rsidR="00000000" w:rsidRPr="00000000">
        <w:rPr>
          <w:rtl w:val="0"/>
        </w:rPr>
        <w:t xml:space="preserve">Model Selection &amp; Building</w:t>
      </w:r>
    </w:p>
    <w:p w:rsidR="00000000" w:rsidDel="00000000" w:rsidP="00000000" w:rsidRDefault="00000000" w:rsidRPr="00000000" w14:paraId="00000056">
      <w:pPr>
        <w:rPr/>
      </w:pPr>
      <w:r w:rsidDel="00000000" w:rsidR="00000000" w:rsidRPr="00000000">
        <w:rPr>
          <w:rtl w:val="0"/>
        </w:rPr>
        <w:t xml:space="preserve">Three candidate models were considered for this binary classification task: Logistic Regression, K-Nearest Neighbours (KNN), and Decision Tree.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br2uw17xjilp" w:id="4"/>
      <w:bookmarkEnd w:id="4"/>
      <w:r w:rsidDel="00000000" w:rsidR="00000000" w:rsidRPr="00000000">
        <w:rPr>
          <w:rtl w:val="0"/>
        </w:rPr>
        <w:t xml:space="preserve">Logistic Regression</w:t>
      </w:r>
    </w:p>
    <w:p w:rsidR="00000000" w:rsidDel="00000000" w:rsidP="00000000" w:rsidRDefault="00000000" w:rsidRPr="00000000" w14:paraId="00000059">
      <w:pPr>
        <w:rPr/>
      </w:pPr>
      <w:r w:rsidDel="00000000" w:rsidR="00000000" w:rsidRPr="00000000">
        <w:rPr>
          <w:rtl w:val="0"/>
        </w:rPr>
        <w:t xml:space="preserve">Logistic regression is a linear probabilistic classifier well-suited for binary classification. A key assumption is that the relationship between features and target is approximately linear. </w:t>
      </w:r>
    </w:p>
    <w:p w:rsidR="00000000" w:rsidDel="00000000" w:rsidP="00000000" w:rsidRDefault="00000000" w:rsidRPr="00000000" w14:paraId="0000005A">
      <w:pPr>
        <w:pStyle w:val="Heading3"/>
        <w:rPr/>
      </w:pPr>
      <w:bookmarkStart w:colFirst="0" w:colLast="0" w:name="_xatiq0vnhp1y" w:id="5"/>
      <w:bookmarkEnd w:id="5"/>
      <w:r w:rsidDel="00000000" w:rsidR="00000000" w:rsidRPr="00000000">
        <w:rPr>
          <w:rtl w:val="0"/>
        </w:rPr>
        <w:t xml:space="preserve">Decision Tree Classifier</w:t>
      </w:r>
    </w:p>
    <w:p w:rsidR="00000000" w:rsidDel="00000000" w:rsidP="00000000" w:rsidRDefault="00000000" w:rsidRPr="00000000" w14:paraId="0000005B">
      <w:pPr>
        <w:ind w:left="0" w:firstLine="0"/>
        <w:rPr/>
      </w:pPr>
      <w:r w:rsidDel="00000000" w:rsidR="00000000" w:rsidRPr="00000000">
        <w:rPr>
          <w:rtl w:val="0"/>
        </w:rPr>
        <w:t xml:space="preserve">A Decision Tree Classifier is a supervised machine learning algorithm. Each internal node represents a condition on a feature, and the algorithm categorises data by recursively splitting it based on if the feature meets the condition of the node. Decision tree classifiers work well with binomial and nominal data. Given the many categorical features in our data, a decision tree model seemed logical to explore.</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We performed </w:t>
      </w:r>
      <w:r w:rsidDel="00000000" w:rsidR="00000000" w:rsidRPr="00000000">
        <w:rPr>
          <w:b w:val="1"/>
          <w:bCs w:val="1"/>
          <w:rtl w:val="0"/>
        </w:rPr>
        <w:t xml:space="preserve">hyper parameter tuning</w:t>
      </w:r>
      <w:r w:rsidDel="00000000" w:rsidR="00000000" w:rsidRPr="00000000">
        <w:rPr>
          <w:rtl w:val="0"/>
        </w:rPr>
        <w:t xml:space="preserve"> on the decision tree classifier, on the parameters: criterion, maximum depth, minimum samples split, minimum samples leaf and maximum features. We used a random search to find the best performing parameters in 100 iterations. Random search was used to reduce time, as opposed to an exhaustive grid search, due to the size of our data. The best performing parameters were found to be:</w:t>
      </w:r>
    </w:p>
    <w:p w:rsidR="00000000" w:rsidDel="00000000" w:rsidP="00000000" w:rsidRDefault="00000000" w:rsidRPr="00000000" w14:paraId="0000005E">
      <w:pPr>
        <w:ind w:left="0" w:firstLine="0"/>
        <w:rPr/>
      </w:pPr>
      <w:r w:rsidDel="00000000" w:rsidR="00000000" w:rsidRPr="00000000">
        <w:rPr>
          <w:rtl w:val="0"/>
        </w:rPr>
        <w:t xml:space="preserve">'min_samples_split': 50, </w:t>
      </w:r>
    </w:p>
    <w:p w:rsidR="00000000" w:rsidDel="00000000" w:rsidP="00000000" w:rsidRDefault="00000000" w:rsidRPr="00000000" w14:paraId="0000005F">
      <w:pPr>
        <w:ind w:left="0" w:firstLine="0"/>
        <w:rPr/>
      </w:pPr>
      <w:r w:rsidDel="00000000" w:rsidR="00000000" w:rsidRPr="00000000">
        <w:rPr>
          <w:rtl w:val="0"/>
        </w:rPr>
        <w:t xml:space="preserve">'min_samples_leaf': 2, </w:t>
      </w:r>
    </w:p>
    <w:p w:rsidR="00000000" w:rsidDel="00000000" w:rsidP="00000000" w:rsidRDefault="00000000" w:rsidRPr="00000000" w14:paraId="00000060">
      <w:pPr>
        <w:ind w:left="0" w:firstLine="0"/>
        <w:rPr/>
      </w:pPr>
      <w:r w:rsidDel="00000000" w:rsidR="00000000" w:rsidRPr="00000000">
        <w:rPr>
          <w:rtl w:val="0"/>
        </w:rPr>
        <w:t xml:space="preserve">'max_features': None, </w:t>
      </w:r>
    </w:p>
    <w:p w:rsidR="00000000" w:rsidDel="00000000" w:rsidP="00000000" w:rsidRDefault="00000000" w:rsidRPr="00000000" w14:paraId="00000061">
      <w:pPr>
        <w:ind w:left="0" w:firstLine="0"/>
        <w:rPr/>
      </w:pPr>
      <w:r w:rsidDel="00000000" w:rsidR="00000000" w:rsidRPr="00000000">
        <w:rPr>
          <w:rtl w:val="0"/>
        </w:rPr>
        <w:t xml:space="preserve">'max_depth': 30, </w:t>
      </w:r>
    </w:p>
    <w:p w:rsidR="00000000" w:rsidDel="00000000" w:rsidP="00000000" w:rsidRDefault="00000000" w:rsidRPr="00000000" w14:paraId="00000062">
      <w:pPr>
        <w:ind w:left="0" w:firstLine="0"/>
        <w:rPr/>
      </w:pPr>
      <w:r w:rsidDel="00000000" w:rsidR="00000000" w:rsidRPr="00000000">
        <w:rPr>
          <w:rtl w:val="0"/>
        </w:rPr>
        <w:t xml:space="preserve">'criterion': 'entropy'</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t xml:space="preserve">This model was used in the final scoring.</w:t>
      </w:r>
      <w:r w:rsidDel="00000000" w:rsidR="00000000" w:rsidRPr="00000000">
        <w:rPr>
          <w:rtl w:val="0"/>
        </w:rPr>
      </w:r>
    </w:p>
    <w:p w:rsidR="00000000" w:rsidDel="00000000" w:rsidP="00000000" w:rsidRDefault="00000000" w:rsidRPr="00000000" w14:paraId="00000065">
      <w:pPr>
        <w:pStyle w:val="Heading3"/>
        <w:rPr/>
      </w:pPr>
      <w:bookmarkStart w:colFirst="0" w:colLast="0" w:name="_gj77oreykg2h" w:id="6"/>
      <w:bookmarkEnd w:id="6"/>
      <w:r w:rsidDel="00000000" w:rsidR="00000000" w:rsidRPr="00000000">
        <w:rPr>
          <w:rtl w:val="0"/>
        </w:rPr>
        <w:t xml:space="preserve">KNN</w:t>
      </w:r>
    </w:p>
    <w:p w:rsidR="00000000" w:rsidDel="00000000" w:rsidP="00000000" w:rsidRDefault="00000000" w:rsidRPr="00000000" w14:paraId="00000066">
      <w:pPr>
        <w:ind w:left="0" w:firstLine="0"/>
        <w:rPr/>
      </w:pPr>
      <w:r w:rsidDel="00000000" w:rsidR="00000000" w:rsidRPr="00000000">
        <w:rPr>
          <w:rtl w:val="0"/>
        </w:rPr>
        <w:t xml:space="preserve">K-Nearest Neighbors (KNN) is a supervised machine learning algorithm used for classification and regression. It classifies a data point based on the majority class of its k nearest neighbors, using distance measures such as Euclidean distance to determine similarity. KNN does not make assumptions about the underlying data distribution and works well when similar observations belong to the same class. </w:t>
      </w:r>
    </w:p>
    <w:p w:rsidR="00000000" w:rsidDel="00000000" w:rsidP="00000000" w:rsidRDefault="00000000" w:rsidRPr="00000000" w14:paraId="00000067">
      <w:pPr>
        <w:ind w:left="0" w:firstLine="0"/>
        <w:rPr/>
      </w:pPr>
      <w:r w:rsidDel="00000000" w:rsidR="00000000" w:rsidRPr="00000000">
        <w:rPr>
          <w:b w:val="1"/>
          <w:bCs w:val="1"/>
          <w:rtl w:val="0"/>
        </w:rPr>
        <w:t xml:space="preserve">Hyperparameter tuning</w:t>
      </w:r>
      <w:r w:rsidDel="00000000" w:rsidR="00000000" w:rsidRPr="00000000">
        <w:rPr>
          <w:rtl w:val="0"/>
        </w:rPr>
        <w:t xml:space="preserve"> was applied to find the best k value, which was 11.</w:t>
      </w:r>
    </w:p>
    <w:p w:rsidR="00000000" w:rsidDel="00000000" w:rsidP="00000000" w:rsidRDefault="00000000" w:rsidRPr="00000000" w14:paraId="00000068">
      <w:pPr>
        <w:pStyle w:val="Heading3"/>
        <w:rPr/>
      </w:pPr>
      <w:bookmarkStart w:colFirst="0" w:colLast="0" w:name="_950tthtruu6h" w:id="7"/>
      <w:bookmarkEnd w:id="7"/>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numPr>
          <w:ilvl w:val="0"/>
          <w:numId w:val="1"/>
        </w:numPr>
        <w:ind w:left="720" w:hanging="360"/>
        <w:rPr/>
      </w:pPr>
      <w:bookmarkStart w:colFirst="0" w:colLast="0" w:name="_lbmkv8d7mw8s" w:id="8"/>
      <w:bookmarkEnd w:id="8"/>
      <w:r w:rsidDel="00000000" w:rsidR="00000000" w:rsidRPr="00000000">
        <w:rPr>
          <w:rtl w:val="0"/>
        </w:rPr>
        <w:t xml:space="preserve">Evaluation</w:t>
      </w:r>
    </w:p>
    <w:p w:rsidR="00000000" w:rsidDel="00000000" w:rsidP="00000000" w:rsidRDefault="00000000" w:rsidRPr="00000000" w14:paraId="0000006A">
      <w:pPr>
        <w:rPr/>
      </w:pPr>
      <w:r w:rsidDel="00000000" w:rsidR="00000000" w:rsidRPr="00000000">
        <w:rPr>
          <w:rtl w:val="0"/>
        </w:rPr>
        <w:t xml:space="preserve">Each of the three models were evaluated using </w:t>
      </w:r>
      <w:r w:rsidDel="00000000" w:rsidR="00000000" w:rsidRPr="00000000">
        <w:rPr>
          <w:b w:val="1"/>
          <w:bCs w:val="1"/>
          <w:rtl w:val="0"/>
        </w:rPr>
        <w:t xml:space="preserve">K fold cross validation. </w:t>
      </w:r>
      <w:r w:rsidDel="00000000" w:rsidR="00000000" w:rsidRPr="00000000">
        <w:rPr>
          <w:rtl w:val="0"/>
        </w:rPr>
        <w:t xml:space="preserve">We chose to use 5 folds. The classification report showed the following: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qiqe3odr2b62" w:id="9"/>
      <w:bookmarkEnd w:id="9"/>
      <w:r w:rsidDel="00000000" w:rsidR="00000000" w:rsidRPr="00000000">
        <w:rPr>
          <w:rtl w:val="0"/>
        </w:rPr>
        <w:t xml:space="preserve">Logistic Regression Evaluation</w:t>
      </w:r>
    </w:p>
    <w:p w:rsidR="00000000" w:rsidDel="00000000" w:rsidP="00000000" w:rsidRDefault="00000000" w:rsidRPr="00000000" w14:paraId="0000006D">
      <w:pPr>
        <w:rPr/>
      </w:pPr>
      <w:r w:rsidDel="00000000" w:rsidR="00000000" w:rsidRPr="00000000">
        <w:rPr>
          <w:rtl w:val="0"/>
        </w:rPr>
        <w:t xml:space="preserve">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Neutral/Not Satisfied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14685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Satisfied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25898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25898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25898</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783b5oc00267" w:id="10"/>
      <w:bookmarkEnd w:id="10"/>
      <w:r w:rsidDel="00000000" w:rsidR="00000000" w:rsidRPr="00000000">
        <w:rPr>
          <w:rtl w:val="0"/>
        </w:rPr>
        <w:t xml:space="preserve">Decision Tree Classification Evaluation</w:t>
      </w:r>
    </w:p>
    <w:p w:rsidR="00000000" w:rsidDel="00000000" w:rsidP="00000000" w:rsidRDefault="00000000" w:rsidRPr="00000000" w14:paraId="00000093">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Neutral/Not Satisfied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14685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Satisfied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11213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25898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25898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25898</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rPr/>
      </w:pPr>
      <w:bookmarkStart w:colFirst="0" w:colLast="0" w:name="_8g37s7ncsc1" w:id="11"/>
      <w:bookmarkEnd w:id="11"/>
      <w:r w:rsidDel="00000000" w:rsidR="00000000" w:rsidRPr="00000000">
        <w:rPr>
          <w:rtl w:val="0"/>
        </w:rPr>
        <w:t xml:space="preserve">KNN Evaluation</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Neutral/Not Satisfied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14685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Satisfied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11213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25898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25898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25898</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decision tree classifier model was evaluated to be the highest performing model against logistic regression and KNN ,with the overall highest accuracy (96%), precision (96%), recall (97%) and F1 score (96%). KNN performed overall second highest, with logistic regression performing the worst out of the three.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To ensure that the decision tree classifier model performed </w:t>
      </w:r>
      <w:r w:rsidDel="00000000" w:rsidR="00000000" w:rsidRPr="00000000">
        <w:rPr>
          <w:b w:val="1"/>
          <w:bCs w:val="1"/>
          <w:rtl w:val="0"/>
        </w:rPr>
        <w:t xml:space="preserve">significantly differently</w:t>
      </w:r>
      <w:r w:rsidDel="00000000" w:rsidR="00000000" w:rsidRPr="00000000">
        <w:rPr>
          <w:rtl w:val="0"/>
        </w:rPr>
        <w:t xml:space="preserve">, we performed paired t-tests on the model scores. Testing the tree model against the logistic regression model, the probability that the difference in scores was insignificant was 6.717958017462681 x 10^(-9). Testing the tree model against the KNN model, the probability was found to be 7.640213867132543 x 10^(-5). In both cases, the probabilities were lower than 0.01 (1% risk), so we can discard the null hypothesis and assert that the tree model performs significantly differently to the logistic regression and KNN models.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0" w:before="0" w:lineRule="auto"/>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numPr>
          <w:ilvl w:val="0"/>
          <w:numId w:val="1"/>
        </w:numPr>
      </w:pPr>
      <w:bookmarkStart w:colFirst="0" w:colLast="0" w:name="_10zxn9rwtx1w" w:id="12"/>
      <w:bookmarkEnd w:id="12"/>
      <w:r w:rsidDel="00000000" w:rsidR="00000000" w:rsidRPr="00000000">
        <w:rPr>
          <w:rtl w:val="0"/>
        </w:rPr>
        <w:t xml:space="preserve">Conclusion</w:t>
      </w:r>
    </w:p>
    <w:p w:rsidR="00000000" w:rsidDel="00000000" w:rsidP="00000000" w:rsidRDefault="00000000" w:rsidRPr="00000000" w14:paraId="000000E5">
      <w:pPr>
        <w:ind w:left="0" w:firstLine="0"/>
        <w:rPr/>
      </w:pPr>
      <w:r w:rsidDel="00000000" w:rsidR="00000000" w:rsidRPr="00000000">
        <w:rPr>
          <w:rtl w:val="0"/>
        </w:rPr>
        <w:t xml:space="preserve">Decision Tree is the strongest model, with the highest accuracy and F1. KNN is a close second, with strong overall performance but slightly lower recall for class 1 than Decision Tree. Logistic Regression performs clearly worse, suggesting the class boundary is not fully linear. The very small p-value from the paired t-test supports that the Decision Tree improvement over Logistic Regression and KNN is statistically significant.</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