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DMS del CADUS — Entrega del sistema de gestión documental</w:t>
      </w:r>
    </w:p>
    <w:p>
      <w:pPr>
        <w:spacing w:after="120"/>
      </w:pPr>
      <w:r>
        <w:rPr>
          <w:b w:val="0"/>
          <w:i/>
        </w:rPr>
        <w:t>Gestión de Sistemas de Información (GSI) · Universidad de Sevilla · Lab 4 (DMS)</w:t>
      </w:r>
    </w:p>
    <w:p>
      <w:pPr>
        <w:spacing w:after="120"/>
      </w:pPr>
      <w:r>
        <w:rPr>
          <w:b w:val="0"/>
          <w:i w:val="0"/>
        </w:rPr>
        <w:t>Equipo: Pablo Ruiz Vidal (Product Owner), Joaquín Luna Canela (Scrum Master), Miguel Ángel Camacho Martín, Álvaro Martínez Ocaña y Marcos-Paban Delgado Rodríguez. Cliente: CADUS (contacto: Miguel Ángel Camacho Martín).</w:t>
      </w:r>
    </w:p>
    <w:p>
      <w:pPr>
        <w:spacing w:after="120"/>
      </w:pPr>
      <w:r>
        <w:rPr>
          <w:b w:val="0"/>
          <w:i w:val="0"/>
        </w:rPr>
        <w:t>Fecha de entrega: 08/11/2026 · Versión 1.0 (estado a 30/10/2026)</w:t>
      </w:r>
    </w:p>
    <w:p>
      <w:pPr>
        <w:pStyle w:val="Heading1"/>
      </w:pPr>
      <w:r>
        <w:t>1. Resumen</w:t>
      </w:r>
    </w:p>
    <w:p>
      <w:pPr>
        <w:spacing w:after="120"/>
      </w:pPr>
      <w:r>
        <w:rPr>
          <w:b w:val="0"/>
          <w:i w:val="0"/>
        </w:rPr>
        <w:t xml:space="preserve">El DMS guarda y organiza los documentos internos del CADUS —actas, normativa, expedientes de reclamaciones y registros de votación— en </w:t>
      </w:r>
      <w:r>
        <w:rPr>
          <w:b/>
          <w:i w:val="0"/>
        </w:rPr>
        <w:t>SharePoint de Microsoft 365 de la Universidad de Sevilla</w:t>
      </w:r>
      <w:r>
        <w:rPr>
          <w:b w:val="0"/>
          <w:i w:val="0"/>
        </w:rPr>
        <w:t>. Es independiente del portal web (CMS): tiene su propio REM, análisis, diseño, implementación y seguimiento SCRUM. Los requisitos salen de la entrevista con el CADUS del 26/10/2026.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Contenido pedido para el DMS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Dónde está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Requisitos (REM)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Sección 2 y proyecto REMUS DMS.rem (más la hoja carga-remus.md)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Documentos de análisis (UML)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Sección 3 (UML de análisis y casos de uso)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Documentos de diseño (UML)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Sección 4 (UML de diseño y del análisis al diseño)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Documentos de casos de uso (3-4 documentos, uno con más de 1 CU)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Sección 5 y carpeta casos-de-uso: 4 documentos (acta y expediente con 2 CU cada uno)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Documentos de implementación (SharePoint)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Sección 6: 9 capturas explicadas una a una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Seguimiento SCRUM del DMS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Sección 8: product backlog, sprint backlog y burndown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Entrevista con el cliente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Sección 2.9 y anexo (sección 10); también como documento aparte</w:t>
            </w:r>
          </w:p>
        </w:tc>
      </w:tr>
    </w:tbl>
    <w:p>
      <w:pPr>
        <w:spacing w:after="40"/>
      </w:pPr>
    </w:p>
    <w:p>
      <w:pPr>
        <w:pStyle w:val="Heading1"/>
      </w:pPr>
      <w:r>
        <w:t>2. Requisitos (REM)</w:t>
      </w:r>
    </w:p>
    <w:p>
      <w:pPr>
        <w:spacing w:after="120"/>
      </w:pPr>
      <w:r>
        <w:rPr>
          <w:b w:val="0"/>
          <w:i w:val="0"/>
        </w:rPr>
        <w:t>El REM se mantiene en REMUS (DMS.rem, versión 1.0) a partir de scripts/remus/dms_data.json. Cada requisito lleva un código que se repite en el UML, en los casos de uso, en las capturas y en la trazabilidad.</w:t>
      </w:r>
    </w:p>
    <w:p>
      <w:pPr>
        <w:pStyle w:val="Heading2"/>
      </w:pPr>
      <w:r>
        <w:t>2.1 Objetivos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El sistema deberá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OBJ-D01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Documentación reunida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reunir en un único sitio los documentos internos del CADUS, organizados por tipo y con permisos por rol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OBJ-D02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Búsqueda por metadatos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localizar un documento por sus metadatos (tipo, fecha, estado, curso, facultad) o con una búsqueda genérica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OBJ-D03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Privacidad y conservación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proteger los expedientes de reclamaciones y mediaciones y conservarlos solo los 2 años que pide el cliente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OBJ-D04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Constancia de votaciones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dejar constancia de las votaciones presenciales por delegación sin guardar datos personales innecesarios</w:t>
            </w:r>
          </w:p>
        </w:tc>
      </w:tr>
    </w:tbl>
    <w:p>
      <w:pPr>
        <w:spacing w:after="40"/>
      </w:pPr>
    </w:p>
    <w:p>
      <w:pPr>
        <w:pStyle w:val="Heading2"/>
      </w:pPr>
      <w:r>
        <w:t>2.2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Representa 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ACT-D01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Ejecutiva del CADUS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 los miembros de la Ejecutiva, que usan la cuenta única del CADUS y son propietarios de los sitios (leen y escriben)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ACT-D02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Delegado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 los delegados de las 27 delegaciones, que acceden con su correo @alum.us.es y solo leen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ACT-D03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Estudiante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 los estudiantes de la Universidad de Sevilla, que solo leen la normativa vigente</w:t>
            </w:r>
          </w:p>
        </w:tc>
      </w:tr>
    </w:tbl>
    <w:p>
      <w:pPr>
        <w:spacing w:after="40"/>
      </w:pPr>
    </w:p>
    <w:p>
      <w:pPr>
        <w:pStyle w:val="Heading2"/>
      </w:pPr>
      <w:r>
        <w:t>2.3 Requisitos de información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Datos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IR-D01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Documento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Nombre y archivo; Tipo de documento (Acta, Normativa, Expediente o Votación); Fecha; Curso académico; Estado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IR-D02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Acta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Pleno o asamblea; Fecha; Estado de aprobación (borrador o aprobada); Curso académico; Resumen del contenido (deseable)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IR-D03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Normativa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Título; Año; Estado (vigente o derogada)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IR-D04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Expediente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Código del ticket (CAD) o de la mediación (MED); Facultad; Fecha de resolución; Fecha de caducidad (resolución más 2 años)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IR-D05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Registro de votación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Asamblea y número de votación; Fecha; Tipo de voto (nominal o secreto); Resultado; Por cada una de las 27 delegaciones: presente o ausente y si se comprobó su identidad; Voto nominal: el voto de cada delegación (sí, no o abstención); Voto secreto: solo el recuento total de sí, no y abstenciones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IR-D06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Metadato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Nombre de la columna; Tipo de columna (elección, fecha, texto, calculada); Valores permitidos</w:t>
            </w:r>
          </w:p>
        </w:tc>
      </w:tr>
    </w:tbl>
    <w:p>
      <w:pPr>
        <w:spacing w:after="40"/>
      </w:pPr>
    </w:p>
    <w:p>
      <w:pPr>
        <w:pStyle w:val="Heading2"/>
      </w:pPr>
      <w:r>
        <w:t>2.4 Requisitos de interfaz y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521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El sistema deberá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Historia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UI-D01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Formulario guiado de metadatos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pedir los metadatos de cada documento en pocos pasos, con listas de valores, para que una persona sin conocimientos informáticos pueda rellenarlos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RNF-D02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UI-D02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Vistas predefinidas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ofrecer vistas planas ya filtradas: normativa vigente, actas aprobadas, votaciones y expedientes caducados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RF-D05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RF-D01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Organización en sitios y carpetas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organizar los documentos en tres sitios (Documentación pública, Órganos de gobierno y Atención al estudiante) con una biblioteca por tipo de documento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DMS-HU-01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RF-D02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Tipo de documento obligatorio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exigir en todo documento el metadato Tipo de documento (Acta, Normativa, Expediente o Votación), además de los propios de su tipo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DMS-HU-02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RF-D03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Aprobación de actas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usar la aprobación de contenido para que un acta en borrador solo la vean su autor y la Ejecutiva, y los delegados solo vean las aprobadas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DMS-HU-04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RF-D04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Búsqueda genérica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buscar por el nombre y por el contenido de los documentos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DMS-HU-03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RF-D05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Búsqueda por metadatos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ofrecer en cada biblioteca una vista plana, sin carpetas, a la que se aplican filtros combinados (por ejemplo, tipo de documento y fecha); para buscar en todo un sitio se usa la búsqueda de SharePoint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DMS-HU-03 · DMS-HU-05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RF-D06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Permisos por rol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asignar permisos por sitio y biblioteca con los grupos Propietario, Integrante y Visitante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DMS-HU-01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RF-D07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Fecha de caducidad calculada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calcular la fecha de caducidad de un expediente como su fecha de resolución más 2 años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DMS-HU-06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RF-D08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Expedientes caducados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mostrar los expedientes cuya fecha de caducidad es anterior a hoy para retirarlos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DMS-HU-06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RF-D09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Plantillas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ofrecer plantillas de acta y de registro de votación para que todos los documentos tengan la misma estructura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DMS-HU-04 · DMS-HU-07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RF-D10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Resumen automático del acta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generar automáticamente un resumen del contenido del acta como metadato (deseable; solo si sobra tiempo)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Sin historia en este sprint</w:t>
            </w:r>
          </w:p>
        </w:tc>
      </w:tr>
    </w:tbl>
    <w:p>
      <w:pPr>
        <w:spacing w:after="40"/>
      </w:pPr>
    </w:p>
    <w:p>
      <w:pPr>
        <w:pStyle w:val="Heading2"/>
      </w:pPr>
      <w:r>
        <w:t>2.5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El sistema deberá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RNF-D01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Privacidad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cumplir el RGPD y la LOPDGDD en los expedientes y los registros de votación, sin guardar datos que no sean necesarios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RNF-D02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Facilidad de uso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permitir que una persona sin conocimientos informáticos suba un documento y rellene sus metadatos con una guía de pocos pasos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RNF-D03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Mantenibilidad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dejar documentada la estructura de sitios, columnas y permisos para el relevo entre cursos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RNF-D04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Conservación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conservar los expedientes 2 años desde su resolución y retirarlos en la primera revisión mensual posterior, de modo que el plazo máximo real es de 2 años y un mes (excepción aceptada por la periodicidad mensual de la revisión)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RNF-D05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Disponibilidad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mantener los documentos accesibles durante las asambleas</w:t>
            </w:r>
          </w:p>
        </w:tc>
      </w:tr>
    </w:tbl>
    <w:p>
      <w:pPr>
        <w:spacing w:after="40"/>
      </w:pPr>
    </w:p>
    <w:p>
      <w:pPr>
        <w:pStyle w:val="Heading2"/>
      </w:pPr>
      <w:r>
        <w:t>2.6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RN-D01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Actas aprobadas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Un acta solo es visible para los delegados cuando un miembro de la Ejecutiva la ha aprobado (coherente con RN-01 del portal).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RN-D02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Expedientes privados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Los expedientes de reclamaciones y mediaciones solo los ve la Ejecutiva (coherente con RN-03 del portal).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RN-D03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Conservación de 2 años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Un expediente se retira en la primera revisión mensual posterior al cumplimiento de los 2 años desde su resolución, así que se conserva como máximo 2 años y un mes. Retirar significa eliminar el documento, sus versiones y su copia en la papelera de reciclaje.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RN-D04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Votación sin DNI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El registro de votación no guarda el número de DNI: solo si se comprobó la identidad del delegado. En una votación secreta tampoco se guarda el voto de cada delegación: la lista de participación y el recuento van separados y no se pueden relacionar.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RN-D05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Un voto por delegación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En cada votación cuenta un voto por delegación (27 delegaciones), que representa a sus estudiantes; solo votan los delegados. La plantilla trae una fila por delegación con presente o ausente (la ausencia no es abstención) y cada asamblea puede tener varias votaciones numeradas.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RN-D06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Tipo de documento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Para buscar por metadatos hay que haber rellenado el tipo de documento en todos los documentos.</w:t>
            </w:r>
          </w:p>
        </w:tc>
      </w:tr>
    </w:tbl>
    <w:p>
      <w:pPr>
        <w:spacing w:after="40"/>
      </w:pPr>
    </w:p>
    <w:p>
      <w:pPr>
        <w:pStyle w:val="Heading2"/>
      </w:pPr>
      <w:r>
        <w:t>2.7 Restricciones del entorno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RC-D01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SharePoint de la Universidad de Sevilla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El DMS se construye en SharePoint de Microsoft 365 de la Universidad de Sevilla (uses0.sharepoint.com), con sitios, bibliotecas, columnas de metadatos, vistas y los grupos Propietarios, Integrantes y Visitantes. Los tres sitios (cadus-documentacion-publica, cadus-organos-de-gobierno y cadus-atencion-al-estudiante) los creó Pablo y los otros cuatro integrantes son miembros.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RC-D02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Acceso con correo corporativo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Los delegados y los estudiantes acceden con su correo corporativo @alum.us.es; la Ejecutiva, con la cuenta única del CADUS (dcadus@us.es).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RC-D03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Documentación independiente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La documentación del DMS (requisitos, análisis, diseño, implementación y seguimiento SCRUM) es independiente de la del portal web. Se guarda en docs/dms del repositorio de GitHub y la coordinación diaria se hace en Discord.</w:t>
            </w:r>
          </w:p>
        </w:tc>
      </w:tr>
    </w:tbl>
    <w:p>
      <w:pPr>
        <w:spacing w:after="40"/>
      </w:pPr>
    </w:p>
    <w:p>
      <w:pPr>
        <w:pStyle w:val="Heading2"/>
      </w:pPr>
      <w:r>
        <w:t>2.8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Quién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Cuándo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Documento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CU-D01 Redactar, aprobar y archivar un acta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Ejecutiva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Después de cada pleno o asamblea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Acta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CU-D02 Consultar las actas aprobadas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Delegado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Antes de cada asamblea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Acta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CU-D03 Consultar la normativa vigente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Estudiante o delegado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Cuando tienen una duda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Normativa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CU-D04 Archivar un expediente resuelto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Ejecutiva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Al resolver una reclamación o mediación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Expediente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CU-D05 Retirar los expedientes caducados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Ejecutiva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Una vez al mes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Expediente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CU-D06 Registrar el resultado de una votación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Ejecutiva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En cada asamblea con votación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Registro de votación</w:t>
            </w:r>
          </w:p>
        </w:tc>
      </w:tr>
    </w:tbl>
    <w:p>
      <w:pPr>
        <w:spacing w:after="40"/>
      </w:pPr>
    </w:p>
    <w:p>
      <w:pPr>
        <w:pStyle w:val="Heading2"/>
      </w:pPr>
      <w:r>
        <w:t>2.9 Origen de los requisitos: la entrevista</w:t>
      </w:r>
    </w:p>
    <w:p>
      <w:pPr>
        <w:spacing w:after="120"/>
      </w:pPr>
      <w:r>
        <w:rPr>
          <w:b w:val="0"/>
          <w:i w:val="0"/>
        </w:rPr>
        <w:t>Las respuestas del cliente que moldean el DMS (entrevista del 26/10/2026): las votaciones son presenciales, solo votan los delegados con un voto por delegación y se comprueba la identidad con el DNI; no se publican resultados en el portal; los tickets y mediaciones se conservan 2 años desde que se resuelven; todas las consultas deben tratarse con total privacidad; y todo pasa por la Ejecutiva, que usa la cuenta única del CADUS. El texto completo está en docs/cliente/entrevista-cliente.md.</w:t>
      </w:r>
    </w:p>
    <w:p>
      <w:pPr>
        <w:pStyle w:val="Heading1"/>
      </w:pPr>
      <w:r>
        <w:t>3. Análisis</w:t>
      </w:r>
    </w:p>
    <w:p>
      <w:pPr>
        <w:spacing w:after="120"/>
      </w:pPr>
      <w:r>
        <w:rPr>
          <w:b w:val="0"/>
          <w:i w:val="0"/>
        </w:rPr>
        <w:t>El UML de análisis recoge los conceptos del Lab 4: documento (con sus cuatro tipos), carpeta, rol, permiso, búsqueda y metadato. Las etiquetas en rojo son los códigos de requisito.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924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dms-anali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24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UML de análisis del DMS con etiquetas de trazabilidad.</w:t>
      </w:r>
    </w:p>
    <w:p>
      <w:pPr>
        <w:spacing w:after="120"/>
      </w:pPr>
      <w:r>
        <w:rPr>
          <w:b w:val="0"/>
          <w:i w:val="0"/>
        </w:rPr>
        <w:t>El diagrama de casos de uso relaciona cada actor con los casos de uso que ejecuta. Cada tipo de documento tiene al menos un caso de uso y el acta y el expediente tienen 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27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-d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7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Casos de uso del DMS.</w:t>
      </w:r>
    </w:p>
    <w:p>
      <w:pPr>
        <w:pStyle w:val="Heading1"/>
      </w:pPr>
      <w:r>
        <w:t>4. Diseño</w:t>
      </w:r>
    </w:p>
    <w:p>
      <w:pPr>
        <w:spacing w:after="120"/>
      </w:pPr>
      <w:r>
        <w:rPr>
          <w:b w:val="0"/>
          <w:i w:val="0"/>
        </w:rPr>
        <w:t>En el diseño cada concepto del análisis pasa a un elemento de SharePoint: los documentos tienen columnas de metadatos, las carpetas son sitios y bibliotecas, los roles son grupos de permisos y la búsqueda es una búsqueda genérica más vistas planas con filtros.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0845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dms-dise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8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UML de diseño del DMS en SharePoint.</w:t>
      </w:r>
    </w:p>
    <w:p>
      <w:pPr>
        <w:keepNext/>
        <w:spacing w:after="60"/>
      </w:pPr>
      <w:r>
        <w:rPr>
          <w:b/>
          <w:sz w:val="19"/>
        </w:rPr>
        <w:t>Tabla 1. Del análisis al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Concepto del análisis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Elemento del diseño en SharePoint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Documento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Documento de una biblioteca, con columnas de metadatos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Carpeta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Sitio de grupo y biblioteca de documentos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Rol (Ejecutiva, Delegado, Estudiante)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Grupo de permisos: Propietarios, Integrantes y Visitantes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Permiso del grupo sobre el sitio o la biblioteca (permisos exclusivos en Votaciones y Expedientes)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Búsqueda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Búsqueda de SharePoint por nombre y contenido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Metadato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Columna de la biblioteca (elección, fecha, texto, número o calculada)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Filtro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Vista plana de la biblioteca con filtro por metadatos (Vigente, Aprobadas, Caducados)</w:t>
            </w:r>
          </w:p>
        </w:tc>
      </w:tr>
    </w:tbl>
    <w:p>
      <w:pPr>
        <w:spacing w:after="40"/>
      </w:pPr>
    </w:p>
    <w:p>
      <w:pPr>
        <w:pStyle w:val="Heading2"/>
      </w:pPr>
      <w:r>
        <w:t>4.1 Metadatos y vistas por biblioteca</w:t>
      </w:r>
    </w:p>
    <w:p>
      <w:pPr>
        <w:keepNext/>
        <w:spacing w:after="60"/>
      </w:pPr>
      <w:r>
        <w:rPr>
          <w:b/>
          <w:sz w:val="19"/>
        </w:rPr>
        <w:t>Tabla 2. Bibliotecas, columnas y 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Sitio</w:t>
            </w:r>
          </w:p>
        </w:tc>
        <w:tc>
          <w:tcPr>
            <w:tcW w:type="dxa" w:w="153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Biblioteca</w:t>
            </w:r>
          </w:p>
        </w:tc>
        <w:tc>
          <w:tcPr>
            <w:tcW w:type="dxa" w:w="413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Columnas propias</w:t>
            </w:r>
          </w:p>
        </w:tc>
        <w:tc>
          <w:tcPr>
            <w:tcW w:type="dxa" w:w="209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Vista plana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Documentación pública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Normativa</w:t>
            </w:r>
          </w:p>
        </w:tc>
        <w:tc>
          <w:tcPr>
            <w:tcW w:type="dxa" w:w="4139"/>
          </w:tcPr>
          <w:p>
            <w:r/>
            <w:r>
              <w:rPr>
                <w:sz w:val="17"/>
              </w:rPr>
              <w:t>Tipo de documento, Fecha, Curso académico, Estado</w:t>
            </w:r>
          </w:p>
        </w:tc>
        <w:tc>
          <w:tcPr>
            <w:tcW w:type="dxa" w:w="2098"/>
          </w:tcPr>
          <w:p>
            <w:r/>
            <w:r>
              <w:rPr>
                <w:sz w:val="17"/>
              </w:rPr>
              <w:t>Vigente (Estado = Vigente)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Órganos de gobierno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Actas</w:t>
            </w:r>
          </w:p>
        </w:tc>
        <w:tc>
          <w:tcPr>
            <w:tcW w:type="dxa" w:w="4139"/>
          </w:tcPr>
          <w:p>
            <w:r/>
            <w:r>
              <w:rPr>
                <w:sz w:val="17"/>
              </w:rPr>
              <w:t>Tipo de documento, Fecha, Curso académico, Asamblea; aprobación de contenido</w:t>
            </w:r>
          </w:p>
        </w:tc>
        <w:tc>
          <w:tcPr>
            <w:tcW w:type="dxa" w:w="2098"/>
          </w:tcPr>
          <w:p>
            <w:r/>
            <w:r>
              <w:rPr>
                <w:sz w:val="17"/>
              </w:rPr>
              <w:t>Aprobadas (estado de aprobación = Aprobado)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Órganos de gobierno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Votaciones</w:t>
            </w:r>
          </w:p>
        </w:tc>
        <w:tc>
          <w:tcPr>
            <w:tcW w:type="dxa" w:w="4139"/>
          </w:tcPr>
          <w:p>
            <w:r/>
            <w:r>
              <w:rPr>
                <w:sz w:val="17"/>
              </w:rPr>
              <w:t>Tipo de documento, Fecha, Curso académico, Asamblea, Número de votación, Tipo de voto, Resultado</w:t>
            </w:r>
          </w:p>
        </w:tc>
        <w:tc>
          <w:tcPr>
            <w:tcW w:type="dxa" w:w="2098"/>
          </w:tcPr>
          <w:p>
            <w:r/>
            <w:r>
              <w:rPr>
                <w:sz w:val="17"/>
              </w:rPr>
              <w:t>Todas las votaciones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Atención al estudiante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Expedientes</w:t>
            </w:r>
          </w:p>
        </w:tc>
        <w:tc>
          <w:tcPr>
            <w:tcW w:type="dxa" w:w="4139"/>
          </w:tcPr>
          <w:p>
            <w:r/>
            <w:r>
              <w:rPr>
                <w:sz w:val="17"/>
              </w:rPr>
              <w:t>Tipo de documento, Fecha, Curso académico, Código, Facultad, Estado, Fecha de resolución, Fecha de caducidad (calculada)</w:t>
            </w:r>
          </w:p>
        </w:tc>
        <w:tc>
          <w:tcPr>
            <w:tcW w:type="dxa" w:w="2098"/>
          </w:tcPr>
          <w:p>
            <w:r/>
            <w:r>
              <w:rPr>
                <w:sz w:val="17"/>
              </w:rPr>
              <w:t>Caducados (caducidad anterior a hoy)</w:t>
            </w:r>
          </w:p>
        </w:tc>
      </w:tr>
    </w:tbl>
    <w:p>
      <w:pPr>
        <w:spacing w:after="40"/>
      </w:pPr>
    </w:p>
    <w:p>
      <w:pPr>
        <w:pStyle w:val="Heading1"/>
      </w:pPr>
      <w:r>
        <w:t>5. Documentos de casos de uso</w:t>
      </w:r>
    </w:p>
    <w:p>
      <w:pPr>
        <w:spacing w:after="120"/>
      </w:pPr>
      <w:r>
        <w:rPr>
          <w:b w:val="0"/>
          <w:i w:val="0"/>
        </w:rPr>
        <w:t xml:space="preserve">Se entregan </w:t>
      </w:r>
      <w:r>
        <w:rPr>
          <w:b/>
          <w:i w:val="0"/>
        </w:rPr>
        <w:t>4 documentos de casos de uso</w:t>
      </w:r>
      <w:r>
        <w:rPr>
          <w:b w:val="0"/>
          <w:i w:val="0"/>
        </w:rPr>
        <w:t>, uno por tipo de documento, y dos de ellos (acta y expediente) tienen más de un caso de uso. Cada documento describe el tipo de documento, sus metadatos, sus permisos, sus casos de uso paso a paso y la captura de SharePoint donde se 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Documento de casos de uso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Casos de uso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Biblioteca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CU-Acta.docx — Acta de pleno o asamblea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CU-D01, CU-D02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CADUS Órganos de gobierno · Actas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CU-Normativa.docx — Normativa y estatutos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CU-D03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CADUS Documentación pública · Normativa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CU-Expediente.docx — Expediente de reclamación o mediación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CU-D04, CU-D05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CADUS Atención al estudiante · Expedientes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CU-Votacion.docx — Registro de votación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CU-D06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CADUS Órganos de gobierno · Votaciones</w:t>
            </w:r>
          </w:p>
        </w:tc>
      </w:tr>
    </w:tbl>
    <w:p>
      <w:pPr>
        <w:spacing w:after="40"/>
      </w:pPr>
    </w:p>
    <w:p>
      <w:pPr>
        <w:pStyle w:val="Heading2"/>
      </w:pPr>
      <w:r>
        <w:t>Acta de pleno o asamblea</w:t>
      </w:r>
    </w:p>
    <w:p>
      <w:pPr>
        <w:spacing w:after="120"/>
      </w:pPr>
      <w:r>
        <w:rPr>
          <w:b w:val="0"/>
          <w:i w:val="0"/>
        </w:rPr>
        <w:t>Documento que recoge lo tratado y acordado en un pleno o una asamblea. Se redacta a partir de una plantilla, queda en borrador hasta que la Ejecutiva la aprueba y solo entonces la ven los delegados.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CU-D01 Redactar, aprobar y archivar un acta.</w:t>
      </w:r>
      <w:r>
        <w:rPr>
          <w:b w:val="0"/>
          <w:i w:val="0"/>
        </w:rPr>
        <w:t xml:space="preserve"> 1. Ejecutiva del CADUS crea el acta a partir de la plantilla en la biblioteca Actas. 2. El sistema guarda el acta como borrador visible solo para su autor y la Ejecutiva. 3. El sistema solicita el tipo de documento, la fecha, el curso académico y la asamblea. 4. Ejecutiva del CADUS rellena los metadatos y envía el acta a aprobación. 5. Ejecutiva del CADUS aprueba el acta. 6. El sistema publica el acta aprobada para los delegados.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CU-D02 Consultar las actas aprobadas.</w:t>
      </w:r>
      <w:r>
        <w:rPr>
          <w:b w:val="0"/>
          <w:i w:val="0"/>
        </w:rPr>
        <w:t xml:space="preserve"> 1. Delegado abre la vista plana de actas aprobadas. 2. El sistema muestra solo las actas aprobadas, sin los borradores. 3. Delegado filtra por fecha, curso o palabra clave. 4. El sistema muestra las actas que cumplen los filtros. 5. Delegado abre el acta.</w:t>
      </w:r>
    </w:p>
    <w:p>
      <w:pPr>
        <w:pStyle w:val="Heading2"/>
      </w:pPr>
      <w:r>
        <w:t>Normativa y estatutos</w:t>
      </w:r>
    </w:p>
    <w:p>
      <w:pPr>
        <w:spacing w:after="120"/>
      </w:pPr>
      <w:r>
        <w:rPr>
          <w:b w:val="0"/>
          <w:i w:val="0"/>
        </w:rPr>
        <w:t>Normas, reglamentos y estatutos del CADUS. Solo se muestran las vigentes en la vista principal; las derogadas se conservan como referencia.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CU-D03 Consultar la normativa vigente.</w:t>
      </w:r>
      <w:r>
        <w:rPr>
          <w:b w:val="0"/>
          <w:i w:val="0"/>
        </w:rPr>
        <w:t xml:space="preserve"> 1. Delegado o el estudiante entra en el sitio Documentación pública; el delegado accede con su correo @alum.us.es. 2. Estudiante abre la vista de normativa vigente. 3. El sistema muestra las normas con estado vigente y oculta las derogadas. 4. Estudiante busca por palabra clave o filtra por año. 5. El sistema muestra las normas que cumplen la búsqueda. 6. Estudiante abre la norma.</w:t>
      </w:r>
    </w:p>
    <w:p>
      <w:pPr>
        <w:pStyle w:val="Heading2"/>
      </w:pPr>
      <w:r>
        <w:t>Expediente de reclamación o mediación</w:t>
      </w:r>
    </w:p>
    <w:p>
      <w:pPr>
        <w:spacing w:after="120"/>
      </w:pPr>
      <w:r>
        <w:rPr>
          <w:b w:val="0"/>
          <w:i w:val="0"/>
        </w:rPr>
        <w:t>Expediente de una reclamación o mediación ya resuelta. Se conserva 2 años desde su resolución como prueba y luego se retira. Solo lo ve la Ejecutiva.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CU-D04 Archivar un expediente resuelto.</w:t>
      </w:r>
      <w:r>
        <w:rPr>
          <w:b w:val="0"/>
          <w:i w:val="0"/>
        </w:rPr>
        <w:t xml:space="preserve"> 1. Ejecutiva del CADUS sube el expediente a la biblioteca Expedientes. 2. El sistema solicita el código, la facultad y la fecha de resolución. 3. Ejecutiva del CADUS rellena los metadatos. 4. El sistema calcula la fecha de caducidad (resolución más 2 años). 5. El sistema guarda el expediente visible solo para la Ejecutiva.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CU-D05 Retirar los expedientes caducados.</w:t>
      </w:r>
      <w:r>
        <w:rPr>
          <w:b w:val="0"/>
          <w:i w:val="0"/>
        </w:rPr>
        <w:t xml:space="preserve"> 1. Ejecutiva del CADUS abre la vista de expedientes caducados. 2. El sistema muestra los expedientes cuya caducidad es anterior a hoy. 3. Ejecutiva del CADUS elimina cada expediente y vacía la papelera de reciclaje. 4. El sistema deja de conservar esos expedientes y sus versiones.</w:t>
      </w:r>
    </w:p>
    <w:p>
      <w:pPr>
        <w:pStyle w:val="Heading2"/>
      </w:pPr>
      <w:r>
        <w:t>Registro de votación</w:t>
      </w:r>
    </w:p>
    <w:p>
      <w:pPr>
        <w:spacing w:after="120"/>
      </w:pPr>
      <w:r>
        <w:rPr>
          <w:b w:val="0"/>
          <w:i w:val="0"/>
        </w:rPr>
        <w:t>Resultado de una votación presencial de asamblea, con un voto por delegación (27 delegaciones). No guarda el DNI y, si la votación es secreta, solo el recuento total.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CU-D06 Registrar el resultado de una votación presencial.</w:t>
      </w:r>
      <w:r>
        <w:rPr>
          <w:b w:val="0"/>
          <w:i w:val="0"/>
        </w:rPr>
        <w:t xml:space="preserve"> 1. Ejecutiva del CADUS crea el registro a partir de la plantilla en la biblioteca Votaciones. 2. El sistema muestra una fila por cada delegación para indicar si está presente y si se comprobó su identidad. 3. Ejecutiva del CADUS marca la presencia y la identidad de cada delegación y el tipo de voto. 4. El sistema si el voto es nominal, solicita el voto de cada delegación; si es secreto, solo el recuento total. 5. Ejecutiva del CADUS introduce el resultado. 6. El sistema guarda el registro visible solo para la Ejecutiva, sin números de DNI.</w:t>
      </w:r>
    </w:p>
    <w:p>
      <w:pPr>
        <w:pStyle w:val="Heading1"/>
      </w:pPr>
      <w:r>
        <w:t>6. Implementación en SharePoint</w:t>
      </w:r>
    </w:p>
    <w:p>
      <w:pPr>
        <w:spacing w:after="120"/>
      </w:pPr>
      <w:r>
        <w:rPr>
          <w:b w:val="0"/>
          <w:i w:val="0"/>
        </w:rPr>
        <w:t>Capturas del entorno real (uses0.sharepoint.com), con documentos de ejemplo ficticios. Cada una indica los requisitos y la historia a la que responde.</w:t>
      </w:r>
    </w:p>
    <w:p>
      <w:pPr>
        <w:pStyle w:val="Heading3"/>
      </w:pPr>
      <w:r>
        <w:t>1. Los tres sitios de grupo del DMS y sus bibliotecas en SharePoint de la US (sección «Compilar», «De su propiedad»)</w:t>
      </w:r>
    </w:p>
    <w:p>
      <w:pPr>
        <w:spacing w:after="120"/>
      </w:pPr>
      <w:r>
        <w:rPr>
          <w:b w:val="0"/>
          <w:i w:val="0"/>
        </w:rPr>
        <w:t>Se crearon los sitios «CADUS Documentación pública», «CADUS Órganos de gobierno» y «CADUS Atención al estudiante», cada uno con su biblioteca de documentos (Normativa, Actas y Votaciones, Expedientes). Cada sitio de grupo trae los grupos Propietarios, Integrantes y Visitantes que pide el Lab 4 y tiene 5 miembros: Pablo como propietario y los otros cuatro integrantes del equipo. Responde a RF-D01 y RF-D06 (DMS-HU-01).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tios-y-biblioteca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Los tres sitios de grupo del DMS y sus bibliotecas en SharePoint de la US (sección «Compilar», «De su propiedad»).</w:t>
      </w:r>
    </w:p>
    <w:p>
      <w:pPr>
        <w:pStyle w:val="Heading3"/>
      </w:pPr>
      <w:r>
        <w:t>2. Biblioteca Normativa con sus columnas de metadatos</w:t>
      </w:r>
    </w:p>
    <w:p>
      <w:pPr>
        <w:spacing w:after="120"/>
      </w:pPr>
      <w:r>
        <w:rPr>
          <w:b w:val="0"/>
          <w:i w:val="0"/>
        </w:rPr>
        <w:t>La biblioteca guarda la normativa del CADUS. Además del nombre, cada documento tiene las columnas Tipo de documento (obligatoria, con valor Normativa por defecto), Fecha, Curso académico y Estado (Vigente o Derogada). En la captura se ve un reglamento derogado junto a dos vigentes. Responde a RF-D02 y RN-D06 (DMS-HU-02).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ormativ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Biblioteca Normativa con sus columnas de metadatos.</w:t>
      </w:r>
    </w:p>
    <w:p>
      <w:pPr>
        <w:pStyle w:val="Heading3"/>
      </w:pPr>
      <w:r>
        <w:t>3. Vista plana «Vigente» de la biblioteca Normativa</w:t>
      </w:r>
    </w:p>
    <w:p>
      <w:pPr>
        <w:spacing w:after="120"/>
      </w:pPr>
      <w:r>
        <w:rPr>
          <w:b w:val="0"/>
          <w:i w:val="0"/>
        </w:rPr>
        <w:t>La vista «Vigente» recorre la biblioteca sin carpetas y filtra por Estado = Vigente, así que el reglamento derogado desaparece. Es el filtro por metadatos de CU-D03 y de RF-D05 (DMS-HU-03 y DMS-HU-05).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ormativa-vigent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Vista plana «Vigente» de la biblioteca Normativa.</w:t>
      </w:r>
    </w:p>
    <w:p>
      <w:pPr>
        <w:pStyle w:val="Heading3"/>
      </w:pPr>
      <w:r>
        <w:t>4. Biblioteca Actas vista por la Ejecutiva (propietario): borrador y acta aprobada</w:t>
      </w:r>
    </w:p>
    <w:p>
      <w:pPr>
        <w:spacing w:after="120"/>
      </w:pPr>
      <w:r>
        <w:rPr>
          <w:b w:val="0"/>
          <w:i w:val="0"/>
        </w:rPr>
        <w:t>La biblioteca Actas tiene activada la aprobación de contenido y la visibilidad de borradores solo para autor y aprobadores. La Ejecutiva ve a la vez el acta aprobada del pleno del 12/10 y el borrador de la asamblea del 26/10, con sus columnas Tipo de documento, Fecha, Curso académico y Asamblea. Responde a RF-D03 y RN-D01 (DMS-HU-04).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cta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Biblioteca Actas vista por la Ejecutiva (propietario): borrador y acta aprobada.</w:t>
      </w:r>
    </w:p>
    <w:p>
      <w:pPr>
        <w:pStyle w:val="Heading3"/>
      </w:pPr>
      <w:r>
        <w:t>5. Vista plana «Aprobadas» de la biblioteca Actas</w:t>
      </w:r>
    </w:p>
    <w:p>
      <w:pPr>
        <w:spacing w:after="120"/>
      </w:pPr>
      <w:r>
        <w:rPr>
          <w:b w:val="0"/>
          <w:i w:val="0"/>
        </w:rPr>
        <w:t>La vista «Aprobadas» filtra por estado de aprobación y solo muestra el acta aprobada, que es lo que debe ver un delegado en CU-D02. El borrador de la asamblea del 26/10 no aparece. Responde a RF-D03, RF-D05 y RN-D01.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tas-aprobada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Vista plana «Aprobadas» de la biblioteca Actas.</w:t>
      </w:r>
    </w:p>
    <w:p>
      <w:pPr>
        <w:pStyle w:val="Heading3"/>
      </w:pPr>
      <w:r>
        <w:t>6. Biblioteca Votaciones con las columnas propias del registro de votación</w:t>
      </w:r>
    </w:p>
    <w:p>
      <w:pPr>
        <w:spacing w:after="120"/>
      </w:pPr>
      <w:r>
        <w:rPr>
          <w:b w:val="0"/>
          <w:i w:val="0"/>
        </w:rPr>
        <w:t>La biblioteca Votaciones añade las columnas Número de votación, Tipo de voto (Nominal o Secreto) y Resultado. Los dos registros de ejemplo son de la misma asamblea: la votación 1 nominal y la 2 secreta. Los documentos no contienen números de DNI y, en la secreta, solo el recuento total. Responde a CU-D06, RN-D04 y RN-D05 (DMS-HU-07). En la biblioteca «Plantillas» del mismo sitio hay una plantilla de acta y otra de registro de votación con una fila por cada una de las 27 delegaciones (RF-D09).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otacion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 Biblioteca Votaciones con las columnas propias del registro de votación.</w:t>
      </w:r>
    </w:p>
    <w:p>
      <w:pPr>
        <w:pStyle w:val="Heading3"/>
      </w:pPr>
      <w:r>
        <w:t>7. Permisos exclusivos de la biblioteca Votaciones</w:t>
      </w:r>
    </w:p>
    <w:p>
      <w:pPr>
        <w:spacing w:after="120"/>
      </w:pPr>
      <w:r>
        <w:rPr>
          <w:b w:val="0"/>
          <w:i w:val="0"/>
        </w:rPr>
        <w:t>La biblioteca Votaciones rompe la herencia de permisos del sitio: «Esta biblioteca tiene permisos exclusivos». Solo conserva Propietarios (control total) e Integrantes (editar); se ha quitado el grupo Visitantes, en el que irán los delegados, para que no vean los registros de votación. Responde a RF-D06 y RN-D04.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ermisos-votacione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 Permisos exclusivos de la biblioteca Votaciones.</w:t>
      </w:r>
    </w:p>
    <w:p>
      <w:pPr>
        <w:pStyle w:val="Heading3"/>
      </w:pPr>
      <w:r>
        <w:t>8. Biblioteca Expedientes del sitio Atención al estudiante</w:t>
      </w:r>
    </w:p>
    <w:p>
      <w:pPr>
        <w:spacing w:after="120"/>
      </w:pPr>
      <w:r>
        <w:rPr>
          <w:b w:val="0"/>
          <w:i w:val="0"/>
        </w:rPr>
        <w:t>La biblioteca guarda los expedientes de reclamaciones y mediaciones resueltos, con las columnas Tipo de documento, Fecha, Curso académico, Código (CAD-… o MED-…), Facultad, Estado y Fecha de resolución, más la fecha de caducidad calculada. Tiene también permisos exclusivos, sin el grupo Visitantes (RN-D02). Responde a CU-D04 y RF-D01 (DMS-HU-06).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xpediente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 Biblioteca Expedientes del sitio Atención al estudiante.</w:t>
      </w:r>
    </w:p>
    <w:p>
      <w:pPr>
        <w:pStyle w:val="Heading3"/>
      </w:pPr>
      <w:r>
        <w:t>9. Vista plana «Caducados» de la biblioteca Expedientes</w:t>
      </w:r>
    </w:p>
    <w:p>
      <w:pPr>
        <w:spacing w:after="120"/>
      </w:pPr>
      <w:r>
        <w:rPr>
          <w:b w:val="0"/>
          <w:i w:val="0"/>
        </w:rPr>
        <w:t>La columna Fecha de caducidad es calculada (fecha de resolución más 2 años). La vista «Caducados» filtra los expedientes cuya caducidad es anterior a hoy: aparece el MED-2024-0002, resuelto el 10/05/2024 y caducado desde el 10/05/2026. Es lo que la Ejecutiva revisa cada mes para retirar los expedientes (CU-D05, RF-D07, RF-D08, RN-D03).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xpedientes-caducado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12. Vista plana «Caducados» de la biblioteca Expedientes.</w:t>
      </w:r>
    </w:p>
    <w:p>
      <w:pPr>
        <w:pStyle w:val="Heading1"/>
      </w:pPr>
      <w:r>
        <w:t>7. Trazabilidad</w:t>
      </w:r>
    </w:p>
    <w:p>
      <w:pPr>
        <w:keepNext/>
        <w:spacing w:after="60"/>
      </w:pPr>
      <w:r>
        <w:rPr>
          <w:b/>
          <w:sz w:val="19"/>
        </w:rPr>
        <w:t>Tabla 3. Casos de uso, requisitos, historias y SharePoint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Requisitos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Historia</w:t>
            </w:r>
          </w:p>
        </w:tc>
        <w:tc>
          <w:tcPr>
            <w:tcW w:type="dxa" w:w="260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Elemento de SharePoint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Captura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CU-D01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RF-D01, D02, D03, D09, RN-D01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DMS-HU-01, 02, 04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Biblioteca Actas con aprobación de contenido; plantilla de acta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Configurado y observado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CU-D02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RF-D03 a D06, RN-D01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DMS-HU-03, 04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Vista plana Aprobadas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Configurado; falta probar con cuenta de delegado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CU-D03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RF-D04 a D06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DMS-HU-03, 05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Vista plana Vigente de Normativa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Configurado y observado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CU-D04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RF-D01, D02, D07, RN-D02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DMS-HU-06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Biblioteca Expedientes (permisos exclusivos)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Configurado y observado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CU-D05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RF-D07, D08, RN-D03, RNF-D04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DMS-HU-06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Vista plana Caducados y columna calculada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Configurado y observado; falta probar la retirada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CU-D06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RF-D01, D02, D09, RN-D04, RN-D05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DMS-HU-07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Biblioteca Votaciones (permisos exclusivos) y plantilla de votación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6, 7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Configurado y observado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Los objetivos OBJ-D01 a OBJ-D04 y los requisitos de información IR-D01 a IR-D06 están enlazados con los requisitos y casos de uso en las trazas de DMS.rem (71 trazas).</w:t>
      </w:r>
    </w:p>
    <w:p>
      <w:pPr>
        <w:pStyle w:val="Heading1"/>
      </w:pPr>
      <w:r>
        <w:t>8. Seguimiento SCRUM del DMS</w:t>
      </w:r>
    </w:p>
    <w:p>
      <w:pPr>
        <w:spacing w:after="120"/>
      </w:pPr>
      <w:r>
        <w:rPr>
          <w:b w:val="0"/>
          <w:i w:val="0"/>
        </w:rPr>
        <w:t>El DMS tiene su propio product backlog, sprint backlog y burndown, independientes de los del CMS. Sprint 1 del DMS: 26/10 – 08/11/2026 (24 SP).</w:t>
      </w:r>
    </w:p>
    <w:p>
      <w:pPr>
        <w:pStyle w:val="Heading2"/>
      </w:pPr>
      <w:r>
        <w:t>8.1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Requisitos</w:t>
            </w:r>
          </w:p>
        </w:tc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SP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DMS-HU-01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Como miembro de la Ejecutiva, quiero un DMS con los sitios Documentación pública, Órganos de gobierno y Atención al estudiante, con sus carpetas y permisos por rol.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RF-D01, RF-D06, RN-D02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Configurada el 30/10 (falta prueba cruzada)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Pablo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DMS-HU-02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Como miembro de la Ejecutiva, quiero columnas de metadatos y tipos de documento para identificar cada documento.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RF-D02, RN-D06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Configurada el 30/10 (falta prueba cruzada)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Joaquín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DMS-HU-03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Como Delegado o Estudiante, quiero buscar por texto y filtrar por metadatos en una vista plana.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RF-D04, RF-D05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Configurada el 30/10 (falta prueba cruzada)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Álvaro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DMS-HU-04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Como miembro de la Ejecutiva, quiero aprobar las actas con la aprobación de contenido de la biblioteca para que los delegados solo vean las aprobadas.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RF-D03, RF-D09, RN-D01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En curso (falta probar con una cuenta de delegado)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Miguel Ángel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DMS-HU-05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Como Estudiante, quiero consultar la normativa vigente y que la derogada no aparezca.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RF-D01, RF-D05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Configurada el 30/10 (falta prueba cruzada)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Joaquín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DMS-HU-06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Como miembro de la Ejecutiva, quiero archivar expedientes con su fecha de caducidad calculada y ver los caducados para retirarlos.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RF-D07, RF-D08, RN-D03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Configurada el 30/10 (falta prueba cruzada)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Marcos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DMS-HU-07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Como miembro de la Ejecutiva, quiero registrar el resultado de una votación por delegación sin guardar el DNI y, si es secreta, sin guardar el voto de cada delegación.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RF-D09, RN-D04, RN-D05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Configurada el 30/10 (falta prueba cruzada)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Miguel Ángel</w:t>
            </w:r>
          </w:p>
        </w:tc>
      </w:tr>
    </w:tbl>
    <w:p>
      <w:pPr>
        <w:spacing w:after="40"/>
      </w:pPr>
    </w:p>
    <w:p>
      <w:pPr>
        <w:pStyle w:val="Heading2"/>
      </w:pPr>
      <w:r>
        <w:t>8.2 Sprint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Historias del DMS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Pablo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DMS-HU-01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Joaquín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DMS-HU-02, DMS-HU-05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Miguel Ángel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DMS-HU-04, DMS-HU-07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Álvaro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DMS-HU-03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Marcos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DMS-HU-06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Tareas sin puntos: D-01 REM en REMUS (Pablo), D-02 y D-03 UML de análisis y diseño (Álvaro), D-04 capturas (todos), D-05 seguimiento SCRUM (Joaquín) y D-06 este documento (Pablo).</w:t>
      </w:r>
    </w:p>
    <w:p>
      <w:pPr>
        <w:pStyle w:val="Heading2"/>
      </w:pPr>
      <w:r>
        <w:t>8.3 Burndown del sprint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6595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-dm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9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13. Burndown chart del Sprint 1 del DMS: puntos pendientes por día frente a la línea ideal.</w:t>
      </w:r>
    </w:p>
    <w:p>
      <w:pPr>
        <w:spacing w:after="120"/>
      </w:pPr>
      <w:r>
        <w:rPr>
          <w:b w:val="0"/>
          <w:i w:val="0"/>
        </w:rPr>
        <w:t>La configuración de las siete historias se hizo en bloque el 30/10 y el burndown no se actualizó los días anteriores: repite la lección de los sprints del CMS. Según la definición de hecho del sprint (caso de uso ejecutado por otra persona y permisos comprobados con cada rol), ninguna historia está todavía cerrada: seis están configuradas a la espera de la prueba cruzada y DMS-HU-04 espera además una cuenta de delegado. Por eso el burndown sigue en 24 SP; bajará cuando el equipo cierre las pruebas.</w:t>
      </w:r>
    </w:p>
    <w:p>
      <w:pPr>
        <w:pStyle w:val="Heading1"/>
      </w:pPr>
      <w:r>
        <w:t>9. Pendiente y limitaciones</w:t>
      </w:r>
    </w:p>
    <w:p>
      <w:pPr>
        <w:pStyle w:val="ListBullet"/>
      </w:pPr>
      <w:r>
        <w:t>Probar los permisos con cuentas reales de delegado y de estudiante: ahora los grupos Visitantes están vacíos.</w:t>
      </w:r>
    </w:p>
    <w:p>
      <w:pPr>
        <w:pStyle w:val="ListBullet"/>
      </w:pPr>
      <w:r>
        <w:t>Añadir la cuenta del CADUS (dcadus@us.es) como propietaria de los tres sitios.</w:t>
      </w:r>
    </w:p>
    <w:p>
      <w:pPr>
        <w:pStyle w:val="ListBullet"/>
      </w:pPr>
      <w:r>
        <w:t>Prueba cruzada de cada caso de uso por otra persona del equipo (definición de hecho del sprint).</w:t>
      </w:r>
    </w:p>
    <w:p>
      <w:pPr>
        <w:pStyle w:val="ListBullet"/>
      </w:pPr>
      <w:r>
        <w:t>RF-D10 (resumen automático del acta) es deseable y no se ha implementado.</w:t>
      </w:r>
    </w:p>
    <w:p>
      <w:pPr>
        <w:pStyle w:val="ListBullet"/>
      </w:pPr>
      <w:r>
        <w:t>Los documentos de ejemplo son ficticios; los datos reales los aporta el CADUS.</w:t>
      </w:r>
    </w:p>
    <w:p>
      <w:pPr>
        <w:pStyle w:val="ListBullet"/>
      </w:pPr>
      <w:r>
        <w:t xml:space="preserve">Estado de verificación: lo que está </w:t>
      </w:r>
      <w:r>
        <w:rPr>
          <w:b/>
        </w:rPr>
        <w:t>configurado</w:t>
      </w:r>
      <w:r>
        <w:t xml:space="preserve"> (sitios, columnas, vistas y permisos), </w:t>
      </w:r>
      <w:r>
        <w:rPr>
          <w:b/>
        </w:rPr>
        <w:t>observado</w:t>
      </w:r>
      <w:r>
        <w:t xml:space="preserve"> (capturas) y </w:t>
      </w:r>
      <w:r>
        <w:rPr>
          <w:b/>
        </w:rPr>
        <w:t>probado</w:t>
      </w:r>
      <w:r>
        <w:t xml:space="preserve"> (por otra persona o con otra cuenta) no es lo mismo; hasta ahora solo hay configuración y observación con la cuenta de Pablo</w:t>
      </w:r>
    </w:p>
    <w:p>
      <w:pPr>
        <w:pStyle w:val="Heading1"/>
      </w:pPr>
      <w:r>
        <w:t>10. Anexo: entrevista con el CADUS</w:t>
      </w:r>
    </w:p>
    <w:p>
      <w:pPr>
        <w:spacing w:after="120"/>
      </w:pPr>
      <w:r>
        <w:rPr>
          <w:b w:val="0"/>
          <w:i w:val="0"/>
        </w:rPr>
        <w:t>Texto completo de la entrevista con el cliente en la que se basan los requisitos del DMS y los cambios del CMS. También se adjunta como documento aparte (Entrevista-CADUS).</w:t>
      </w:r>
    </w:p>
    <w:p>
      <w:pPr>
        <w:spacing w:after="120"/>
      </w:pPr>
      <w:r>
        <w:rPr>
          <w:b w:val="0"/>
          <w:i w:val="0"/>
        </w:rPr>
        <w:t>Entrevistado: Miguel Ángel Camacho Martín, miembro del CADUS y contacto con el cliente.</w:t>
      </w:r>
    </w:p>
    <w:p>
      <w:pPr>
        <w:spacing w:after="120"/>
      </w:pPr>
      <w:r>
        <w:rPr>
          <w:b w:val="0"/>
          <w:i w:val="0"/>
        </w:rPr>
        <w:t>Entrevistadores: equipo de desarrollo del portal CADUS (5 integrantes).</w:t>
      </w:r>
    </w:p>
    <w:p>
      <w:pPr>
        <w:spacing w:after="120"/>
      </w:pPr>
      <w:r>
        <w:rPr>
          <w:b w:val="0"/>
          <w:i w:val="0"/>
        </w:rPr>
        <w:t>Fecha: 26/10/2026 (inicio del Sprint 3).</w:t>
      </w:r>
    </w:p>
    <w:p>
      <w:pPr>
        <w:spacing w:after="120"/>
      </w:pPr>
      <w:r>
        <w:rPr>
          <w:b w:val="0"/>
          <w:i w:val="0"/>
        </w:rPr>
        <w:t>Contexto: el portal (CMS) tiene entregados el Sprint 1 y el Sprint 2; quedan móvil, accesibilidad, filtros del panel, protección de formularios y rendimiento. Las respuestas son las que dio Miguel Ángel.</w:t>
      </w:r>
    </w:p>
    <w:p>
      <w:pPr>
        <w:pStyle w:val="Heading3"/>
      </w:pPr>
      <w:r>
        <w:t>Votaciones (RF-12, RN-05, HU-21)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1. Cuando el CADUS convoca una votación, ¿el voto debe ser secreto o nominal?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 xml:space="preserve">Nominal o secreto, según el caso, y </w:t>
      </w:r>
      <w:r>
        <w:rPr>
          <w:b/>
          <w:i w:val="0"/>
        </w:rPr>
        <w:t>por delegación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2. ¿Quién puede votar y cómo se comprueba?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Solo los delegados. Cada voto representa a los estudiantes de su delegación, no a la persona. Las votaciones son presenciales, y la identidad se confirma presentando el DNI.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3. ¿Qué tipos de votación hacéis y qué opciones tienen?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Las votaciones son sobre asambleas y los votos son sí, no o abstención.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4. ¿Hace falta publicar el resultado en el portal?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No. Solo informar de que se va a realizar la votación.</w:t>
      </w:r>
    </w:p>
    <w:p>
      <w:pPr>
        <w:pStyle w:val="Heading3"/>
      </w:pPr>
      <w:r>
        <w:t>Cuentas y roles (RF-14, RN-04)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5. ¿Cuántos delegados y qué pueden hacer?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 xml:space="preserve">Uno por delegación; la cuenta representa a la delegación, no a la persona. Hay </w:t>
      </w:r>
      <w:r>
        <w:rPr>
          <w:b/>
          <w:i w:val="0"/>
        </w:rPr>
        <w:t>27 delegaciones</w:t>
      </w:r>
      <w:r>
        <w:rPr>
          <w:b w:val="0"/>
          <w:i w:val="0"/>
        </w:rPr>
        <w:t>. Pueden editar la ficha de su delegación y dar de alta a un nuevo delegado cuando el actual se da de baja.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6. La Ejecutiva entra con la cuenta única dcadus@us.es. ¿Se mantiene?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Sí, la cuenta se mantiene para todos.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7. Cuando cambia el delegado, ¿quién da de baja y de alta?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Cualquier ejecutivo, o el propio delegado que se da de baja, y con acción inmediata a poder ser.</w:t>
      </w:r>
    </w:p>
    <w:p>
      <w:pPr>
        <w:pStyle w:val="Heading3"/>
      </w:pPr>
      <w:r>
        <w:t>Atención al estudiante: buzón y mediación (RF-08 a RF-10, RF-13, RN-03)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8. ¿Quién atiende los tickets y en qué plazo?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Cualquier ejecutivo. El aviso de ticket debe llegar al correo de dcadus. El plazo de respuesta es de al menos 4 días.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9. ¿Qué consultas recibís más y cuáles son delicadas?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Becas y conflictos con profesores. Lo de los profesores es más sensible, aunque todas las consultas deberían tratarse con total privacidad.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10. ¿Cuánto tiempo hay que guardar los tickets?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2 años desde que el ticket se resuelve, para tenerlo como prueba.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11. ¿Qué datos del estudiante son necesarios?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Solo nombre y apellidos, facultad y correo de la US.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12. ¿Cómo debe avisarse al estudiante?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Por correo y en el portal, las dos vías.</w:t>
      </w:r>
    </w:p>
    <w:p>
      <w:pPr>
        <w:pStyle w:val="Heading3"/>
      </w:pPr>
      <w:r>
        <w:t>Contenido y mantenimiento (RF-01 a RF-07, RN-01)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13. ¿Quién publicará noticias y actas?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Cualquier ejecutivo con la cuenta del CADUS.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14. ¿Qué podemos publicar ya?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Todo tiene que pasar por la Ejecutiva, así que no publicamos nada: es una web de prueba y ellos subirán el contenido que quieran si es necesario.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15. ¿Nos pueden pasar los datos de las delegaciones que faltan?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Sacadlos de la web del CADUS, en cadus.us.es/delegaciones/.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16. ¿Qué debe incluir el calendario?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Asambleas y cursos. Lo mantienen los ejecutivos.</w:t>
      </w:r>
    </w:p>
    <w:p>
      <w:pPr>
        <w:pStyle w:val="Heading3"/>
      </w:pPr>
      <w:r>
        <w:t>Uso, móvil y accesibilidad (RNF-02, RNF-03)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17. ¿Desde qué dispositivo usará la gente el portal?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Móvil, tablet y ordenador, así que la vista móvil y tablet es importante.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18. ¿Qué necesidades de accesibilidad hay que tener en cuenta?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 xml:space="preserve">Estaría muy bien que fuera una página accesible para personas con alguna necesidad (ciegas o daltónicas) y que siga las pautas del </w:t>
      </w:r>
      <w:r>
        <w:rPr>
          <w:b/>
          <w:i w:val="0"/>
        </w:rPr>
        <w:t>DUA</w:t>
      </w:r>
      <w:r>
        <w:rPr>
          <w:b w:val="0"/>
          <w:i w:val="0"/>
        </w:rPr>
        <w:t xml:space="preserve"> (Diseño Universal para el Aprendizaje).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19. ¿Qué tres cosas tendría que poder hacer un estudiante en menos de un minuto?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Crear un ticket, consultar el calendario, y consultar asambleas, eventos y últimas noticias.</w:t>
      </w:r>
    </w:p>
    <w:p>
      <w:pPr>
        <w:pStyle w:val="Heading3"/>
      </w:pPr>
      <w:r>
        <w:t>Prioridades y expectativas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20. ¿Qué es imprescindible el 15/11?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Todo el WordPress tiene que estar terminado e implementado para el 15.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21. ¿Qué es lo que más teméis que falle?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Que se filtre una reclamación, que el portal caiga en plena votación y que alguien publique sin permiso.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22. ¿Dónde estará alojado el portal y quién lo mantendrá?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En un servidor SFTP de la US, y lo mantendrá quien ellos crean necesario. Buscan una web con poco mantenimiento, donde se puedan meter datos como noticias o gestionar tickets con facilidad para personas con pocos conocimientos informáticos.</w:t>
      </w:r>
    </w:p>
    <w:p>
      <w:pPr>
        <w:pStyle w:val="Heading2"/>
      </w:pPr>
      <w:r>
        <w:t>Qué cambia en el proyecto según las respuestas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51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Respuesta</w:t>
            </w:r>
          </w:p>
        </w:tc>
        <w:tc>
          <w:tcPr>
            <w:tcW w:type="dxa" w:w="470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Dónde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Las votaciones son presenciales y no se publican resultados (1-4)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La papeleta online (HU-21) deja de tener sentido. El portal solo anuncia la votación (ya cubierto por HU-11). El registro de la votación por delegación pasa al DMS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HU-21, RF-12, RN-05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La cuenta de delegado representa a la delegación y puede dar de alta al nuevo delegado (5, 7)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Nuevo permiso: el delegado crea la cuenta de su sucesor; cualquier ejecutivo también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RF-14, RN-04 (nueva historia)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27 delegaciones, datos de cadus.us.es/delegaciones/ (5, 15)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Cargar las 27 fichas desde la web del CADUS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E2-12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Aviso de ticket al correo dcadus y plazo de respuesta «de al menos 4 días» (8)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El aviso al buzón de la Ejecutiva. El plazo se publica solo cuando se aclare si es mínimo o máximo, en días naturales o hábiles y desde cuándo se cuenta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RF-10, E3-08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Conservación de 2 años desde la resolución (10)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Cierra el plazo pendiente de RNF-08; hay que borrar o anonimizar a los 2 años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RNF-08 (nueva tarea)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Datos mínimos: nombre y apellidos, facultad y correo (11)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Revisar los campos del buzón y de la mediación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HU-17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Aviso al estudiante por correo y en el portal (12)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Ya cubierto: aviso por correo sin contenido y seguimiento en el portal con código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RF-09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Todas las consultas deben tratarse con total privacidad (9)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RN-03 se amplía de reclamaciones y mediaciones a todas las consultas del buzón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RN-03, E3-05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Todo contenido pasa por la Ejecutiva (14)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RN-01 se amplía de actas y normativa a todo el contenido publicado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RN-01, E3-05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Tres operaciones de menos de un minuto: crear un ticket, consultar el calendario, ver asambleas, eventos y noticias (19)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Prueba de aceptación de usabilidad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E3-04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Calendario con asambleas y cursos (16)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Añadir la categoría «Cursos»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RF-11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Móvil, tablet y ordenador (17)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HU-14 incluye la tablet en las pruebas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HU-14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Accesibilidad para ciegos y daltónicos y pautas DUA (18)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HU-15 añade criterios de daltonismo, lector de pantalla y DUA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HU-15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Todo el WordPress terminado el 15/11 (20)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Se mantiene el alcance; el ajuste de HU-21 libera 3 SP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Sprint 3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Servidor SFTP de la US y poco mantenimiento (22)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Riesgo: WordPress necesita PHP y MySQL; hay que confirmar qué ofrece el servidor (E3-03) y reservar tiempo para desplegar y probar (E3-09). Simplificar el panel para personas sin conocimientos técnicos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RNF-05, RNF-07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El relevo de delegados exige baja y alta (7)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HU-22 incluye revocar el acceso del anterior, traspasar la ficha y mantener una sola cuenta activa por delegación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RF-14, RN-04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