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40" w:type="dxa"/>
        <w:tblLayout w:type="fixed"/>
        <w:tblCellMar>
          <w:left w:w="0" w:type="dxa"/>
          <w:right w:w="0" w:type="dxa"/>
        </w:tblCellMar>
        <w:tblLook w:val="04A0" w:firstRow="1" w:lastRow="0" w:firstColumn="1" w:lastColumn="0" w:noHBand="0" w:noVBand="1"/>
      </w:tblPr>
      <w:tblGrid>
        <w:gridCol w:w="1437"/>
        <w:gridCol w:w="2735"/>
        <w:gridCol w:w="238"/>
        <w:gridCol w:w="1526"/>
        <w:gridCol w:w="1080"/>
        <w:gridCol w:w="1624"/>
        <w:gridCol w:w="2876"/>
        <w:gridCol w:w="1442"/>
        <w:gridCol w:w="182"/>
      </w:tblGrid>
      <w:tr w:rsidR="007212EC" w:rsidRPr="007212EC" w14:paraId="4FA8C079" w14:textId="77777777" w:rsidTr="00BC574B">
        <w:trPr>
          <w:trHeight w:val="20"/>
        </w:trPr>
        <w:tc>
          <w:tcPr>
            <w:tcW w:w="13140" w:type="dxa"/>
            <w:gridSpan w:val="9"/>
            <w:tcBorders>
              <w:top w:val="thickThinSmallGap" w:sz="24" w:space="0" w:color="auto"/>
              <w:left w:val="nil"/>
              <w:bottom w:val="nil"/>
              <w:right w:val="nil"/>
            </w:tcBorders>
            <w:vAlign w:val="center"/>
          </w:tcPr>
          <w:p w14:paraId="27F7273B" w14:textId="77777777" w:rsidR="0032737D" w:rsidRPr="007212EC" w:rsidRDefault="0032737D" w:rsidP="00F66772">
            <w:pPr>
              <w:pStyle w:val="NoSpacing"/>
            </w:pPr>
          </w:p>
        </w:tc>
      </w:tr>
      <w:tr w:rsidR="007212EC" w:rsidRPr="007212EC" w14:paraId="2FD73364" w14:textId="77777777" w:rsidTr="00BC574B">
        <w:trPr>
          <w:gridAfter w:val="1"/>
          <w:wAfter w:w="182" w:type="dxa"/>
          <w:trHeight w:val="2016"/>
        </w:trPr>
        <w:tc>
          <w:tcPr>
            <w:tcW w:w="1437" w:type="dxa"/>
            <w:tcBorders>
              <w:top w:val="nil"/>
              <w:left w:val="nil"/>
              <w:bottom w:val="nil"/>
              <w:right w:val="single" w:sz="4" w:space="0" w:color="auto"/>
            </w:tcBorders>
            <w:vAlign w:val="center"/>
          </w:tcPr>
          <w:p w14:paraId="17ECCB16" w14:textId="4F261CEE" w:rsidR="0032737D" w:rsidRPr="00F7629D" w:rsidRDefault="00000000" w:rsidP="00F7629D">
            <w:pPr>
              <w:pStyle w:val="MastheadCopy"/>
            </w:pPr>
            <w:sdt>
              <w:sdtPr>
                <w:id w:val="1397555580"/>
                <w:placeholder>
                  <w:docPart w:val="53889781FAC94CC7A7587CBA2D49E9EF"/>
                </w:placeholder>
                <w15:appearance w15:val="hidden"/>
              </w:sdtPr>
              <w:sdtContent>
                <w:r w:rsidR="005810B2" w:rsidRPr="005B3888">
                  <w:t>Monday,</w:t>
                </w:r>
                <w:r w:rsidR="004F72DA">
                  <w:t xml:space="preserve"> October</w:t>
                </w:r>
                <w:r w:rsidR="005810B2" w:rsidRPr="005B3888">
                  <w:t xml:space="preserve"> </w:t>
                </w:r>
                <w:r w:rsidR="004F72DA">
                  <w:t>24</w:t>
                </w:r>
                <w:r w:rsidR="005810B2" w:rsidRPr="005B3888">
                  <w:rPr>
                    <w:vertAlign w:val="superscript"/>
                  </w:rPr>
                  <w:t>th</w:t>
                </w:r>
                <w:r w:rsidR="005810B2" w:rsidRPr="005B3888">
                  <w:t>, 2022</w:t>
                </w:r>
              </w:sdtContent>
            </w:sdt>
            <w:r w:rsidR="00F7629D" w:rsidRPr="00F7629D">
              <w:t xml:space="preserve"> </w:t>
            </w:r>
          </w:p>
        </w:tc>
        <w:tc>
          <w:tcPr>
            <w:tcW w:w="10079" w:type="dxa"/>
            <w:gridSpan w:val="6"/>
            <w:tcBorders>
              <w:top w:val="nil"/>
              <w:left w:val="single" w:sz="4" w:space="0" w:color="auto"/>
              <w:bottom w:val="nil"/>
              <w:right w:val="single" w:sz="4" w:space="0" w:color="auto"/>
            </w:tcBorders>
            <w:vAlign w:val="center"/>
          </w:tcPr>
          <w:p w14:paraId="685DC609" w14:textId="77777777" w:rsidR="004F72DA" w:rsidRPr="009400F1" w:rsidRDefault="00000000" w:rsidP="004F72DA">
            <w:pPr>
              <w:pStyle w:val="MastheadTItle"/>
              <w:rPr>
                <w:sz w:val="96"/>
                <w:szCs w:val="20"/>
              </w:rPr>
            </w:pPr>
            <w:sdt>
              <w:sdtPr>
                <w:rPr>
                  <w:sz w:val="96"/>
                  <w:szCs w:val="20"/>
                </w:rPr>
                <w:id w:val="-275951187"/>
                <w:placeholder>
                  <w:docPart w:val="697E9F3C8C2E45C0A53D3F9042EE0875"/>
                </w:placeholder>
                <w15:appearance w15:val="hidden"/>
              </w:sdtPr>
              <w:sdtContent>
                <w:r w:rsidR="004F72DA" w:rsidRPr="009400F1">
                  <w:rPr>
                    <w:sz w:val="72"/>
                    <w:szCs w:val="18"/>
                  </w:rPr>
                  <w:t xml:space="preserve">MALWARE DETECTION </w:t>
                </w:r>
              </w:sdtContent>
            </w:sdt>
          </w:p>
          <w:p w14:paraId="5EA9FDBD" w14:textId="70833DF5" w:rsidR="0032737D" w:rsidRPr="007212EC" w:rsidRDefault="00000000" w:rsidP="004F72DA">
            <w:pPr>
              <w:pStyle w:val="MastheadSubtitle"/>
              <w:rPr>
                <w:color w:val="000000" w:themeColor="text1"/>
                <w:sz w:val="52"/>
                <w:szCs w:val="52"/>
              </w:rPr>
            </w:pPr>
            <w:sdt>
              <w:sdtPr>
                <w:rPr>
                  <w:color w:val="000000" w:themeColor="text1"/>
                  <w:sz w:val="52"/>
                  <w:szCs w:val="52"/>
                </w:rPr>
                <w:id w:val="-227377777"/>
                <w:placeholder>
                  <w:docPart w:val="1BDBD77FF110460EB5A94A2AD5498449"/>
                </w:placeholder>
                <w15:appearance w15:val="hidden"/>
              </w:sdtPr>
              <w:sdtContent>
                <w:r w:rsidR="004F72DA">
                  <w:rPr>
                    <w:color w:val="000000" w:themeColor="text1"/>
                    <w:sz w:val="52"/>
                    <w:szCs w:val="52"/>
                  </w:rPr>
                  <w:t>Application for IoT Devices</w:t>
                </w:r>
              </w:sdtContent>
            </w:sdt>
          </w:p>
        </w:tc>
        <w:tc>
          <w:tcPr>
            <w:tcW w:w="1442" w:type="dxa"/>
            <w:tcBorders>
              <w:top w:val="nil"/>
              <w:left w:val="single" w:sz="4" w:space="0" w:color="auto"/>
              <w:bottom w:val="nil"/>
              <w:right w:val="nil"/>
            </w:tcBorders>
            <w:vAlign w:val="center"/>
          </w:tcPr>
          <w:p w14:paraId="3A783006" w14:textId="0B726354" w:rsidR="0032737D" w:rsidRPr="00F7629D" w:rsidRDefault="00000000" w:rsidP="00F7629D">
            <w:pPr>
              <w:pStyle w:val="MastheadCopy"/>
            </w:pPr>
            <w:sdt>
              <w:sdtPr>
                <w:id w:val="-1731841055"/>
                <w:placeholder>
                  <w:docPart w:val="B1D11A16E0EA475DA504FE4004CDA658"/>
                </w:placeholder>
                <w15:appearance w15:val="hidden"/>
              </w:sdtPr>
              <w:sdtContent>
                <w:r w:rsidR="005B3888" w:rsidRPr="005B3888">
                  <w:t>By Pablo Ruiz Lopez</w:t>
                </w:r>
              </w:sdtContent>
            </w:sdt>
            <w:r w:rsidR="00F7629D" w:rsidRPr="005B3888">
              <w:t xml:space="preserve"> </w:t>
            </w:r>
          </w:p>
        </w:tc>
      </w:tr>
      <w:tr w:rsidR="007212EC" w:rsidRPr="007212EC" w14:paraId="13588EE2" w14:textId="77777777" w:rsidTr="00BC574B">
        <w:trPr>
          <w:trHeight w:val="144"/>
        </w:trPr>
        <w:tc>
          <w:tcPr>
            <w:tcW w:w="13140" w:type="dxa"/>
            <w:gridSpan w:val="9"/>
            <w:tcBorders>
              <w:top w:val="nil"/>
              <w:left w:val="nil"/>
              <w:bottom w:val="thinThickSmallGap" w:sz="24" w:space="0" w:color="auto"/>
              <w:right w:val="nil"/>
            </w:tcBorders>
            <w:vAlign w:val="center"/>
          </w:tcPr>
          <w:p w14:paraId="6DDB5BAB" w14:textId="77777777" w:rsidR="0032737D" w:rsidRPr="007212EC" w:rsidRDefault="0032737D" w:rsidP="00F66772">
            <w:pPr>
              <w:pStyle w:val="NoSpacing"/>
            </w:pPr>
          </w:p>
        </w:tc>
      </w:tr>
      <w:tr w:rsidR="007212EC" w:rsidRPr="007212EC" w14:paraId="68C02120" w14:textId="77777777" w:rsidTr="00BC574B">
        <w:trPr>
          <w:trHeight w:val="26"/>
        </w:trPr>
        <w:tc>
          <w:tcPr>
            <w:tcW w:w="13140" w:type="dxa"/>
            <w:gridSpan w:val="9"/>
            <w:tcBorders>
              <w:top w:val="thinThickSmallGap" w:sz="24" w:space="0" w:color="auto"/>
              <w:left w:val="nil"/>
              <w:bottom w:val="nil"/>
              <w:right w:val="nil"/>
            </w:tcBorders>
            <w:vAlign w:val="center"/>
          </w:tcPr>
          <w:p w14:paraId="476E2CF9" w14:textId="77777777" w:rsidR="006B52E6" w:rsidRPr="00E51B5C" w:rsidRDefault="006B52E6" w:rsidP="00F66772">
            <w:pPr>
              <w:pStyle w:val="NoSpacing"/>
              <w:rPr>
                <w:sz w:val="6"/>
                <w:szCs w:val="6"/>
              </w:rPr>
            </w:pPr>
          </w:p>
        </w:tc>
      </w:tr>
      <w:tr w:rsidR="005F4830" w:rsidRPr="007212EC" w14:paraId="31E86C76" w14:textId="77777777" w:rsidTr="00FB201C">
        <w:trPr>
          <w:trHeight w:val="6318"/>
        </w:trPr>
        <w:tc>
          <w:tcPr>
            <w:tcW w:w="4172" w:type="dxa"/>
            <w:gridSpan w:val="2"/>
            <w:vMerge w:val="restart"/>
            <w:tcBorders>
              <w:top w:val="nil"/>
              <w:left w:val="nil"/>
              <w:bottom w:val="nil"/>
              <w:right w:val="nil"/>
            </w:tcBorders>
          </w:tcPr>
          <w:p w14:paraId="2DC3AC35" w14:textId="4F38AC8E" w:rsidR="005F4830" w:rsidRPr="00F7629D" w:rsidRDefault="005B3888" w:rsidP="00911F3D">
            <w:pPr>
              <w:pStyle w:val="SmallAuthorName"/>
              <w:jc w:val="both"/>
            </w:pPr>
            <w:r>
              <w:t>Springboard DSCT Bootcamp</w:t>
            </w:r>
          </w:p>
          <w:p w14:paraId="46B23017" w14:textId="77777777" w:rsidR="005F4830" w:rsidRPr="005F2B1B" w:rsidRDefault="005F4830" w:rsidP="00911F3D">
            <w:pPr>
              <w:pStyle w:val="SmallAuthorName"/>
              <w:spacing w:line="276" w:lineRule="auto"/>
              <w:jc w:val="both"/>
              <w:rPr>
                <w:color w:val="000000" w:themeColor="text1"/>
                <w:sz w:val="12"/>
                <w:szCs w:val="12"/>
              </w:rPr>
            </w:pPr>
          </w:p>
          <w:p w14:paraId="01B837B4" w14:textId="77777777" w:rsidR="004F72DA" w:rsidRPr="005D4F0B" w:rsidRDefault="004F72DA" w:rsidP="004F72DA">
            <w:pPr>
              <w:pStyle w:val="SmallArticleTitle"/>
              <w:rPr>
                <w:sz w:val="36"/>
                <w:szCs w:val="24"/>
              </w:rPr>
            </w:pPr>
            <w:r>
              <w:rPr>
                <w:sz w:val="36"/>
                <w:szCs w:val="24"/>
              </w:rPr>
              <w:t>“Your device has been infected”: words we never want to read…</w:t>
            </w:r>
          </w:p>
          <w:p w14:paraId="3AC21A49" w14:textId="44027BE2" w:rsidR="005F4830" w:rsidRPr="00F7629D" w:rsidRDefault="00000000" w:rsidP="00911F3D">
            <w:pPr>
              <w:pStyle w:val="SmallArticleSubtitle"/>
              <w:jc w:val="both"/>
            </w:pPr>
            <w:sdt>
              <w:sdtPr>
                <w:id w:val="-817727221"/>
                <w:placeholder>
                  <w:docPart w:val="07338DA75D7047C5B718C2E03C496919"/>
                </w:placeholder>
                <w15:appearance w15:val="hidden"/>
              </w:sdtPr>
              <w:sdtContent>
                <w:r w:rsidR="00BB4441">
                  <w:t>Summary</w:t>
                </w:r>
                <w:r w:rsidR="00704004">
                  <w:t xml:space="preserve"> </w:t>
                </w:r>
              </w:sdtContent>
            </w:sdt>
          </w:p>
          <w:p w14:paraId="437730D2" w14:textId="77777777" w:rsidR="005F4830" w:rsidRPr="00D45C79" w:rsidRDefault="005F4830" w:rsidP="00911F3D">
            <w:pPr>
              <w:pStyle w:val="NoSpacing"/>
              <w:jc w:val="both"/>
              <w:rPr>
                <w:sz w:val="12"/>
                <w:szCs w:val="12"/>
              </w:rPr>
            </w:pPr>
          </w:p>
          <w:sdt>
            <w:sdtPr>
              <w:id w:val="-1203937974"/>
              <w:placeholder>
                <w:docPart w:val="A6E23E77C56A4D0C9FA637A0738B3358"/>
              </w:placeholder>
              <w15:appearance w15:val="hidden"/>
            </w:sdtPr>
            <w:sdtContent>
              <w:p w14:paraId="27429204" w14:textId="77777777" w:rsidR="004F72DA" w:rsidRDefault="004F72DA" w:rsidP="004F72DA">
                <w:pPr>
                  <w:jc w:val="both"/>
                </w:pPr>
                <w:r>
                  <w:t xml:space="preserve">In this project, we intake network flow log files from 20 different malware attacks perpetuated in IoT devices in a project developed at the Stratosphere Lab, AIC Group, FEL, CTU University Czech Republic. The log files were written by a network flow analyzer and labeled by the laboratory according to the test made on each device and labeled at the lab according to the network flow and type of bot used for attacking the device. </w:t>
                </w:r>
              </w:p>
              <w:p w14:paraId="44D31572" w14:textId="46F561A7" w:rsidR="005F4830" w:rsidRPr="003D55AD" w:rsidRDefault="0028517B" w:rsidP="00911F3D">
                <w:pPr>
                  <w:jc w:val="both"/>
                </w:pPr>
                <w:r>
                  <w:t>First, we got</w:t>
                </w:r>
                <w:r w:rsidR="004F72DA">
                  <w:t xml:space="preserve"> all this data well processed since it was taken from text files wrote by separate machines, so we had to concatenate each malware attack log file, resulting in a raw data set of about </w:t>
                </w:r>
                <w:r w:rsidR="004F72DA" w:rsidRPr="0028517B">
                  <w:rPr>
                    <w:b/>
                    <w:bCs/>
                  </w:rPr>
                  <w:t>1.2M observations and 17 features</w:t>
                </w:r>
                <w:r w:rsidR="004F72DA">
                  <w:t>. After this step we did an extensive feature processing; exploratory, analytical, and categorical data analysis to determine which features were relevant for classifying a network flow as malicious (1) or benign (0)</w:t>
                </w:r>
                <w:r>
                  <w:t xml:space="preserve"> and the ones with proper distribution for a data science project</w:t>
                </w:r>
                <w:r w:rsidR="004F72DA">
                  <w:t xml:space="preserve">. Afterwards, we did other (fundamental) data processing steps like dropping more non-relevant features, one-hot encoding, and dropping duplicate records. These steps allowed us to get a final data set to work with about </w:t>
                </w:r>
                <w:r w:rsidR="004F72DA" w:rsidRPr="00FE114F">
                  <w:rPr>
                    <w:b/>
                    <w:bCs/>
                  </w:rPr>
                  <w:t>380K observations and 67 features</w:t>
                </w:r>
                <w:r w:rsidR="004F72DA">
                  <w:t xml:space="preserve">. </w:t>
                </w:r>
              </w:p>
            </w:sdtContent>
          </w:sdt>
        </w:tc>
        <w:tc>
          <w:tcPr>
            <w:tcW w:w="238" w:type="dxa"/>
            <w:tcBorders>
              <w:top w:val="nil"/>
              <w:left w:val="nil"/>
              <w:bottom w:val="nil"/>
              <w:right w:val="nil"/>
            </w:tcBorders>
            <w:vAlign w:val="center"/>
          </w:tcPr>
          <w:p w14:paraId="70EA7ECB" w14:textId="77777777" w:rsidR="005F4830" w:rsidRPr="00BE3EA5" w:rsidRDefault="005F4830" w:rsidP="00457BCB">
            <w:pPr>
              <w:jc w:val="center"/>
              <w:rPr>
                <w:color w:val="000000" w:themeColor="text1"/>
                <w:sz w:val="18"/>
                <w:szCs w:val="18"/>
              </w:rPr>
            </w:pPr>
          </w:p>
        </w:tc>
        <w:tc>
          <w:tcPr>
            <w:tcW w:w="8730" w:type="dxa"/>
            <w:gridSpan w:val="6"/>
            <w:tcBorders>
              <w:top w:val="nil"/>
              <w:left w:val="nil"/>
              <w:bottom w:val="nil"/>
              <w:right w:val="nil"/>
            </w:tcBorders>
            <w:shd w:val="clear" w:color="auto" w:fill="auto"/>
          </w:tcPr>
          <w:sdt>
            <w:sdtPr>
              <w:rPr>
                <w:sz w:val="18"/>
                <w:szCs w:val="18"/>
              </w:rPr>
              <w:id w:val="1362161040"/>
              <w:placeholder>
                <w:docPart w:val="D98DC7A1F3A1478C8C49C4F19F8DDDBD"/>
              </w:placeholder>
              <w15:appearance w15:val="hidden"/>
            </w:sdtPr>
            <w:sdtContent>
              <w:p w14:paraId="78B722FB" w14:textId="6790524E" w:rsidR="002A5E04" w:rsidRPr="00911F3D" w:rsidRDefault="00757FC1" w:rsidP="00757FC1">
                <w:pPr>
                  <w:pStyle w:val="NoSpacing"/>
                  <w:rPr>
                    <w:sz w:val="18"/>
                    <w:szCs w:val="18"/>
                  </w:rPr>
                </w:pPr>
                <w:r>
                  <w:rPr>
                    <w:noProof/>
                    <w:sz w:val="18"/>
                    <w:szCs w:val="18"/>
                  </w:rPr>
                  <w:drawing>
                    <wp:anchor distT="0" distB="0" distL="114300" distR="114300" simplePos="0" relativeHeight="251671552" behindDoc="0" locked="0" layoutInCell="1" allowOverlap="1" wp14:anchorId="53FEAC5F" wp14:editId="784A6FE6">
                      <wp:simplePos x="0" y="0"/>
                      <wp:positionH relativeFrom="column">
                        <wp:posOffset>31750</wp:posOffset>
                      </wp:positionH>
                      <wp:positionV relativeFrom="paragraph">
                        <wp:posOffset>139065</wp:posOffset>
                      </wp:positionV>
                      <wp:extent cx="4047490" cy="35902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590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5FB90" w14:textId="51BC1992" w:rsidR="00757FC1" w:rsidRDefault="00757FC1" w:rsidP="00757FC1">
                <w:pPr>
                  <w:jc w:val="both"/>
                </w:pPr>
                <w:r>
                  <w:t xml:space="preserve">During the exploratory data analysis, we plotted the correlation matrix to see which feature was correlated the most with the label and to get a glance at the </w:t>
                </w:r>
                <w:r w:rsidRPr="00992EBB">
                  <w:rPr>
                    <w:b/>
                    <w:bCs/>
                  </w:rPr>
                  <w:t>collinearity in the features</w:t>
                </w:r>
                <w:r>
                  <w:t>.</w:t>
                </w:r>
              </w:p>
              <w:p w14:paraId="716B2823" w14:textId="77777777" w:rsidR="00757FC1" w:rsidRDefault="00757FC1" w:rsidP="005F4830">
                <w:pPr>
                  <w:pStyle w:val="NoSpacing"/>
                </w:pPr>
                <w:r>
                  <w:t xml:space="preserve">In this step, we found that </w:t>
                </w:r>
                <w:r>
                  <w:rPr>
                    <w:shd w:val="clear" w:color="auto" w:fill="D0CECE" w:themeFill="background2" w:themeFillShade="E6"/>
                  </w:rPr>
                  <w:t>duration</w:t>
                </w:r>
                <w:r>
                  <w:t xml:space="preserve">, </w:t>
                </w:r>
                <w:proofErr w:type="spellStart"/>
                <w:r>
                  <w:rPr>
                    <w:shd w:val="clear" w:color="auto" w:fill="D0CECE" w:themeFill="background2" w:themeFillShade="E6"/>
                  </w:rPr>
                  <w:t>orig_pkts</w:t>
                </w:r>
                <w:proofErr w:type="spellEnd"/>
                <w:r>
                  <w:t xml:space="preserve">, </w:t>
                </w:r>
                <w:proofErr w:type="spellStart"/>
                <w:r>
                  <w:rPr>
                    <w:shd w:val="clear" w:color="auto" w:fill="D0CECE" w:themeFill="background2" w:themeFillShade="E6"/>
                  </w:rPr>
                  <w:t>resp_bytes</w:t>
                </w:r>
                <w:proofErr w:type="spellEnd"/>
                <w:r>
                  <w:t xml:space="preserve">, </w:t>
                </w:r>
                <w:r>
                  <w:rPr>
                    <w:shd w:val="clear" w:color="auto" w:fill="D0CECE" w:themeFill="background2" w:themeFillShade="E6"/>
                  </w:rPr>
                  <w:t>service</w:t>
                </w:r>
                <w:r>
                  <w:t xml:space="preserve"> and </w:t>
                </w:r>
                <w:proofErr w:type="spellStart"/>
                <w:r>
                  <w:rPr>
                    <w:shd w:val="clear" w:color="auto" w:fill="D0CECE" w:themeFill="background2" w:themeFillShade="E6"/>
                  </w:rPr>
                  <w:t>orig_bytes</w:t>
                </w:r>
                <w:proofErr w:type="spellEnd"/>
                <w:r>
                  <w:t xml:space="preserve"> were highly linearly correlated. The initial approach was to drop all of them and keep </w:t>
                </w:r>
                <w:proofErr w:type="spellStart"/>
                <w:r>
                  <w:rPr>
                    <w:shd w:val="clear" w:color="auto" w:fill="D0CECE" w:themeFill="background2" w:themeFillShade="E6"/>
                  </w:rPr>
                  <w:t>orig_bytes</w:t>
                </w:r>
                <w:proofErr w:type="spellEnd"/>
                <w:r>
                  <w:t xml:space="preserve"> since is the one that correlated the most with the other four. </w:t>
                </w:r>
              </w:p>
              <w:p w14:paraId="4DE32D2C" w14:textId="77777777" w:rsidR="00757FC1" w:rsidRPr="00757FC1" w:rsidRDefault="00757FC1" w:rsidP="00757FC1">
                <w:pPr>
                  <w:pStyle w:val="NoSpacing"/>
                  <w:rPr>
                    <w:rFonts w:asciiTheme="majorHAnsi" w:hAnsiTheme="majorHAnsi"/>
                    <w:color w:val="000000" w:themeColor="text1"/>
                    <w:sz w:val="6"/>
                    <w:szCs w:val="6"/>
                  </w:rPr>
                </w:pPr>
              </w:p>
              <w:p w14:paraId="1F48D970" w14:textId="77777777" w:rsidR="00757FC1" w:rsidRDefault="00757FC1" w:rsidP="00757FC1">
                <w:pPr>
                  <w:pStyle w:val="NoSpacing"/>
                  <w:rPr>
                    <w:rFonts w:asciiTheme="majorHAnsi" w:hAnsiTheme="majorHAnsi"/>
                    <w:color w:val="000000" w:themeColor="text1"/>
                    <w:sz w:val="18"/>
                    <w:szCs w:val="18"/>
                  </w:rPr>
                </w:pPr>
                <w:r w:rsidRPr="00911F3D">
                  <w:rPr>
                    <w:sz w:val="18"/>
                    <w:szCs w:val="18"/>
                    <w:u w:val="single"/>
                  </w:rPr>
                  <w:t xml:space="preserve">Image </w:t>
                </w:r>
                <w:r>
                  <w:rPr>
                    <w:sz w:val="18"/>
                    <w:szCs w:val="18"/>
                    <w:u w:val="single"/>
                  </w:rPr>
                  <w:t>1</w:t>
                </w:r>
                <w:r w:rsidRPr="00911F3D">
                  <w:rPr>
                    <w:sz w:val="18"/>
                    <w:szCs w:val="18"/>
                  </w:rPr>
                  <w:t xml:space="preserve"> – </w:t>
                </w:r>
                <w:r>
                  <w:rPr>
                    <w:sz w:val="18"/>
                    <w:szCs w:val="18"/>
                  </w:rPr>
                  <w:t>Correlation Matrix to check collinearity between the selected features</w:t>
                </w:r>
              </w:p>
              <w:p w14:paraId="38FABA98" w14:textId="77777777" w:rsidR="00757FC1" w:rsidRDefault="00757FC1" w:rsidP="005F4830">
                <w:pPr>
                  <w:pStyle w:val="NoSpacing"/>
                </w:pPr>
              </w:p>
              <w:p w14:paraId="7D1BFEFB" w14:textId="22F03D9C" w:rsidR="00757FC1" w:rsidRDefault="00757FC1" w:rsidP="005F4830">
                <w:pPr>
                  <w:pStyle w:val="NoSpacing"/>
                  <w:rPr>
                    <w:rFonts w:asciiTheme="majorHAnsi" w:hAnsiTheme="majorHAnsi"/>
                    <w:color w:val="000000" w:themeColor="text1"/>
                    <w:sz w:val="18"/>
                    <w:szCs w:val="18"/>
                  </w:rPr>
                </w:pPr>
                <w:r>
                  <w:t xml:space="preserve">Another collinearity we found was between </w:t>
                </w:r>
                <w:proofErr w:type="spellStart"/>
                <w:r>
                  <w:rPr>
                    <w:shd w:val="clear" w:color="auto" w:fill="D0CECE" w:themeFill="background2" w:themeFillShade="E6"/>
                  </w:rPr>
                  <w:t>resp_ip_bytes</w:t>
                </w:r>
                <w:proofErr w:type="spellEnd"/>
                <w:r>
                  <w:t xml:space="preserve"> and </w:t>
                </w:r>
                <w:proofErr w:type="spellStart"/>
                <w:r>
                  <w:rPr>
                    <w:shd w:val="clear" w:color="auto" w:fill="D0CECE" w:themeFill="background2" w:themeFillShade="E6"/>
                  </w:rPr>
                  <w:t>resp_ip_pkts</w:t>
                </w:r>
                <w:proofErr w:type="spellEnd"/>
                <w:r>
                  <w:t>, where we decided to keep the first one since the range of its distribution was less sparse. Then we plotted the matrix, as shown next (Image 1).</w:t>
                </w:r>
              </w:p>
              <w:p w14:paraId="6F0F1D6A" w14:textId="19BBFB61" w:rsidR="0014574F" w:rsidRPr="00911F3D" w:rsidRDefault="00000000" w:rsidP="005F4830">
                <w:pPr>
                  <w:pStyle w:val="NoSpacing"/>
                  <w:rPr>
                    <w:rFonts w:asciiTheme="majorHAnsi" w:hAnsiTheme="majorHAnsi"/>
                    <w:color w:val="000000" w:themeColor="text1"/>
                    <w:sz w:val="18"/>
                    <w:szCs w:val="18"/>
                  </w:rPr>
                </w:pPr>
              </w:p>
            </w:sdtContent>
          </w:sdt>
        </w:tc>
      </w:tr>
      <w:tr w:rsidR="005F4830" w:rsidRPr="007212EC" w14:paraId="09BF322E" w14:textId="77777777" w:rsidTr="00FB201C">
        <w:trPr>
          <w:trHeight w:val="38"/>
        </w:trPr>
        <w:tc>
          <w:tcPr>
            <w:tcW w:w="4172" w:type="dxa"/>
            <w:gridSpan w:val="2"/>
            <w:vMerge/>
            <w:tcBorders>
              <w:top w:val="single" w:sz="12" w:space="0" w:color="auto"/>
              <w:left w:val="nil"/>
              <w:bottom w:val="nil"/>
              <w:right w:val="nil"/>
            </w:tcBorders>
          </w:tcPr>
          <w:p w14:paraId="3C95B592" w14:textId="77777777" w:rsidR="005F4830" w:rsidRPr="007212EC" w:rsidRDefault="005F4830" w:rsidP="005F4830">
            <w:pPr>
              <w:pStyle w:val="PhotoCaption"/>
              <w:rPr>
                <w:color w:val="000000" w:themeColor="text1"/>
              </w:rPr>
            </w:pPr>
          </w:p>
        </w:tc>
        <w:tc>
          <w:tcPr>
            <w:tcW w:w="238" w:type="dxa"/>
            <w:vMerge w:val="restart"/>
            <w:tcBorders>
              <w:top w:val="nil"/>
              <w:left w:val="nil"/>
              <w:right w:val="nil"/>
            </w:tcBorders>
            <w:vAlign w:val="center"/>
          </w:tcPr>
          <w:p w14:paraId="09D3A71F" w14:textId="77777777" w:rsidR="005F4830" w:rsidRDefault="005F4830" w:rsidP="00457BCB">
            <w:pPr>
              <w:jc w:val="center"/>
              <w:rPr>
                <w:color w:val="000000" w:themeColor="text1"/>
              </w:rPr>
            </w:pPr>
          </w:p>
          <w:p w14:paraId="167DB5A5" w14:textId="77777777" w:rsidR="0014574F" w:rsidRDefault="0014574F" w:rsidP="00457BCB">
            <w:pPr>
              <w:jc w:val="center"/>
              <w:rPr>
                <w:color w:val="000000" w:themeColor="text1"/>
              </w:rPr>
            </w:pPr>
          </w:p>
          <w:p w14:paraId="56637F8C" w14:textId="17BF0709" w:rsidR="0014574F" w:rsidRPr="007212EC" w:rsidRDefault="0014574F" w:rsidP="00457BCB">
            <w:pPr>
              <w:jc w:val="center"/>
              <w:rPr>
                <w:color w:val="000000" w:themeColor="text1"/>
              </w:rPr>
            </w:pPr>
          </w:p>
        </w:tc>
        <w:tc>
          <w:tcPr>
            <w:tcW w:w="8730" w:type="dxa"/>
            <w:gridSpan w:val="6"/>
            <w:tcBorders>
              <w:top w:val="nil"/>
              <w:left w:val="nil"/>
              <w:bottom w:val="single" w:sz="12" w:space="0" w:color="auto"/>
              <w:right w:val="nil"/>
            </w:tcBorders>
            <w:vAlign w:val="center"/>
          </w:tcPr>
          <w:p w14:paraId="42211213" w14:textId="6FBBA9A2" w:rsidR="00BE3EA5" w:rsidRPr="00E51B5C" w:rsidRDefault="00BE3EA5" w:rsidP="00BE3EA5">
            <w:pPr>
              <w:pStyle w:val="PhotoCaption"/>
              <w:rPr>
                <w:sz w:val="2"/>
                <w:szCs w:val="4"/>
              </w:rPr>
            </w:pPr>
          </w:p>
        </w:tc>
      </w:tr>
      <w:tr w:rsidR="005F4830" w:rsidRPr="007212EC" w14:paraId="26176DAA" w14:textId="77777777" w:rsidTr="00FB201C">
        <w:trPr>
          <w:trHeight w:val="1005"/>
        </w:trPr>
        <w:tc>
          <w:tcPr>
            <w:tcW w:w="4172" w:type="dxa"/>
            <w:gridSpan w:val="2"/>
            <w:vMerge/>
            <w:tcBorders>
              <w:top w:val="nil"/>
              <w:left w:val="nil"/>
              <w:bottom w:val="nil"/>
              <w:right w:val="nil"/>
            </w:tcBorders>
          </w:tcPr>
          <w:p w14:paraId="06F4C8EF" w14:textId="77777777" w:rsidR="005F4830" w:rsidRPr="007212EC" w:rsidRDefault="005F4830" w:rsidP="005F4830">
            <w:pPr>
              <w:pStyle w:val="PhotoCaption"/>
              <w:rPr>
                <w:color w:val="000000" w:themeColor="text1"/>
              </w:rPr>
            </w:pPr>
          </w:p>
        </w:tc>
        <w:tc>
          <w:tcPr>
            <w:tcW w:w="238" w:type="dxa"/>
            <w:vMerge/>
            <w:tcBorders>
              <w:left w:val="nil"/>
              <w:right w:val="nil"/>
            </w:tcBorders>
            <w:vAlign w:val="center"/>
          </w:tcPr>
          <w:p w14:paraId="77CD3178" w14:textId="77777777" w:rsidR="005F4830" w:rsidRPr="007212EC" w:rsidRDefault="005F4830" w:rsidP="00457BCB">
            <w:pPr>
              <w:jc w:val="center"/>
              <w:rPr>
                <w:color w:val="000000" w:themeColor="text1"/>
              </w:rPr>
            </w:pPr>
          </w:p>
        </w:tc>
        <w:tc>
          <w:tcPr>
            <w:tcW w:w="8730" w:type="dxa"/>
            <w:gridSpan w:val="6"/>
            <w:tcBorders>
              <w:top w:val="single" w:sz="12" w:space="0" w:color="auto"/>
              <w:left w:val="nil"/>
              <w:bottom w:val="nil"/>
              <w:right w:val="nil"/>
            </w:tcBorders>
            <w:vAlign w:val="center"/>
          </w:tcPr>
          <w:sdt>
            <w:sdtPr>
              <w:id w:val="1285317276"/>
              <w:placeholder>
                <w:docPart w:val="D314A2C4CCB0426F84D0759947BA1958"/>
              </w:placeholder>
              <w15:appearance w15:val="hidden"/>
            </w:sdtPr>
            <w:sdtEndPr>
              <w:rPr>
                <w:sz w:val="50"/>
                <w:szCs w:val="50"/>
              </w:rPr>
            </w:sdtEndPr>
            <w:sdtContent>
              <w:p w14:paraId="71E192F5" w14:textId="77777777" w:rsidR="003362DB" w:rsidRPr="00BC574B" w:rsidRDefault="003362DB" w:rsidP="009D5E5F">
                <w:pPr>
                  <w:pStyle w:val="LargeArticleTitle"/>
                  <w:rPr>
                    <w:sz w:val="16"/>
                    <w:szCs w:val="8"/>
                  </w:rPr>
                </w:pPr>
              </w:p>
              <w:p w14:paraId="1B68EAEA" w14:textId="4F4049BC" w:rsidR="005F4830" w:rsidRPr="0068199E" w:rsidRDefault="00FD66DB" w:rsidP="009D5E5F">
                <w:pPr>
                  <w:pStyle w:val="LargeArticleTitle"/>
                  <w:rPr>
                    <w:sz w:val="50"/>
                    <w:szCs w:val="50"/>
                  </w:rPr>
                </w:pPr>
                <w:r>
                  <w:rPr>
                    <w:sz w:val="50"/>
                    <w:szCs w:val="50"/>
                  </w:rPr>
                  <w:t xml:space="preserve">Further Feature </w:t>
                </w:r>
                <w:r w:rsidR="006C63B8">
                  <w:rPr>
                    <w:sz w:val="50"/>
                    <w:szCs w:val="50"/>
                  </w:rPr>
                  <w:t>Processing</w:t>
                </w:r>
              </w:p>
            </w:sdtContent>
          </w:sdt>
          <w:p w14:paraId="2308DD1D" w14:textId="00649977" w:rsidR="00E51B5C" w:rsidRPr="00F963ED" w:rsidRDefault="00000000" w:rsidP="009D5E5F">
            <w:pPr>
              <w:pStyle w:val="SmallArticleSubtitle"/>
            </w:pPr>
            <w:sdt>
              <w:sdtPr>
                <w:id w:val="-1768454706"/>
                <w:placeholder>
                  <w:docPart w:val="11A95D82CE20407DB75C38EA06F10278"/>
                </w:placeholder>
                <w15:appearance w15:val="hidden"/>
              </w:sdtPr>
              <w:sdtContent>
                <w:r w:rsidR="00FD66DB">
                  <w:t>Saving different datasets</w:t>
                </w:r>
                <w:r w:rsidR="006C63B8">
                  <w:t xml:space="preserve"> and Feature Engineering</w:t>
                </w:r>
              </w:sdtContent>
            </w:sdt>
          </w:p>
        </w:tc>
      </w:tr>
      <w:tr w:rsidR="005F4830" w:rsidRPr="007212EC" w14:paraId="4200E7DC" w14:textId="77777777" w:rsidTr="00FB201C">
        <w:trPr>
          <w:trHeight w:val="205"/>
        </w:trPr>
        <w:tc>
          <w:tcPr>
            <w:tcW w:w="4172" w:type="dxa"/>
            <w:gridSpan w:val="2"/>
            <w:vMerge/>
            <w:tcBorders>
              <w:top w:val="nil"/>
              <w:left w:val="nil"/>
              <w:bottom w:val="nil"/>
              <w:right w:val="nil"/>
            </w:tcBorders>
          </w:tcPr>
          <w:p w14:paraId="6BD6DB36" w14:textId="77777777" w:rsidR="005F4830" w:rsidRPr="007212EC" w:rsidRDefault="005F4830" w:rsidP="005F4830">
            <w:pPr>
              <w:pStyle w:val="PhotoCaption"/>
              <w:rPr>
                <w:color w:val="000000" w:themeColor="text1"/>
              </w:rPr>
            </w:pPr>
          </w:p>
        </w:tc>
        <w:tc>
          <w:tcPr>
            <w:tcW w:w="238" w:type="dxa"/>
            <w:vMerge/>
            <w:tcBorders>
              <w:left w:val="nil"/>
              <w:bottom w:val="nil"/>
              <w:right w:val="nil"/>
            </w:tcBorders>
            <w:vAlign w:val="center"/>
          </w:tcPr>
          <w:p w14:paraId="2CA49942" w14:textId="77777777" w:rsidR="005F4830" w:rsidRPr="007212EC" w:rsidRDefault="005F4830" w:rsidP="00457BCB">
            <w:pPr>
              <w:jc w:val="center"/>
              <w:rPr>
                <w:color w:val="000000" w:themeColor="text1"/>
              </w:rPr>
            </w:pPr>
          </w:p>
        </w:tc>
        <w:sdt>
          <w:sdtPr>
            <w:rPr>
              <w:color w:val="000000" w:themeColor="text1"/>
            </w:rPr>
            <w:id w:val="358172399"/>
            <w:placeholder>
              <w:docPart w:val="A49D20BA7BA94FD6BD92FE2B6A58B249"/>
            </w:placeholder>
            <w15:appearance w15:val="hidden"/>
          </w:sdtPr>
          <w:sdtContent>
            <w:tc>
              <w:tcPr>
                <w:tcW w:w="4230" w:type="dxa"/>
                <w:gridSpan w:val="3"/>
                <w:vMerge w:val="restart"/>
                <w:tcBorders>
                  <w:top w:val="nil"/>
                  <w:left w:val="nil"/>
                  <w:bottom w:val="nil"/>
                  <w:right w:val="nil"/>
                </w:tcBorders>
                <w:vAlign w:val="center"/>
              </w:tcPr>
              <w:p w14:paraId="6B820677" w14:textId="407B6A40" w:rsidR="00276410" w:rsidRDefault="00FD66DB" w:rsidP="003C06F3">
                <w:pPr>
                  <w:jc w:val="both"/>
                  <w:rPr>
                    <w:color w:val="000000" w:themeColor="text1"/>
                  </w:rPr>
                </w:pPr>
                <w:r>
                  <w:rPr>
                    <w:color w:val="000000" w:themeColor="text1"/>
                  </w:rPr>
                  <w:t xml:space="preserve">As we can see in the image above, there is a fair level of collinearity </w:t>
                </w:r>
                <w:r w:rsidR="00B72520">
                  <w:rPr>
                    <w:color w:val="000000" w:themeColor="text1"/>
                  </w:rPr>
                  <w:t xml:space="preserve">found in the selected </w:t>
                </w:r>
                <w:r w:rsidR="006C63B8">
                  <w:rPr>
                    <w:color w:val="000000" w:themeColor="text1"/>
                  </w:rPr>
                  <w:t>features, not too bad</w:t>
                </w:r>
                <w:r>
                  <w:rPr>
                    <w:color w:val="000000" w:themeColor="text1"/>
                  </w:rPr>
                  <w:t>. Following this step, we decided to explore some dimensionality reduction techniques (PCA)</w:t>
                </w:r>
                <w:r w:rsidR="00DD099A">
                  <w:rPr>
                    <w:color w:val="000000" w:themeColor="text1"/>
                  </w:rPr>
                  <w:t xml:space="preserve">, encoding categorical features to pass it all to int/float so we prepare </w:t>
                </w:r>
                <w:r w:rsidR="006C63B8">
                  <w:rPr>
                    <w:color w:val="000000" w:themeColor="text1"/>
                  </w:rPr>
                  <w:t>different</w:t>
                </w:r>
                <w:r w:rsidR="00DD099A">
                  <w:rPr>
                    <w:color w:val="000000" w:themeColor="text1"/>
                  </w:rPr>
                  <w:t xml:space="preserve"> dataset</w:t>
                </w:r>
                <w:r w:rsidR="006C63B8">
                  <w:rPr>
                    <w:color w:val="000000" w:themeColor="text1"/>
                  </w:rPr>
                  <w:t>s</w:t>
                </w:r>
                <w:r w:rsidR="00DD099A">
                  <w:rPr>
                    <w:color w:val="000000" w:themeColor="text1"/>
                  </w:rPr>
                  <w:t xml:space="preserve"> for inputting to the model.</w:t>
                </w:r>
                <w:r w:rsidR="00276410">
                  <w:rPr>
                    <w:color w:val="000000" w:themeColor="text1"/>
                  </w:rPr>
                  <w:t xml:space="preserve"> Among them, we included a raw dataset keeping the categorical variables as they were, a second one with the categorical variables encoded </w:t>
                </w:r>
                <w:r w:rsidR="006C63B8">
                  <w:rPr>
                    <w:color w:val="000000" w:themeColor="text1"/>
                  </w:rPr>
                  <w:t xml:space="preserve">and keeping only 8 PCA component </w:t>
                </w:r>
                <w:r w:rsidR="00276410">
                  <w:rPr>
                    <w:color w:val="000000" w:themeColor="text1"/>
                  </w:rPr>
                  <w:t>and a last one including the encoding and feature engineering steps taken</w:t>
                </w:r>
                <w:r w:rsidR="006C63B8">
                  <w:rPr>
                    <w:color w:val="000000" w:themeColor="text1"/>
                  </w:rPr>
                  <w:t xml:space="preserve"> without including the PCA components.</w:t>
                </w:r>
                <w:r w:rsidR="00276410">
                  <w:rPr>
                    <w:color w:val="000000" w:themeColor="text1"/>
                  </w:rPr>
                  <w:t xml:space="preserve"> </w:t>
                </w:r>
              </w:p>
              <w:p w14:paraId="204F6BDE" w14:textId="50CFE1DE" w:rsidR="00147A8D" w:rsidRPr="00147A8D" w:rsidRDefault="00276410" w:rsidP="003C06F3">
                <w:pPr>
                  <w:jc w:val="both"/>
                  <w:rPr>
                    <w:color w:val="000000" w:themeColor="text1"/>
                  </w:rPr>
                </w:pPr>
                <w:r>
                  <w:rPr>
                    <w:color w:val="000000" w:themeColor="text1"/>
                  </w:rPr>
                  <w:t xml:space="preserve">It is important to mention that we found a time stamp at the header of each log file that represents the starting time </w:t>
                </w:r>
                <w:r w:rsidR="0028517B">
                  <w:rPr>
                    <w:color w:val="000000" w:themeColor="text1"/>
                  </w:rPr>
                  <w:t xml:space="preserve">of the record and was used to decode </w:t>
                </w:r>
                <w:proofErr w:type="spellStart"/>
                <w:r w:rsidR="0028517B">
                  <w:rPr>
                    <w:shd w:val="clear" w:color="auto" w:fill="D0CECE" w:themeFill="background2" w:themeFillShade="E6"/>
                  </w:rPr>
                  <w:t>ts</w:t>
                </w:r>
                <w:proofErr w:type="spellEnd"/>
                <w:r w:rsidR="0028517B">
                  <w:rPr>
                    <w:color w:val="000000" w:themeColor="text1"/>
                  </w:rPr>
                  <w:t xml:space="preserve"> feature from its UNIX format and we named it as:</w:t>
                </w:r>
              </w:p>
              <w:p w14:paraId="3666ACC9" w14:textId="5151F967" w:rsidR="005F4830" w:rsidRPr="0028517B" w:rsidRDefault="0028517B" w:rsidP="0028517B">
                <w:pPr>
                  <w:jc w:val="both"/>
                  <w:rPr>
                    <w:color w:val="000000" w:themeColor="text1"/>
                  </w:rPr>
                </w:pPr>
                <w:proofErr w:type="spellStart"/>
                <w:r>
                  <w:rPr>
                    <w:color w:val="000000" w:themeColor="text1"/>
                    <w:sz w:val="25"/>
                    <w:szCs w:val="25"/>
                    <w:highlight w:val="lightGray"/>
                  </w:rPr>
                  <w:t>s</w:t>
                </w:r>
                <w:r w:rsidRPr="0028517B">
                  <w:rPr>
                    <w:color w:val="000000" w:themeColor="text1"/>
                    <w:sz w:val="25"/>
                    <w:szCs w:val="25"/>
                    <w:highlight w:val="lightGray"/>
                  </w:rPr>
                  <w:t>tarting_point</w:t>
                </w:r>
                <w:proofErr w:type="spellEnd"/>
                <w:r w:rsidR="00147A8D" w:rsidRPr="00E9176E">
                  <w:rPr>
                    <w:color w:val="000000" w:themeColor="text1"/>
                    <w:sz w:val="25"/>
                    <w:szCs w:val="25"/>
                    <w:highlight w:val="lightGray"/>
                  </w:rPr>
                  <w:t>:</w:t>
                </w:r>
                <w:r w:rsidR="00147A8D" w:rsidRPr="000675B0">
                  <w:rPr>
                    <w:color w:val="000000" w:themeColor="text1"/>
                    <w:sz w:val="25"/>
                    <w:szCs w:val="25"/>
                  </w:rPr>
                  <w:t xml:space="preserve"> </w:t>
                </w:r>
                <w:r>
                  <w:rPr>
                    <w:color w:val="000000" w:themeColor="text1"/>
                  </w:rPr>
                  <w:t xml:space="preserve">separate time stamp written on each log to indicate the starting point of each record and used for passing </w:t>
                </w:r>
                <w:proofErr w:type="spellStart"/>
                <w:r>
                  <w:rPr>
                    <w:color w:val="000000" w:themeColor="text1"/>
                  </w:rPr>
                  <w:t>ts</w:t>
                </w:r>
                <w:proofErr w:type="spellEnd"/>
                <w:r>
                  <w:rPr>
                    <w:color w:val="000000" w:themeColor="text1"/>
                  </w:rPr>
                  <w:t xml:space="preserve"> from UNIX to date-time. </w:t>
                </w:r>
              </w:p>
            </w:tc>
          </w:sdtContent>
        </w:sdt>
        <w:sdt>
          <w:sdtPr>
            <w:rPr>
              <w:sz w:val="22"/>
            </w:rPr>
            <w:id w:val="1424140549"/>
            <w:placeholder>
              <w:docPart w:val="1A478B132B574D6592957C180CA54B8D"/>
            </w:placeholder>
            <w15:appearance w15:val="hidden"/>
          </w:sdtPr>
          <w:sdtContent>
            <w:tc>
              <w:tcPr>
                <w:tcW w:w="4500" w:type="dxa"/>
                <w:gridSpan w:val="3"/>
                <w:vMerge w:val="restart"/>
                <w:tcBorders>
                  <w:top w:val="nil"/>
                  <w:left w:val="nil"/>
                  <w:bottom w:val="nil"/>
                  <w:right w:val="nil"/>
                </w:tcBorders>
                <w:tcMar>
                  <w:top w:w="144" w:type="dxa"/>
                  <w:left w:w="144" w:type="dxa"/>
                </w:tcMar>
                <w:vAlign w:val="center"/>
              </w:tcPr>
              <w:p w14:paraId="43EBE3E3" w14:textId="77777777" w:rsidR="006C63B8" w:rsidRDefault="006C63B8" w:rsidP="003C06F3">
                <w:pPr>
                  <w:jc w:val="both"/>
                </w:pPr>
                <w:r>
                  <w:t xml:space="preserve">Additionally, by reading the names of the log files, we could eventually retrieve the name of each bot type. This was a feature engineered and included in the dataset as </w:t>
                </w:r>
              </w:p>
              <w:p w14:paraId="5369B608" w14:textId="5C86D488" w:rsidR="00FB201C" w:rsidRDefault="00FB201C" w:rsidP="00716CE5">
                <w:pPr>
                  <w:jc w:val="both"/>
                </w:pPr>
                <w:r>
                  <w:rPr>
                    <w:noProof/>
                  </w:rPr>
                  <w:drawing>
                    <wp:anchor distT="0" distB="0" distL="114300" distR="114300" simplePos="0" relativeHeight="251672576" behindDoc="0" locked="0" layoutInCell="1" allowOverlap="1" wp14:anchorId="518AADF6" wp14:editId="7CA67BE5">
                      <wp:simplePos x="0" y="0"/>
                      <wp:positionH relativeFrom="column">
                        <wp:posOffset>18415</wp:posOffset>
                      </wp:positionH>
                      <wp:positionV relativeFrom="paragraph">
                        <wp:posOffset>1402080</wp:posOffset>
                      </wp:positionV>
                      <wp:extent cx="2015490" cy="2070735"/>
                      <wp:effectExtent l="0" t="0" r="381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549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3B8">
                  <w:rPr>
                    <w:shd w:val="clear" w:color="auto" w:fill="D0CECE" w:themeFill="background2" w:themeFillShade="E6"/>
                  </w:rPr>
                  <w:t>label2</w:t>
                </w:r>
                <w:r w:rsidR="006C63B8">
                  <w:t>: consisted of 8 types of bot attacks</w:t>
                </w:r>
                <w:r>
                  <w:t xml:space="preserve"> </w:t>
                </w:r>
                <w:r w:rsidR="006C63B8">
                  <w:t xml:space="preserve">Unfortunately, the class imbalance on this label was extremely high and this didn’t </w:t>
                </w:r>
                <w:r w:rsidR="00716CE5">
                  <w:t>allow</w:t>
                </w:r>
                <w:r w:rsidR="006C63B8">
                  <w:t xml:space="preserve"> us to use it for </w:t>
                </w:r>
                <w:r w:rsidR="00716CE5">
                  <w:t>a multi-</w:t>
                </w:r>
                <w:r w:rsidR="006C63B8">
                  <w:t>classification problem since we need far more data than that.</w:t>
                </w:r>
                <w:r w:rsidR="00716CE5">
                  <w:t xml:space="preserve"> However, our main </w:t>
                </w:r>
                <w:r w:rsidR="00716CE5">
                  <w:rPr>
                    <w:shd w:val="clear" w:color="auto" w:fill="D0CECE" w:themeFill="background2" w:themeFillShade="E6"/>
                  </w:rPr>
                  <w:t>label</w:t>
                </w:r>
                <w:r w:rsidR="00716CE5">
                  <w:t>, balance, did allow us to work on a binary classification problem (malicious and benign network flows).</w:t>
                </w:r>
              </w:p>
              <w:p w14:paraId="275223C0" w14:textId="77777777" w:rsidR="00FB201C" w:rsidRDefault="00FB201C" w:rsidP="00FB201C">
                <w:pPr>
                  <w:pStyle w:val="NoSpacing"/>
                  <w:rPr>
                    <w:sz w:val="18"/>
                    <w:szCs w:val="18"/>
                  </w:rPr>
                </w:pPr>
                <w:r w:rsidRPr="00911F3D">
                  <w:rPr>
                    <w:sz w:val="18"/>
                    <w:szCs w:val="18"/>
                    <w:u w:val="single"/>
                  </w:rPr>
                  <w:t xml:space="preserve">Image </w:t>
                </w:r>
                <w:r>
                  <w:rPr>
                    <w:sz w:val="18"/>
                    <w:szCs w:val="18"/>
                    <w:u w:val="single"/>
                  </w:rPr>
                  <w:t>2</w:t>
                </w:r>
                <w:r w:rsidRPr="00911F3D">
                  <w:rPr>
                    <w:sz w:val="18"/>
                    <w:szCs w:val="18"/>
                  </w:rPr>
                  <w:t xml:space="preserve"> – </w:t>
                </w:r>
                <w:r>
                  <w:rPr>
                    <w:sz w:val="18"/>
                    <w:szCs w:val="18"/>
                  </w:rPr>
                  <w:t>Label class balance:</w:t>
                </w:r>
              </w:p>
              <w:p w14:paraId="46227CAF" w14:textId="77777777" w:rsidR="00FB201C" w:rsidRDefault="00FB201C" w:rsidP="00FB201C">
                <w:pPr>
                  <w:pStyle w:val="NoSpacing"/>
                  <w:rPr>
                    <w:sz w:val="18"/>
                    <w:szCs w:val="18"/>
                  </w:rPr>
                </w:pPr>
              </w:p>
              <w:p w14:paraId="036E66AE" w14:textId="77777777" w:rsidR="00FB201C" w:rsidRDefault="00FB201C" w:rsidP="00FB201C">
                <w:pPr>
                  <w:pStyle w:val="NoSpacing"/>
                  <w:rPr>
                    <w:sz w:val="18"/>
                    <w:szCs w:val="18"/>
                  </w:rPr>
                </w:pPr>
                <w:r w:rsidRPr="00E0327D">
                  <w:rPr>
                    <w:b/>
                    <w:bCs/>
                    <w:sz w:val="18"/>
                    <w:szCs w:val="18"/>
                  </w:rPr>
                  <w:t>Class 1:</w:t>
                </w:r>
                <w:r>
                  <w:rPr>
                    <w:sz w:val="18"/>
                    <w:szCs w:val="18"/>
                  </w:rPr>
                  <w:t xml:space="preserve"> 59%</w:t>
                </w:r>
              </w:p>
              <w:p w14:paraId="556AD119" w14:textId="77777777" w:rsidR="00FB201C" w:rsidRDefault="00FB201C" w:rsidP="00FB201C">
                <w:pPr>
                  <w:pStyle w:val="NoSpacing"/>
                  <w:rPr>
                    <w:sz w:val="18"/>
                    <w:szCs w:val="18"/>
                  </w:rPr>
                </w:pPr>
                <w:r>
                  <w:rPr>
                    <w:sz w:val="18"/>
                    <w:szCs w:val="18"/>
                  </w:rPr>
                  <w:t>(Malicious)</w:t>
                </w:r>
              </w:p>
              <w:p w14:paraId="42574764" w14:textId="77777777" w:rsidR="00FB201C" w:rsidRDefault="00FB201C" w:rsidP="00FB201C">
                <w:pPr>
                  <w:pStyle w:val="NoSpacing"/>
                  <w:rPr>
                    <w:sz w:val="18"/>
                    <w:szCs w:val="18"/>
                  </w:rPr>
                </w:pPr>
              </w:p>
              <w:p w14:paraId="64587142" w14:textId="77777777" w:rsidR="00FB201C" w:rsidRDefault="00FB201C" w:rsidP="00FB201C">
                <w:pPr>
                  <w:pStyle w:val="NoSpacing"/>
                  <w:rPr>
                    <w:sz w:val="18"/>
                    <w:szCs w:val="18"/>
                  </w:rPr>
                </w:pPr>
                <w:r w:rsidRPr="00E0327D">
                  <w:rPr>
                    <w:b/>
                    <w:bCs/>
                    <w:sz w:val="18"/>
                    <w:szCs w:val="18"/>
                  </w:rPr>
                  <w:t>Class 0</w:t>
                </w:r>
                <w:r>
                  <w:rPr>
                    <w:sz w:val="18"/>
                    <w:szCs w:val="18"/>
                  </w:rPr>
                  <w:t>: 41%</w:t>
                </w:r>
              </w:p>
              <w:p w14:paraId="0B87DCA5" w14:textId="0BF4E729" w:rsidR="00FB201C" w:rsidRDefault="00FB201C" w:rsidP="00FB201C">
                <w:pPr>
                  <w:pStyle w:val="NoSpacing"/>
                  <w:rPr>
                    <w:sz w:val="18"/>
                    <w:szCs w:val="18"/>
                  </w:rPr>
                </w:pPr>
                <w:r>
                  <w:rPr>
                    <w:sz w:val="18"/>
                    <w:szCs w:val="18"/>
                  </w:rPr>
                  <w:t>(Benign)</w:t>
                </w:r>
              </w:p>
              <w:p w14:paraId="5DAC9C9C" w14:textId="2C170E2F" w:rsidR="005F4830" w:rsidRPr="00FB201C" w:rsidRDefault="005F4830" w:rsidP="00FB201C">
                <w:pPr>
                  <w:pStyle w:val="NoSpacing"/>
                  <w:rPr>
                    <w:rFonts w:asciiTheme="majorHAnsi" w:hAnsiTheme="majorHAnsi"/>
                    <w:color w:val="000000" w:themeColor="text1"/>
                    <w:sz w:val="18"/>
                    <w:szCs w:val="18"/>
                  </w:rPr>
                </w:pPr>
              </w:p>
            </w:tc>
          </w:sdtContent>
        </w:sdt>
      </w:tr>
      <w:tr w:rsidR="005F4830" w:rsidRPr="007212EC" w14:paraId="28B4449A" w14:textId="77777777" w:rsidTr="00FB201C">
        <w:trPr>
          <w:trHeight w:val="20"/>
        </w:trPr>
        <w:tc>
          <w:tcPr>
            <w:tcW w:w="4172" w:type="dxa"/>
            <w:gridSpan w:val="2"/>
            <w:tcBorders>
              <w:top w:val="nil"/>
              <w:left w:val="nil"/>
              <w:bottom w:val="nil"/>
              <w:right w:val="nil"/>
            </w:tcBorders>
          </w:tcPr>
          <w:p w14:paraId="37CBBEEF" w14:textId="03A6DC19" w:rsidR="005F4830" w:rsidRPr="004F72DA" w:rsidRDefault="004F72DA" w:rsidP="004F72DA">
            <w:pPr>
              <w:jc w:val="both"/>
            </w:pPr>
            <w:r>
              <w:t xml:space="preserve">The features that were picked in the first data processing stage were: </w:t>
            </w:r>
          </w:p>
        </w:tc>
        <w:tc>
          <w:tcPr>
            <w:tcW w:w="238" w:type="dxa"/>
            <w:vMerge w:val="restart"/>
            <w:tcBorders>
              <w:top w:val="nil"/>
              <w:left w:val="nil"/>
              <w:bottom w:val="nil"/>
              <w:right w:val="nil"/>
            </w:tcBorders>
            <w:vAlign w:val="center"/>
          </w:tcPr>
          <w:p w14:paraId="1E68B2C3" w14:textId="77777777" w:rsidR="005F4830" w:rsidRPr="007212EC" w:rsidRDefault="005F4830" w:rsidP="00457BCB">
            <w:pPr>
              <w:jc w:val="center"/>
              <w:rPr>
                <w:color w:val="000000" w:themeColor="text1"/>
              </w:rPr>
            </w:pPr>
          </w:p>
        </w:tc>
        <w:tc>
          <w:tcPr>
            <w:tcW w:w="4230" w:type="dxa"/>
            <w:gridSpan w:val="3"/>
            <w:vMerge/>
            <w:tcBorders>
              <w:top w:val="nil"/>
              <w:left w:val="nil"/>
              <w:bottom w:val="nil"/>
              <w:right w:val="nil"/>
            </w:tcBorders>
          </w:tcPr>
          <w:p w14:paraId="319EB7CF" w14:textId="77777777" w:rsidR="005F4830" w:rsidRPr="007212EC" w:rsidRDefault="005F4830" w:rsidP="009D5E5F"/>
        </w:tc>
        <w:tc>
          <w:tcPr>
            <w:tcW w:w="4500" w:type="dxa"/>
            <w:gridSpan w:val="3"/>
            <w:vMerge/>
            <w:tcBorders>
              <w:top w:val="nil"/>
              <w:left w:val="nil"/>
              <w:bottom w:val="nil"/>
              <w:right w:val="nil"/>
            </w:tcBorders>
            <w:tcMar>
              <w:top w:w="144" w:type="dxa"/>
              <w:left w:w="144" w:type="dxa"/>
            </w:tcMar>
          </w:tcPr>
          <w:p w14:paraId="30FE594A" w14:textId="77777777" w:rsidR="005F4830" w:rsidRPr="007212EC" w:rsidRDefault="005F4830" w:rsidP="009D5E5F"/>
        </w:tc>
      </w:tr>
      <w:tr w:rsidR="005F4830" w:rsidRPr="007212EC" w14:paraId="0E3471AE" w14:textId="77777777" w:rsidTr="00FB201C">
        <w:trPr>
          <w:trHeight w:val="1458"/>
        </w:trPr>
        <w:tc>
          <w:tcPr>
            <w:tcW w:w="4172" w:type="dxa"/>
            <w:gridSpan w:val="2"/>
            <w:tcBorders>
              <w:top w:val="nil"/>
              <w:left w:val="nil"/>
              <w:bottom w:val="nil"/>
              <w:right w:val="nil"/>
            </w:tcBorders>
          </w:tcPr>
          <w:sdt>
            <w:sdtPr>
              <w:rPr>
                <w:color w:val="000000" w:themeColor="text1"/>
              </w:rPr>
              <w:id w:val="-1173942399"/>
              <w:placeholder>
                <w:docPart w:val="2EDB1630B66949EF9F63400F439DF5F3"/>
              </w:placeholder>
              <w15:appearance w15:val="hidden"/>
            </w:sdtPr>
            <w:sdtContent>
              <w:p w14:paraId="26B87DD2" w14:textId="0ECDACAE" w:rsidR="005F4830" w:rsidRPr="00757FC1" w:rsidRDefault="004F72DA" w:rsidP="00757FC1">
                <w:pPr>
                  <w:jc w:val="both"/>
                </w:pPr>
                <w:proofErr w:type="spellStart"/>
                <w:r>
                  <w:rPr>
                    <w:shd w:val="clear" w:color="auto" w:fill="D0CECE" w:themeFill="background2" w:themeFillShade="E6"/>
                  </w:rPr>
                  <w:t>ts</w:t>
                </w:r>
                <w:proofErr w:type="spellEnd"/>
                <w:r>
                  <w:t xml:space="preserve">: time stamp of capture in UNIX format </w:t>
                </w:r>
                <w:proofErr w:type="spellStart"/>
                <w:r>
                  <w:rPr>
                    <w:shd w:val="clear" w:color="auto" w:fill="D0CECE" w:themeFill="background2" w:themeFillShade="E6"/>
                  </w:rPr>
                  <w:t>id.orig_p</w:t>
                </w:r>
                <w:proofErr w:type="spellEnd"/>
                <w:r>
                  <w:t xml:space="preserve">: attacker computer port of origin </w:t>
                </w:r>
                <w:proofErr w:type="spellStart"/>
                <w:r>
                  <w:rPr>
                    <w:shd w:val="clear" w:color="auto" w:fill="D0CECE" w:themeFill="background2" w:themeFillShade="E6"/>
                  </w:rPr>
                  <w:t>id.resp_p</w:t>
                </w:r>
                <w:proofErr w:type="spellEnd"/>
                <w:r>
                  <w:t xml:space="preserve">: host port used for the response </w:t>
                </w:r>
                <w:r>
                  <w:rPr>
                    <w:shd w:val="clear" w:color="auto" w:fill="D0CECE" w:themeFill="background2" w:themeFillShade="E6"/>
                  </w:rPr>
                  <w:t>proto</w:t>
                </w:r>
                <w:r>
                  <w:t xml:space="preserve">: network communication protocol </w:t>
                </w:r>
                <w:r>
                  <w:rPr>
                    <w:shd w:val="clear" w:color="auto" w:fill="D0CECE" w:themeFill="background2" w:themeFillShade="E6"/>
                  </w:rPr>
                  <w:t>service</w:t>
                </w:r>
                <w:r>
                  <w:t xml:space="preserve">: application communication protocol </w:t>
                </w:r>
                <w:r>
                  <w:rPr>
                    <w:shd w:val="clear" w:color="auto" w:fill="D0CECE" w:themeFill="background2" w:themeFillShade="E6"/>
                  </w:rPr>
                  <w:t>duration</w:t>
                </w:r>
                <w:r>
                  <w:t xml:space="preserve">: time traded between attacker - host </w:t>
                </w:r>
                <w:proofErr w:type="spellStart"/>
                <w:r>
                  <w:rPr>
                    <w:shd w:val="clear" w:color="auto" w:fill="D0CECE" w:themeFill="background2" w:themeFillShade="E6"/>
                  </w:rPr>
                  <w:t>orig_bytes</w:t>
                </w:r>
                <w:proofErr w:type="spellEnd"/>
                <w:r>
                  <w:t xml:space="preserve">: number of bytes sent to the host </w:t>
                </w:r>
                <w:proofErr w:type="spellStart"/>
                <w:r>
                  <w:rPr>
                    <w:shd w:val="clear" w:color="auto" w:fill="D0CECE" w:themeFill="background2" w:themeFillShade="E6"/>
                  </w:rPr>
                  <w:t>orig_pkts</w:t>
                </w:r>
                <w:proofErr w:type="spellEnd"/>
                <w:r>
                  <w:t xml:space="preserve">: number of packets sent to the host </w:t>
                </w:r>
                <w:proofErr w:type="spellStart"/>
                <w:r>
                  <w:rPr>
                    <w:shd w:val="clear" w:color="auto" w:fill="D0CECE" w:themeFill="background2" w:themeFillShade="E6"/>
                  </w:rPr>
                  <w:t>resp_bytes</w:t>
                </w:r>
                <w:proofErr w:type="spellEnd"/>
                <w:r>
                  <w:t xml:space="preserve">: number of response bytes </w:t>
                </w:r>
                <w:proofErr w:type="spellStart"/>
                <w:r>
                  <w:rPr>
                    <w:shd w:val="clear" w:color="auto" w:fill="D0CECE" w:themeFill="background2" w:themeFillShade="E6"/>
                  </w:rPr>
                  <w:t>resp_pkts</w:t>
                </w:r>
                <w:proofErr w:type="spellEnd"/>
                <w:r>
                  <w:t xml:space="preserve">: number of response  packets </w:t>
                </w:r>
                <w:proofErr w:type="spellStart"/>
                <w:r>
                  <w:rPr>
                    <w:shd w:val="clear" w:color="auto" w:fill="D0CECE" w:themeFill="background2" w:themeFillShade="E6"/>
                  </w:rPr>
                  <w:t>conn_state</w:t>
                </w:r>
                <w:proofErr w:type="spellEnd"/>
                <w:r>
                  <w:t xml:space="preserve">: connection state during attack </w:t>
                </w:r>
                <w:proofErr w:type="spellStart"/>
                <w:r>
                  <w:rPr>
                    <w:shd w:val="clear" w:color="auto" w:fill="D0CECE" w:themeFill="background2" w:themeFillShade="E6"/>
                  </w:rPr>
                  <w:t>orig_ip_bytes</w:t>
                </w:r>
                <w:proofErr w:type="spellEnd"/>
                <w:r>
                  <w:t xml:space="preserve">: bytes sent to host under IP      </w:t>
                </w:r>
                <w:proofErr w:type="spellStart"/>
                <w:r>
                  <w:rPr>
                    <w:shd w:val="clear" w:color="auto" w:fill="D0CECE" w:themeFill="background2" w:themeFillShade="E6"/>
                  </w:rPr>
                  <w:t>resp_ip_bytes</w:t>
                </w:r>
                <w:proofErr w:type="spellEnd"/>
                <w:r>
                  <w:t>: response bytes under IP.</w:t>
                </w:r>
              </w:p>
            </w:sdtContent>
          </w:sdt>
        </w:tc>
        <w:tc>
          <w:tcPr>
            <w:tcW w:w="238" w:type="dxa"/>
            <w:vMerge/>
            <w:tcBorders>
              <w:top w:val="nil"/>
              <w:left w:val="nil"/>
              <w:bottom w:val="nil"/>
              <w:right w:val="nil"/>
            </w:tcBorders>
            <w:vAlign w:val="center"/>
          </w:tcPr>
          <w:p w14:paraId="0EBFABC5" w14:textId="77777777" w:rsidR="005F4830" w:rsidRPr="007212EC" w:rsidRDefault="005F4830" w:rsidP="00EF0035">
            <w:pPr>
              <w:jc w:val="center"/>
              <w:rPr>
                <w:color w:val="000000" w:themeColor="text1"/>
              </w:rPr>
            </w:pPr>
          </w:p>
        </w:tc>
        <w:tc>
          <w:tcPr>
            <w:tcW w:w="4230" w:type="dxa"/>
            <w:gridSpan w:val="3"/>
            <w:vMerge/>
            <w:tcBorders>
              <w:top w:val="nil"/>
              <w:left w:val="nil"/>
              <w:bottom w:val="nil"/>
              <w:right w:val="nil"/>
            </w:tcBorders>
            <w:tcMar>
              <w:top w:w="144" w:type="dxa"/>
              <w:bottom w:w="144" w:type="dxa"/>
              <w:right w:w="144" w:type="dxa"/>
            </w:tcMar>
          </w:tcPr>
          <w:p w14:paraId="6A2D6D2B" w14:textId="77777777" w:rsidR="005F4830" w:rsidRPr="007212EC" w:rsidRDefault="005F4830" w:rsidP="009D5E5F">
            <w:pPr>
              <w:rPr>
                <w:color w:val="000000" w:themeColor="text1"/>
              </w:rPr>
            </w:pPr>
          </w:p>
        </w:tc>
        <w:tc>
          <w:tcPr>
            <w:tcW w:w="4500" w:type="dxa"/>
            <w:gridSpan w:val="3"/>
            <w:vMerge/>
            <w:tcBorders>
              <w:top w:val="nil"/>
              <w:left w:val="nil"/>
              <w:bottom w:val="nil"/>
              <w:right w:val="nil"/>
            </w:tcBorders>
            <w:tcMar>
              <w:top w:w="144" w:type="dxa"/>
              <w:left w:w="144" w:type="dxa"/>
              <w:bottom w:w="144" w:type="dxa"/>
            </w:tcMar>
          </w:tcPr>
          <w:p w14:paraId="6BC20B32" w14:textId="77777777" w:rsidR="005F4830" w:rsidRPr="007212EC" w:rsidRDefault="005F4830" w:rsidP="009D5E5F"/>
        </w:tc>
      </w:tr>
      <w:tr w:rsidR="005F4830" w:rsidRPr="005F4830" w14:paraId="69D5BA9A" w14:textId="77777777" w:rsidTr="00BC574B">
        <w:trPr>
          <w:trHeight w:val="68"/>
        </w:trPr>
        <w:tc>
          <w:tcPr>
            <w:tcW w:w="13140" w:type="dxa"/>
            <w:gridSpan w:val="9"/>
            <w:tcBorders>
              <w:top w:val="nil"/>
              <w:left w:val="nil"/>
              <w:bottom w:val="thickThinMediumGap" w:sz="24" w:space="0" w:color="auto"/>
              <w:right w:val="nil"/>
            </w:tcBorders>
            <w:vAlign w:val="center"/>
          </w:tcPr>
          <w:p w14:paraId="0CF9E513" w14:textId="77777777" w:rsidR="005F4830" w:rsidRPr="00E51B5C" w:rsidRDefault="005F4830" w:rsidP="005F4830">
            <w:pPr>
              <w:pStyle w:val="NoSpacing"/>
              <w:rPr>
                <w:sz w:val="2"/>
                <w:szCs w:val="2"/>
              </w:rPr>
            </w:pPr>
          </w:p>
        </w:tc>
      </w:tr>
      <w:tr w:rsidR="007212EC" w:rsidRPr="007212EC" w14:paraId="7BA88D13" w14:textId="77777777" w:rsidTr="00BC574B">
        <w:trPr>
          <w:trHeight w:val="288"/>
        </w:trPr>
        <w:tc>
          <w:tcPr>
            <w:tcW w:w="13140" w:type="dxa"/>
            <w:gridSpan w:val="9"/>
            <w:tcBorders>
              <w:top w:val="thickThinMediumGap" w:sz="24" w:space="0" w:color="auto"/>
              <w:left w:val="nil"/>
              <w:bottom w:val="nil"/>
              <w:right w:val="nil"/>
            </w:tcBorders>
            <w:vAlign w:val="center"/>
          </w:tcPr>
          <w:p w14:paraId="4764A8B2" w14:textId="77777777" w:rsidR="003F4C0F" w:rsidRPr="007212EC" w:rsidRDefault="003F4C0F" w:rsidP="00284C66">
            <w:pPr>
              <w:pStyle w:val="NoSpacing"/>
            </w:pPr>
            <w:r w:rsidRPr="007212EC">
              <w:softHyphen/>
            </w:r>
          </w:p>
        </w:tc>
      </w:tr>
      <w:tr w:rsidR="007212EC" w:rsidRPr="007212EC" w14:paraId="227A1A5C" w14:textId="77777777" w:rsidTr="00FB201C">
        <w:trPr>
          <w:trHeight w:val="576"/>
        </w:trPr>
        <w:tc>
          <w:tcPr>
            <w:tcW w:w="4410" w:type="dxa"/>
            <w:gridSpan w:val="3"/>
            <w:tcBorders>
              <w:top w:val="nil"/>
              <w:left w:val="nil"/>
              <w:bottom w:val="nil"/>
              <w:right w:val="single" w:sz="4" w:space="0" w:color="auto"/>
            </w:tcBorders>
            <w:tcMar>
              <w:top w:w="144" w:type="dxa"/>
              <w:left w:w="216" w:type="dxa"/>
              <w:bottom w:w="0" w:type="dxa"/>
              <w:right w:w="216" w:type="dxa"/>
            </w:tcMar>
            <w:vAlign w:val="center"/>
          </w:tcPr>
          <w:p w14:paraId="0666D151" w14:textId="53FDE8DB" w:rsidR="00864FBB" w:rsidRPr="00E0327D" w:rsidRDefault="00000000" w:rsidP="00E0327D">
            <w:pPr>
              <w:pStyle w:val="SmallArticleTitle"/>
              <w:jc w:val="center"/>
            </w:pPr>
            <w:sdt>
              <w:sdtPr>
                <w:id w:val="1245756918"/>
                <w:placeholder>
                  <w:docPart w:val="35E988F8E6F2434A864C2B8D29264D69"/>
                </w:placeholder>
                <w15:appearance w15:val="hidden"/>
              </w:sdtPr>
              <w:sdtContent>
                <w:r w:rsidR="00E0327D">
                  <w:t xml:space="preserve">Initial </w:t>
                </w:r>
                <w:r w:rsidR="00671B12">
                  <w:t>F</w:t>
                </w:r>
                <w:r w:rsidR="00E0327D">
                  <w:t xml:space="preserve">eature </w:t>
                </w:r>
                <w:r w:rsidR="00671B12">
                  <w:t>S</w:t>
                </w:r>
                <w:r w:rsidR="00E0327D">
                  <w:t>elect</w:t>
                </w:r>
                <w:r w:rsidR="00671B12">
                  <w:t>ion</w:t>
                </w:r>
              </w:sdtContent>
            </w:sdt>
          </w:p>
        </w:tc>
        <w:tc>
          <w:tcPr>
            <w:tcW w:w="4230" w:type="dxa"/>
            <w:gridSpan w:val="3"/>
            <w:tcBorders>
              <w:top w:val="nil"/>
              <w:left w:val="single" w:sz="4" w:space="0" w:color="auto"/>
              <w:bottom w:val="nil"/>
              <w:right w:val="single" w:sz="4" w:space="0" w:color="auto"/>
            </w:tcBorders>
            <w:tcMar>
              <w:top w:w="144" w:type="dxa"/>
              <w:left w:w="216" w:type="dxa"/>
              <w:bottom w:w="0" w:type="dxa"/>
              <w:right w:w="216" w:type="dxa"/>
            </w:tcMar>
            <w:vAlign w:val="center"/>
          </w:tcPr>
          <w:p w14:paraId="7F3CFAE4" w14:textId="1F65DAEF" w:rsidR="00864FBB" w:rsidRPr="007A606F" w:rsidRDefault="00000000" w:rsidP="007A606F">
            <w:pPr>
              <w:pStyle w:val="SmallArticleTitle"/>
              <w:jc w:val="center"/>
              <w:rPr>
                <w:color w:val="000000" w:themeColor="text1"/>
              </w:rPr>
            </w:pPr>
            <w:sdt>
              <w:sdtPr>
                <w:rPr>
                  <w:color w:val="000000" w:themeColor="text1"/>
                </w:rPr>
                <w:id w:val="1062218924"/>
                <w:placeholder>
                  <w:docPart w:val="9F245C50F33B49FD9064F1DB1DE5BEDA"/>
                </w:placeholder>
                <w15:appearance w15:val="hidden"/>
              </w:sdtPr>
              <w:sdtContent>
                <w:r w:rsidR="00666F55">
                  <w:rPr>
                    <w:color w:val="000000" w:themeColor="text1"/>
                  </w:rPr>
                  <w:t xml:space="preserve">Initial </w:t>
                </w:r>
                <w:r w:rsidR="007A606F">
                  <w:rPr>
                    <w:color w:val="000000" w:themeColor="text1"/>
                  </w:rPr>
                  <w:t>Feature Enginee</w:t>
                </w:r>
                <w:r w:rsidR="00666F55">
                  <w:rPr>
                    <w:color w:val="000000" w:themeColor="text1"/>
                  </w:rPr>
                  <w:t>ring</w:t>
                </w:r>
              </w:sdtContent>
            </w:sdt>
          </w:p>
        </w:tc>
        <w:tc>
          <w:tcPr>
            <w:tcW w:w="4500" w:type="dxa"/>
            <w:gridSpan w:val="3"/>
            <w:tcBorders>
              <w:top w:val="nil"/>
              <w:left w:val="single" w:sz="4" w:space="0" w:color="auto"/>
              <w:bottom w:val="nil"/>
              <w:right w:val="nil"/>
            </w:tcBorders>
            <w:tcMar>
              <w:top w:w="144" w:type="dxa"/>
              <w:left w:w="216" w:type="dxa"/>
              <w:bottom w:w="0" w:type="dxa"/>
              <w:right w:w="216" w:type="dxa"/>
            </w:tcMar>
            <w:vAlign w:val="center"/>
          </w:tcPr>
          <w:p w14:paraId="6C2D5746" w14:textId="492B3B6B" w:rsidR="00864FBB" w:rsidRPr="00FD3663" w:rsidRDefault="00000000" w:rsidP="00FD3663">
            <w:pPr>
              <w:pStyle w:val="SmallArticleTitle"/>
              <w:jc w:val="center"/>
              <w:rPr>
                <w:rFonts w:asciiTheme="minorHAnsi" w:hAnsiTheme="minorHAnsi"/>
                <w:color w:val="000000" w:themeColor="text1"/>
                <w:sz w:val="24"/>
              </w:rPr>
            </w:pPr>
            <w:sdt>
              <w:sdtPr>
                <w:rPr>
                  <w:color w:val="000000" w:themeColor="text1"/>
                </w:rPr>
                <w:id w:val="1496762334"/>
                <w:placeholder>
                  <w:docPart w:val="5F1FCC80F23B4F8081EF24D5A7ABE24A"/>
                </w:placeholder>
                <w15:appearance w15:val="hidden"/>
              </w:sdtPr>
              <w:sdtContent>
                <w:r w:rsidR="00E0327D">
                  <w:rPr>
                    <w:color w:val="000000" w:themeColor="text1"/>
                  </w:rPr>
                  <w:t xml:space="preserve">Label to </w:t>
                </w:r>
                <w:r w:rsidR="00671B12">
                  <w:rPr>
                    <w:color w:val="000000" w:themeColor="text1"/>
                  </w:rPr>
                  <w:t>Us</w:t>
                </w:r>
                <w:r w:rsidR="00E0327D">
                  <w:rPr>
                    <w:color w:val="000000" w:themeColor="text1"/>
                  </w:rPr>
                  <w:t>e</w:t>
                </w:r>
                <w:r w:rsidR="00671B12">
                  <w:rPr>
                    <w:color w:val="000000" w:themeColor="text1"/>
                  </w:rPr>
                  <w:t xml:space="preserve"> in This</w:t>
                </w:r>
                <w:r w:rsidR="00E0327D">
                  <w:rPr>
                    <w:color w:val="000000" w:themeColor="text1"/>
                  </w:rPr>
                  <w:t xml:space="preserve"> </w:t>
                </w:r>
                <w:r w:rsidR="00671B12">
                  <w:rPr>
                    <w:color w:val="000000" w:themeColor="text1"/>
                  </w:rPr>
                  <w:t>P</w:t>
                </w:r>
                <w:r w:rsidR="00E0327D">
                  <w:rPr>
                    <w:color w:val="000000" w:themeColor="text1"/>
                  </w:rPr>
                  <w:t>roject</w:t>
                </w:r>
              </w:sdtContent>
            </w:sdt>
          </w:p>
        </w:tc>
      </w:tr>
      <w:tr w:rsidR="00B93C89" w:rsidRPr="007212EC" w14:paraId="1A3792ED" w14:textId="77777777" w:rsidTr="00FB201C">
        <w:trPr>
          <w:trHeight w:val="576"/>
        </w:trPr>
        <w:tc>
          <w:tcPr>
            <w:tcW w:w="4410" w:type="dxa"/>
            <w:gridSpan w:val="3"/>
            <w:tcBorders>
              <w:top w:val="nil"/>
              <w:left w:val="nil"/>
              <w:bottom w:val="nil"/>
              <w:right w:val="single" w:sz="4" w:space="0" w:color="auto"/>
            </w:tcBorders>
            <w:tcMar>
              <w:top w:w="0" w:type="dxa"/>
              <w:left w:w="216" w:type="dxa"/>
              <w:bottom w:w="0" w:type="dxa"/>
              <w:right w:w="216" w:type="dxa"/>
            </w:tcMar>
            <w:vAlign w:val="center"/>
          </w:tcPr>
          <w:p w14:paraId="4151EDB3" w14:textId="0436D241" w:rsidR="00B93C89" w:rsidRPr="00B93C89" w:rsidRDefault="00000000" w:rsidP="00284C66">
            <w:pPr>
              <w:pStyle w:val="SmallAuthorName"/>
              <w:jc w:val="center"/>
            </w:pPr>
            <w:sdt>
              <w:sdtPr>
                <w:id w:val="-1536578591"/>
                <w:placeholder>
                  <w:docPart w:val="FD4CFE6A25974946B8BDA59F42795986"/>
                </w:placeholder>
                <w15:appearance w15:val="hidden"/>
              </w:sdtPr>
              <w:sdtContent>
                <w:r w:rsidR="00671B12">
                  <w:rPr>
                    <w:b/>
                    <w:bCs w:val="0"/>
                    <w:color w:val="806000" w:themeColor="accent4" w:themeShade="80"/>
                    <w:sz w:val="32"/>
                    <w:szCs w:val="28"/>
                  </w:rPr>
                  <w:t xml:space="preserve">Criteria Used </w:t>
                </w:r>
              </w:sdtContent>
            </w:sdt>
          </w:p>
        </w:tc>
        <w:tc>
          <w:tcPr>
            <w:tcW w:w="4230" w:type="dxa"/>
            <w:gridSpan w:val="3"/>
            <w:tcBorders>
              <w:top w:val="nil"/>
              <w:left w:val="single" w:sz="4" w:space="0" w:color="auto"/>
              <w:bottom w:val="nil"/>
              <w:right w:val="single" w:sz="4" w:space="0" w:color="auto"/>
            </w:tcBorders>
            <w:tcMar>
              <w:top w:w="0" w:type="dxa"/>
              <w:left w:w="216" w:type="dxa"/>
              <w:bottom w:w="0" w:type="dxa"/>
              <w:right w:w="216" w:type="dxa"/>
            </w:tcMar>
            <w:vAlign w:val="center"/>
          </w:tcPr>
          <w:p w14:paraId="7F18C14B" w14:textId="0CAA2BE5" w:rsidR="00B93C89" w:rsidRPr="004831AD" w:rsidRDefault="00000000" w:rsidP="00284C66">
            <w:pPr>
              <w:pStyle w:val="SmallAuthorName"/>
              <w:jc w:val="center"/>
              <w:rPr>
                <w:rFonts w:asciiTheme="majorHAnsi" w:hAnsiTheme="majorHAnsi"/>
              </w:rPr>
            </w:pPr>
            <w:sdt>
              <w:sdtPr>
                <w:id w:val="106323424"/>
                <w:placeholder>
                  <w:docPart w:val="491C0F6DE875420CBA4D0E080167B6E6"/>
                </w:placeholder>
                <w15:appearance w15:val="hidden"/>
              </w:sdtPr>
              <w:sdtContent>
                <w:r w:rsidR="00666F55">
                  <w:rPr>
                    <w:b/>
                    <w:bCs w:val="0"/>
                    <w:color w:val="806000" w:themeColor="accent4" w:themeShade="80"/>
                    <w:sz w:val="32"/>
                    <w:szCs w:val="28"/>
                  </w:rPr>
                  <w:t>Time Related Features</w:t>
                </w:r>
              </w:sdtContent>
            </w:sdt>
          </w:p>
        </w:tc>
        <w:tc>
          <w:tcPr>
            <w:tcW w:w="4500" w:type="dxa"/>
            <w:gridSpan w:val="3"/>
            <w:tcBorders>
              <w:top w:val="nil"/>
              <w:left w:val="single" w:sz="4" w:space="0" w:color="auto"/>
              <w:bottom w:val="nil"/>
              <w:right w:val="nil"/>
            </w:tcBorders>
            <w:tcMar>
              <w:top w:w="0" w:type="dxa"/>
              <w:left w:w="216" w:type="dxa"/>
              <w:bottom w:w="0" w:type="dxa"/>
              <w:right w:w="216" w:type="dxa"/>
            </w:tcMar>
            <w:vAlign w:val="center"/>
          </w:tcPr>
          <w:p w14:paraId="73BC4F35" w14:textId="09F426D0" w:rsidR="00B93C89" w:rsidRPr="007212EC" w:rsidRDefault="00E0327D" w:rsidP="00FD3663">
            <w:pPr>
              <w:pStyle w:val="SmallAuthorName"/>
              <w:jc w:val="center"/>
              <w:rPr>
                <w:rFonts w:asciiTheme="majorHAnsi" w:hAnsiTheme="majorHAnsi"/>
              </w:rPr>
            </w:pPr>
            <w:r>
              <w:rPr>
                <w:rFonts w:asciiTheme="majorHAnsi" w:hAnsiTheme="majorHAnsi"/>
                <w:color w:val="806000" w:themeColor="accent4" w:themeShade="80"/>
                <w:sz w:val="28"/>
                <w:szCs w:val="24"/>
              </w:rPr>
              <w:t>Binary Classification</w:t>
            </w:r>
          </w:p>
        </w:tc>
      </w:tr>
      <w:tr w:rsidR="00B93C89" w:rsidRPr="007212EC" w14:paraId="02817628" w14:textId="77777777" w:rsidTr="00FB201C">
        <w:trPr>
          <w:trHeight w:val="1530"/>
        </w:trPr>
        <w:tc>
          <w:tcPr>
            <w:tcW w:w="4410" w:type="dxa"/>
            <w:gridSpan w:val="3"/>
            <w:tcBorders>
              <w:top w:val="nil"/>
              <w:left w:val="nil"/>
              <w:bottom w:val="nil"/>
              <w:right w:val="single" w:sz="4" w:space="0" w:color="auto"/>
            </w:tcBorders>
            <w:tcMar>
              <w:left w:w="216" w:type="dxa"/>
              <w:right w:w="216" w:type="dxa"/>
            </w:tcMar>
          </w:tcPr>
          <w:p w14:paraId="2FE02332" w14:textId="09306E0D" w:rsidR="00B93C89" w:rsidRPr="00A61845" w:rsidRDefault="00B7373F" w:rsidP="00A61845">
            <w:pPr>
              <w:pStyle w:val="TOC2"/>
              <w:jc w:val="both"/>
              <w:rPr>
                <w:b w:val="0"/>
                <w:bCs/>
              </w:rPr>
            </w:pPr>
            <w:r>
              <w:rPr>
                <w:b w:val="0"/>
                <w:bCs/>
              </w:rPr>
              <w:t>The initial feature selection was based mainly on their distribution (most of features were found to be unique values or all null values)</w:t>
            </w:r>
            <w:r w:rsidR="00A61845" w:rsidRPr="00A61845">
              <w:rPr>
                <w:b w:val="0"/>
                <w:bCs/>
              </w:rPr>
              <w:t>.</w:t>
            </w:r>
            <w:r>
              <w:rPr>
                <w:b w:val="0"/>
                <w:bCs/>
              </w:rPr>
              <w:t xml:space="preserve"> Other factors considered included relevancy for the use case, for instance</w:t>
            </w:r>
            <w:r w:rsidR="000C492C" w:rsidRPr="00A61845">
              <w:rPr>
                <w:b w:val="0"/>
                <w:bCs/>
              </w:rPr>
              <w:t xml:space="preserve"> </w:t>
            </w:r>
          </w:p>
        </w:tc>
        <w:tc>
          <w:tcPr>
            <w:tcW w:w="4230" w:type="dxa"/>
            <w:gridSpan w:val="3"/>
            <w:tcBorders>
              <w:top w:val="nil"/>
              <w:left w:val="single" w:sz="4" w:space="0" w:color="auto"/>
              <w:bottom w:val="nil"/>
              <w:right w:val="single" w:sz="4" w:space="0" w:color="auto"/>
            </w:tcBorders>
            <w:tcMar>
              <w:left w:w="216" w:type="dxa"/>
              <w:right w:w="216" w:type="dxa"/>
            </w:tcMar>
          </w:tcPr>
          <w:p w14:paraId="20541914" w14:textId="199F2E42" w:rsidR="00B93C89" w:rsidRPr="0016123A" w:rsidRDefault="007A606F" w:rsidP="00FD3663">
            <w:pPr>
              <w:pStyle w:val="TOC2"/>
              <w:jc w:val="both"/>
              <w:rPr>
                <w:b w:val="0"/>
                <w:bCs/>
                <w:color w:val="000000" w:themeColor="text1"/>
              </w:rPr>
            </w:pPr>
            <w:r>
              <w:rPr>
                <w:b w:val="0"/>
                <w:bCs/>
                <w:color w:val="000000" w:themeColor="text1"/>
              </w:rPr>
              <w:t>As an initial approach, there were some features engineered mostly related to time to see if there was any useful information on them that we could use for the prediction.</w:t>
            </w:r>
          </w:p>
        </w:tc>
        <w:tc>
          <w:tcPr>
            <w:tcW w:w="4500" w:type="dxa"/>
            <w:gridSpan w:val="3"/>
            <w:tcBorders>
              <w:top w:val="nil"/>
              <w:left w:val="single" w:sz="4" w:space="0" w:color="auto"/>
              <w:bottom w:val="nil"/>
              <w:right w:val="nil"/>
            </w:tcBorders>
            <w:tcMar>
              <w:left w:w="216" w:type="dxa"/>
              <w:right w:w="216" w:type="dxa"/>
            </w:tcMar>
          </w:tcPr>
          <w:p w14:paraId="6518C66F" w14:textId="349B38C8" w:rsidR="00B93C89" w:rsidRPr="007212EC" w:rsidRDefault="00000000" w:rsidP="00D24513">
            <w:pPr>
              <w:pStyle w:val="TOC1"/>
              <w:jc w:val="both"/>
            </w:pPr>
            <w:sdt>
              <w:sdtPr>
                <w:id w:val="1684777203"/>
                <w:placeholder>
                  <w:docPart w:val="6BE1A6E63F194D5991CC8F02E01DA714"/>
                </w:placeholder>
                <w15:appearance w15:val="hidden"/>
              </w:sdtPr>
              <w:sdtContent>
                <w:r w:rsidR="00E0327D">
                  <w:t>This was selected to be a binary classification problem due to the properties of the data set and the class imbalance found for the multi-class project</w:t>
                </w:r>
                <w:r w:rsidR="00D24513">
                  <w:t xml:space="preserve">. </w:t>
                </w:r>
              </w:sdtContent>
            </w:sdt>
          </w:p>
        </w:tc>
      </w:tr>
      <w:tr w:rsidR="00B93C89" w:rsidRPr="007212EC" w14:paraId="2FEBF453" w14:textId="77777777" w:rsidTr="00BC574B">
        <w:tblPrEx>
          <w:tblCellMar>
            <w:left w:w="108" w:type="dxa"/>
            <w:right w:w="108" w:type="dxa"/>
          </w:tblCellMar>
        </w:tblPrEx>
        <w:trPr>
          <w:trHeight w:val="306"/>
        </w:trPr>
        <w:tc>
          <w:tcPr>
            <w:tcW w:w="5936" w:type="dxa"/>
            <w:gridSpan w:val="4"/>
            <w:tcBorders>
              <w:top w:val="nil"/>
              <w:left w:val="nil"/>
              <w:bottom w:val="thinThickSmallGap" w:sz="24" w:space="0" w:color="auto"/>
              <w:right w:val="nil"/>
            </w:tcBorders>
          </w:tcPr>
          <w:p w14:paraId="3B9E8A3D" w14:textId="77777777" w:rsidR="00B93C89" w:rsidRPr="007212EC" w:rsidRDefault="00B93C89" w:rsidP="00284C66">
            <w:pPr>
              <w:pStyle w:val="NoSpacing"/>
            </w:pPr>
          </w:p>
        </w:tc>
        <w:tc>
          <w:tcPr>
            <w:tcW w:w="1080" w:type="dxa"/>
            <w:vMerge w:val="restart"/>
            <w:tcBorders>
              <w:top w:val="nil"/>
              <w:left w:val="nil"/>
              <w:bottom w:val="nil"/>
              <w:right w:val="nil"/>
            </w:tcBorders>
            <w:vAlign w:val="center"/>
          </w:tcPr>
          <w:p w14:paraId="4C2A185C" w14:textId="63210341" w:rsidR="00B93C89" w:rsidRPr="0010319C" w:rsidRDefault="0010319C" w:rsidP="0010319C">
            <w:pPr>
              <w:pStyle w:val="Footer"/>
            </w:pPr>
            <w:r w:rsidRPr="0010319C">
              <w:t>Page</w:t>
            </w:r>
            <w:r>
              <w:t xml:space="preserve"> </w:t>
            </w:r>
            <w:r w:rsidRPr="0010319C">
              <w:fldChar w:fldCharType="begin"/>
            </w:r>
            <w:r w:rsidRPr="0010319C">
              <w:instrText xml:space="preserve"> PAGE   \* MERGEFORMAT </w:instrText>
            </w:r>
            <w:r w:rsidRPr="0010319C">
              <w:fldChar w:fldCharType="separate"/>
            </w:r>
            <w:r w:rsidR="00AC5973">
              <w:rPr>
                <w:noProof/>
              </w:rPr>
              <w:t>1</w:t>
            </w:r>
            <w:r w:rsidRPr="0010319C">
              <w:fldChar w:fldCharType="end"/>
            </w:r>
          </w:p>
        </w:tc>
        <w:tc>
          <w:tcPr>
            <w:tcW w:w="6124" w:type="dxa"/>
            <w:gridSpan w:val="4"/>
            <w:tcBorders>
              <w:top w:val="nil"/>
              <w:left w:val="nil"/>
              <w:bottom w:val="thinThickSmallGap" w:sz="24" w:space="0" w:color="auto"/>
              <w:right w:val="nil"/>
            </w:tcBorders>
            <w:vAlign w:val="center"/>
          </w:tcPr>
          <w:p w14:paraId="05F555DF" w14:textId="77777777" w:rsidR="00B93C89" w:rsidRPr="007212EC" w:rsidRDefault="00B93C89" w:rsidP="00284C66">
            <w:pPr>
              <w:pStyle w:val="NoSpacing"/>
            </w:pPr>
          </w:p>
        </w:tc>
      </w:tr>
      <w:tr w:rsidR="00B93C89" w:rsidRPr="007212EC" w14:paraId="3E4DD4C5" w14:textId="77777777" w:rsidTr="00BC574B">
        <w:tblPrEx>
          <w:tblCellMar>
            <w:left w:w="108" w:type="dxa"/>
            <w:right w:w="108" w:type="dxa"/>
          </w:tblCellMar>
        </w:tblPrEx>
        <w:trPr>
          <w:trHeight w:val="20"/>
        </w:trPr>
        <w:tc>
          <w:tcPr>
            <w:tcW w:w="5936" w:type="dxa"/>
            <w:gridSpan w:val="4"/>
            <w:tcBorders>
              <w:top w:val="thinThickSmallGap" w:sz="24" w:space="0" w:color="auto"/>
              <w:left w:val="nil"/>
              <w:bottom w:val="nil"/>
              <w:right w:val="nil"/>
            </w:tcBorders>
          </w:tcPr>
          <w:p w14:paraId="0A08E35B" w14:textId="77777777" w:rsidR="00B93C89" w:rsidRPr="007212EC" w:rsidRDefault="00B93C89" w:rsidP="00284C66">
            <w:pPr>
              <w:pStyle w:val="NoSpacing"/>
            </w:pPr>
          </w:p>
        </w:tc>
        <w:tc>
          <w:tcPr>
            <w:tcW w:w="1080" w:type="dxa"/>
            <w:vMerge/>
            <w:tcBorders>
              <w:top w:val="nil"/>
              <w:left w:val="nil"/>
              <w:bottom w:val="nil"/>
              <w:right w:val="nil"/>
            </w:tcBorders>
          </w:tcPr>
          <w:p w14:paraId="1206CD50" w14:textId="77777777" w:rsidR="00B93C89" w:rsidRPr="007212EC" w:rsidRDefault="00B93C89" w:rsidP="00284C66">
            <w:pPr>
              <w:pStyle w:val="NoSpacing"/>
            </w:pPr>
          </w:p>
        </w:tc>
        <w:tc>
          <w:tcPr>
            <w:tcW w:w="6124" w:type="dxa"/>
            <w:gridSpan w:val="4"/>
            <w:tcBorders>
              <w:top w:val="thinThickSmallGap" w:sz="24" w:space="0" w:color="auto"/>
              <w:left w:val="nil"/>
              <w:bottom w:val="nil"/>
              <w:right w:val="nil"/>
            </w:tcBorders>
          </w:tcPr>
          <w:p w14:paraId="29FF32D5" w14:textId="77777777" w:rsidR="00B93C89" w:rsidRPr="007212EC" w:rsidRDefault="00B93C89" w:rsidP="00284C66">
            <w:pPr>
              <w:pStyle w:val="NoSpacing"/>
            </w:pPr>
          </w:p>
        </w:tc>
      </w:tr>
    </w:tbl>
    <w:p w14:paraId="75E16108" w14:textId="77777777" w:rsidR="007C06B7" w:rsidRDefault="007C06B7" w:rsidP="00B9707C"/>
    <w:sectPr w:rsidR="007C06B7"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2375" w14:textId="77777777" w:rsidR="001F53C6" w:rsidRDefault="001F53C6" w:rsidP="00554336">
      <w:pPr>
        <w:spacing w:after="0"/>
      </w:pPr>
      <w:r>
        <w:separator/>
      </w:r>
    </w:p>
  </w:endnote>
  <w:endnote w:type="continuationSeparator" w:id="0">
    <w:p w14:paraId="26035A31" w14:textId="77777777" w:rsidR="001F53C6" w:rsidRDefault="001F53C6"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D2DE" w14:textId="77777777" w:rsidR="001F53C6" w:rsidRDefault="001F53C6" w:rsidP="00554336">
      <w:pPr>
        <w:spacing w:after="0"/>
      </w:pPr>
      <w:r>
        <w:separator/>
      </w:r>
    </w:p>
  </w:footnote>
  <w:footnote w:type="continuationSeparator" w:id="0">
    <w:p w14:paraId="5D2BB03D" w14:textId="77777777" w:rsidR="001F53C6" w:rsidRDefault="001F53C6" w:rsidP="005543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B2"/>
    <w:rsid w:val="000064BF"/>
    <w:rsid w:val="000139C1"/>
    <w:rsid w:val="00015939"/>
    <w:rsid w:val="0001620C"/>
    <w:rsid w:val="0004150B"/>
    <w:rsid w:val="00052781"/>
    <w:rsid w:val="00061A8E"/>
    <w:rsid w:val="000675B0"/>
    <w:rsid w:val="00070EFE"/>
    <w:rsid w:val="000821C8"/>
    <w:rsid w:val="0008417E"/>
    <w:rsid w:val="00086C23"/>
    <w:rsid w:val="00093F55"/>
    <w:rsid w:val="000970C8"/>
    <w:rsid w:val="000B08D7"/>
    <w:rsid w:val="000B7E70"/>
    <w:rsid w:val="000C05B8"/>
    <w:rsid w:val="000C4253"/>
    <w:rsid w:val="000C492C"/>
    <w:rsid w:val="000C63FC"/>
    <w:rsid w:val="000D1612"/>
    <w:rsid w:val="000D7B87"/>
    <w:rsid w:val="000E1912"/>
    <w:rsid w:val="000E3A15"/>
    <w:rsid w:val="000E410F"/>
    <w:rsid w:val="000E47DF"/>
    <w:rsid w:val="000E707E"/>
    <w:rsid w:val="000F13BE"/>
    <w:rsid w:val="000F3105"/>
    <w:rsid w:val="0010319C"/>
    <w:rsid w:val="001119CD"/>
    <w:rsid w:val="00120383"/>
    <w:rsid w:val="00124497"/>
    <w:rsid w:val="00132CE5"/>
    <w:rsid w:val="00133D55"/>
    <w:rsid w:val="00135804"/>
    <w:rsid w:val="00142230"/>
    <w:rsid w:val="001432CC"/>
    <w:rsid w:val="0014574F"/>
    <w:rsid w:val="001472EB"/>
    <w:rsid w:val="00147A8D"/>
    <w:rsid w:val="0015557C"/>
    <w:rsid w:val="00155BB5"/>
    <w:rsid w:val="0016123A"/>
    <w:rsid w:val="001627B3"/>
    <w:rsid w:val="00167380"/>
    <w:rsid w:val="0017372B"/>
    <w:rsid w:val="00173FCF"/>
    <w:rsid w:val="00174B98"/>
    <w:rsid w:val="00175772"/>
    <w:rsid w:val="00180EE9"/>
    <w:rsid w:val="00191E20"/>
    <w:rsid w:val="00196657"/>
    <w:rsid w:val="001A1751"/>
    <w:rsid w:val="001A5A0A"/>
    <w:rsid w:val="001A5C71"/>
    <w:rsid w:val="001C50D0"/>
    <w:rsid w:val="001D517B"/>
    <w:rsid w:val="001D7797"/>
    <w:rsid w:val="001E28C1"/>
    <w:rsid w:val="001E75E3"/>
    <w:rsid w:val="001F53C6"/>
    <w:rsid w:val="001F5567"/>
    <w:rsid w:val="001F62F5"/>
    <w:rsid w:val="001F657F"/>
    <w:rsid w:val="0020424D"/>
    <w:rsid w:val="002107A1"/>
    <w:rsid w:val="0021691D"/>
    <w:rsid w:val="00216B9C"/>
    <w:rsid w:val="002219E5"/>
    <w:rsid w:val="00230183"/>
    <w:rsid w:val="00237040"/>
    <w:rsid w:val="00237F02"/>
    <w:rsid w:val="00252E3C"/>
    <w:rsid w:val="002629DF"/>
    <w:rsid w:val="002746CA"/>
    <w:rsid w:val="00275735"/>
    <w:rsid w:val="00276410"/>
    <w:rsid w:val="002768F0"/>
    <w:rsid w:val="002818FA"/>
    <w:rsid w:val="0028351F"/>
    <w:rsid w:val="00284C66"/>
    <w:rsid w:val="0028517B"/>
    <w:rsid w:val="002942F9"/>
    <w:rsid w:val="002952C6"/>
    <w:rsid w:val="00296A3E"/>
    <w:rsid w:val="002A5E04"/>
    <w:rsid w:val="002A6AF8"/>
    <w:rsid w:val="002A76D9"/>
    <w:rsid w:val="002B1B93"/>
    <w:rsid w:val="002C46CD"/>
    <w:rsid w:val="002C4E97"/>
    <w:rsid w:val="002C712F"/>
    <w:rsid w:val="002D136E"/>
    <w:rsid w:val="002E400F"/>
    <w:rsid w:val="00305529"/>
    <w:rsid w:val="00315FD9"/>
    <w:rsid w:val="0031609F"/>
    <w:rsid w:val="00323F8B"/>
    <w:rsid w:val="0032737D"/>
    <w:rsid w:val="00327B96"/>
    <w:rsid w:val="00327F09"/>
    <w:rsid w:val="00331FF6"/>
    <w:rsid w:val="00333A87"/>
    <w:rsid w:val="003362DB"/>
    <w:rsid w:val="00353DCE"/>
    <w:rsid w:val="00362C30"/>
    <w:rsid w:val="00362F69"/>
    <w:rsid w:val="00387D7F"/>
    <w:rsid w:val="003A2F2B"/>
    <w:rsid w:val="003A336C"/>
    <w:rsid w:val="003B3B75"/>
    <w:rsid w:val="003C06F3"/>
    <w:rsid w:val="003C118D"/>
    <w:rsid w:val="003C148F"/>
    <w:rsid w:val="003C252E"/>
    <w:rsid w:val="003C4ACB"/>
    <w:rsid w:val="003C55A4"/>
    <w:rsid w:val="003D297F"/>
    <w:rsid w:val="003D55AD"/>
    <w:rsid w:val="003E0014"/>
    <w:rsid w:val="003E07AA"/>
    <w:rsid w:val="003E759E"/>
    <w:rsid w:val="003F4C0F"/>
    <w:rsid w:val="003F544A"/>
    <w:rsid w:val="00415A82"/>
    <w:rsid w:val="0043647B"/>
    <w:rsid w:val="00445DE5"/>
    <w:rsid w:val="004569B8"/>
    <w:rsid w:val="00460859"/>
    <w:rsid w:val="004831AD"/>
    <w:rsid w:val="004A59E0"/>
    <w:rsid w:val="004A5D99"/>
    <w:rsid w:val="004B3DEE"/>
    <w:rsid w:val="004B3E22"/>
    <w:rsid w:val="004B4571"/>
    <w:rsid w:val="004C3DF2"/>
    <w:rsid w:val="004D1721"/>
    <w:rsid w:val="004D1817"/>
    <w:rsid w:val="004D1D75"/>
    <w:rsid w:val="004D33E8"/>
    <w:rsid w:val="004D4C02"/>
    <w:rsid w:val="004E1FFA"/>
    <w:rsid w:val="004E3BD6"/>
    <w:rsid w:val="004E63BA"/>
    <w:rsid w:val="004F281F"/>
    <w:rsid w:val="004F72DA"/>
    <w:rsid w:val="004F74DD"/>
    <w:rsid w:val="00502068"/>
    <w:rsid w:val="005056FC"/>
    <w:rsid w:val="00507968"/>
    <w:rsid w:val="00527FE0"/>
    <w:rsid w:val="0053589F"/>
    <w:rsid w:val="0054348D"/>
    <w:rsid w:val="00543C35"/>
    <w:rsid w:val="00554336"/>
    <w:rsid w:val="00566C26"/>
    <w:rsid w:val="005706B7"/>
    <w:rsid w:val="00575C13"/>
    <w:rsid w:val="005810B2"/>
    <w:rsid w:val="00590DC3"/>
    <w:rsid w:val="005956D6"/>
    <w:rsid w:val="005A1800"/>
    <w:rsid w:val="005A78B4"/>
    <w:rsid w:val="005B3643"/>
    <w:rsid w:val="005B3888"/>
    <w:rsid w:val="005B6B19"/>
    <w:rsid w:val="005B7C41"/>
    <w:rsid w:val="005C502F"/>
    <w:rsid w:val="005D4F0B"/>
    <w:rsid w:val="005E1B08"/>
    <w:rsid w:val="005E2DC0"/>
    <w:rsid w:val="005F2B1B"/>
    <w:rsid w:val="005F415C"/>
    <w:rsid w:val="005F4830"/>
    <w:rsid w:val="00622D79"/>
    <w:rsid w:val="00624F21"/>
    <w:rsid w:val="00630CF2"/>
    <w:rsid w:val="006608C8"/>
    <w:rsid w:val="00661EC9"/>
    <w:rsid w:val="00664133"/>
    <w:rsid w:val="00666F55"/>
    <w:rsid w:val="00667FF3"/>
    <w:rsid w:val="00671B12"/>
    <w:rsid w:val="006770C8"/>
    <w:rsid w:val="0067762B"/>
    <w:rsid w:val="0068199E"/>
    <w:rsid w:val="006926DA"/>
    <w:rsid w:val="00692D2D"/>
    <w:rsid w:val="006931FE"/>
    <w:rsid w:val="006A2D67"/>
    <w:rsid w:val="006B52E6"/>
    <w:rsid w:val="006C0B7A"/>
    <w:rsid w:val="006C63B8"/>
    <w:rsid w:val="006E1F29"/>
    <w:rsid w:val="006E2F9B"/>
    <w:rsid w:val="006E7170"/>
    <w:rsid w:val="006F1F7D"/>
    <w:rsid w:val="006F2F91"/>
    <w:rsid w:val="00704004"/>
    <w:rsid w:val="0070526E"/>
    <w:rsid w:val="007123AA"/>
    <w:rsid w:val="00712B6C"/>
    <w:rsid w:val="00715A39"/>
    <w:rsid w:val="00716CE5"/>
    <w:rsid w:val="007204C9"/>
    <w:rsid w:val="007212EC"/>
    <w:rsid w:val="00725CB2"/>
    <w:rsid w:val="00727546"/>
    <w:rsid w:val="00733B3B"/>
    <w:rsid w:val="00743839"/>
    <w:rsid w:val="0074723D"/>
    <w:rsid w:val="00757FC1"/>
    <w:rsid w:val="0077279E"/>
    <w:rsid w:val="00773C51"/>
    <w:rsid w:val="007757F6"/>
    <w:rsid w:val="00786A41"/>
    <w:rsid w:val="00791B50"/>
    <w:rsid w:val="00794C1C"/>
    <w:rsid w:val="0079573D"/>
    <w:rsid w:val="00796FAE"/>
    <w:rsid w:val="007A4B37"/>
    <w:rsid w:val="007A606F"/>
    <w:rsid w:val="007B05E8"/>
    <w:rsid w:val="007B223E"/>
    <w:rsid w:val="007B5DCC"/>
    <w:rsid w:val="007C06B7"/>
    <w:rsid w:val="007C10B3"/>
    <w:rsid w:val="007D59B0"/>
    <w:rsid w:val="007D6A71"/>
    <w:rsid w:val="007D6D74"/>
    <w:rsid w:val="007D6DBE"/>
    <w:rsid w:val="007E141B"/>
    <w:rsid w:val="007E1630"/>
    <w:rsid w:val="007E4FD5"/>
    <w:rsid w:val="007E628C"/>
    <w:rsid w:val="007E78A1"/>
    <w:rsid w:val="007F5D1C"/>
    <w:rsid w:val="007F6234"/>
    <w:rsid w:val="008007E0"/>
    <w:rsid w:val="00800A0F"/>
    <w:rsid w:val="008016E2"/>
    <w:rsid w:val="00807716"/>
    <w:rsid w:val="00813EA3"/>
    <w:rsid w:val="00826103"/>
    <w:rsid w:val="00830DC5"/>
    <w:rsid w:val="0083111F"/>
    <w:rsid w:val="00850158"/>
    <w:rsid w:val="008571EB"/>
    <w:rsid w:val="00863E1E"/>
    <w:rsid w:val="00864FBB"/>
    <w:rsid w:val="00865F74"/>
    <w:rsid w:val="0089013B"/>
    <w:rsid w:val="008A560A"/>
    <w:rsid w:val="008A645C"/>
    <w:rsid w:val="008A790D"/>
    <w:rsid w:val="008B310F"/>
    <w:rsid w:val="008B398A"/>
    <w:rsid w:val="008B5F87"/>
    <w:rsid w:val="008B64A3"/>
    <w:rsid w:val="008C055B"/>
    <w:rsid w:val="008C0AD6"/>
    <w:rsid w:val="008C2C11"/>
    <w:rsid w:val="008D4A3C"/>
    <w:rsid w:val="008D6766"/>
    <w:rsid w:val="008D757B"/>
    <w:rsid w:val="008E0A2E"/>
    <w:rsid w:val="008E7BF3"/>
    <w:rsid w:val="008F38CC"/>
    <w:rsid w:val="008F75D6"/>
    <w:rsid w:val="009010EB"/>
    <w:rsid w:val="009047BC"/>
    <w:rsid w:val="00911F3D"/>
    <w:rsid w:val="009151EB"/>
    <w:rsid w:val="0091599E"/>
    <w:rsid w:val="00915F67"/>
    <w:rsid w:val="0093216E"/>
    <w:rsid w:val="00936416"/>
    <w:rsid w:val="00936C70"/>
    <w:rsid w:val="00940DDA"/>
    <w:rsid w:val="00953B20"/>
    <w:rsid w:val="0095410F"/>
    <w:rsid w:val="00955DA0"/>
    <w:rsid w:val="00957478"/>
    <w:rsid w:val="00966490"/>
    <w:rsid w:val="009768A3"/>
    <w:rsid w:val="009912BE"/>
    <w:rsid w:val="00994C68"/>
    <w:rsid w:val="009A033F"/>
    <w:rsid w:val="009A03FD"/>
    <w:rsid w:val="009A24DF"/>
    <w:rsid w:val="009A268A"/>
    <w:rsid w:val="009A2876"/>
    <w:rsid w:val="009A7638"/>
    <w:rsid w:val="009B2E43"/>
    <w:rsid w:val="009B66A2"/>
    <w:rsid w:val="009B7D83"/>
    <w:rsid w:val="009C6DEC"/>
    <w:rsid w:val="009D34FD"/>
    <w:rsid w:val="009D3B7C"/>
    <w:rsid w:val="009D5E5F"/>
    <w:rsid w:val="009E409B"/>
    <w:rsid w:val="009F0EB8"/>
    <w:rsid w:val="009F4A41"/>
    <w:rsid w:val="009F6067"/>
    <w:rsid w:val="00A02E2C"/>
    <w:rsid w:val="00A0465D"/>
    <w:rsid w:val="00A0596F"/>
    <w:rsid w:val="00A06972"/>
    <w:rsid w:val="00A1EDDC"/>
    <w:rsid w:val="00A36549"/>
    <w:rsid w:val="00A46549"/>
    <w:rsid w:val="00A491B1"/>
    <w:rsid w:val="00A61845"/>
    <w:rsid w:val="00A61945"/>
    <w:rsid w:val="00A70242"/>
    <w:rsid w:val="00A71A63"/>
    <w:rsid w:val="00A74923"/>
    <w:rsid w:val="00A7758D"/>
    <w:rsid w:val="00A84422"/>
    <w:rsid w:val="00A85400"/>
    <w:rsid w:val="00AA5FE5"/>
    <w:rsid w:val="00AB2AA3"/>
    <w:rsid w:val="00AC117E"/>
    <w:rsid w:val="00AC5973"/>
    <w:rsid w:val="00AD5E94"/>
    <w:rsid w:val="00AD6E1C"/>
    <w:rsid w:val="00AE4980"/>
    <w:rsid w:val="00AF12F8"/>
    <w:rsid w:val="00AF2EDF"/>
    <w:rsid w:val="00AF553C"/>
    <w:rsid w:val="00AF6DF5"/>
    <w:rsid w:val="00B07394"/>
    <w:rsid w:val="00B1023C"/>
    <w:rsid w:val="00B22F0C"/>
    <w:rsid w:val="00B35BC7"/>
    <w:rsid w:val="00B4611F"/>
    <w:rsid w:val="00B523EA"/>
    <w:rsid w:val="00B53541"/>
    <w:rsid w:val="00B53FB6"/>
    <w:rsid w:val="00B72520"/>
    <w:rsid w:val="00B73178"/>
    <w:rsid w:val="00B7373F"/>
    <w:rsid w:val="00B73760"/>
    <w:rsid w:val="00B767C0"/>
    <w:rsid w:val="00B923C9"/>
    <w:rsid w:val="00B93C89"/>
    <w:rsid w:val="00B9707C"/>
    <w:rsid w:val="00BA1EAC"/>
    <w:rsid w:val="00BA563E"/>
    <w:rsid w:val="00BB1657"/>
    <w:rsid w:val="00BB4441"/>
    <w:rsid w:val="00BC1947"/>
    <w:rsid w:val="00BC574B"/>
    <w:rsid w:val="00BC6155"/>
    <w:rsid w:val="00BC64EC"/>
    <w:rsid w:val="00BD5C4E"/>
    <w:rsid w:val="00BD7BDE"/>
    <w:rsid w:val="00BE07C1"/>
    <w:rsid w:val="00BE1E30"/>
    <w:rsid w:val="00BE3EA5"/>
    <w:rsid w:val="00BF5EB9"/>
    <w:rsid w:val="00C0323D"/>
    <w:rsid w:val="00C07E8F"/>
    <w:rsid w:val="00C11F17"/>
    <w:rsid w:val="00C127F2"/>
    <w:rsid w:val="00C30B77"/>
    <w:rsid w:val="00C52495"/>
    <w:rsid w:val="00C57F22"/>
    <w:rsid w:val="00C6249E"/>
    <w:rsid w:val="00C67ED5"/>
    <w:rsid w:val="00C71E9D"/>
    <w:rsid w:val="00C7690D"/>
    <w:rsid w:val="00C76D20"/>
    <w:rsid w:val="00C801BA"/>
    <w:rsid w:val="00C8086C"/>
    <w:rsid w:val="00C80916"/>
    <w:rsid w:val="00C85B4A"/>
    <w:rsid w:val="00C90E99"/>
    <w:rsid w:val="00C90FFE"/>
    <w:rsid w:val="00C94726"/>
    <w:rsid w:val="00C95CCD"/>
    <w:rsid w:val="00CB0CB1"/>
    <w:rsid w:val="00CB19CE"/>
    <w:rsid w:val="00CB4217"/>
    <w:rsid w:val="00CC3396"/>
    <w:rsid w:val="00CC37A7"/>
    <w:rsid w:val="00CD00E1"/>
    <w:rsid w:val="00CD4C47"/>
    <w:rsid w:val="00CE1F2C"/>
    <w:rsid w:val="00CE49B2"/>
    <w:rsid w:val="00CE524C"/>
    <w:rsid w:val="00CF21D9"/>
    <w:rsid w:val="00CF34CD"/>
    <w:rsid w:val="00CF5018"/>
    <w:rsid w:val="00D01F99"/>
    <w:rsid w:val="00D1612C"/>
    <w:rsid w:val="00D24513"/>
    <w:rsid w:val="00D30B97"/>
    <w:rsid w:val="00D30D96"/>
    <w:rsid w:val="00D31FCD"/>
    <w:rsid w:val="00D36F3C"/>
    <w:rsid w:val="00D43240"/>
    <w:rsid w:val="00D45C79"/>
    <w:rsid w:val="00D46CDC"/>
    <w:rsid w:val="00D62C2A"/>
    <w:rsid w:val="00D6304B"/>
    <w:rsid w:val="00D676B3"/>
    <w:rsid w:val="00D67E44"/>
    <w:rsid w:val="00D709E9"/>
    <w:rsid w:val="00D8682F"/>
    <w:rsid w:val="00D90C37"/>
    <w:rsid w:val="00D91CFB"/>
    <w:rsid w:val="00D95863"/>
    <w:rsid w:val="00DA4535"/>
    <w:rsid w:val="00DC27FC"/>
    <w:rsid w:val="00DC749B"/>
    <w:rsid w:val="00DD099A"/>
    <w:rsid w:val="00DD7F4A"/>
    <w:rsid w:val="00DE095D"/>
    <w:rsid w:val="00DF0B54"/>
    <w:rsid w:val="00E002BB"/>
    <w:rsid w:val="00E014D5"/>
    <w:rsid w:val="00E01AA7"/>
    <w:rsid w:val="00E0327D"/>
    <w:rsid w:val="00E034A1"/>
    <w:rsid w:val="00E07F58"/>
    <w:rsid w:val="00E11A96"/>
    <w:rsid w:val="00E15328"/>
    <w:rsid w:val="00E25112"/>
    <w:rsid w:val="00E253D2"/>
    <w:rsid w:val="00E41F5C"/>
    <w:rsid w:val="00E51B5C"/>
    <w:rsid w:val="00E538D4"/>
    <w:rsid w:val="00E53A68"/>
    <w:rsid w:val="00E6010D"/>
    <w:rsid w:val="00E61BD8"/>
    <w:rsid w:val="00E64FC6"/>
    <w:rsid w:val="00E7662D"/>
    <w:rsid w:val="00E76771"/>
    <w:rsid w:val="00E9176E"/>
    <w:rsid w:val="00E97F89"/>
    <w:rsid w:val="00EA5F38"/>
    <w:rsid w:val="00EA70F0"/>
    <w:rsid w:val="00EA7977"/>
    <w:rsid w:val="00EB7C0B"/>
    <w:rsid w:val="00ED3181"/>
    <w:rsid w:val="00ED7448"/>
    <w:rsid w:val="00EE7D8B"/>
    <w:rsid w:val="00EF0035"/>
    <w:rsid w:val="00EF1AFC"/>
    <w:rsid w:val="00F0187D"/>
    <w:rsid w:val="00F23030"/>
    <w:rsid w:val="00F25E08"/>
    <w:rsid w:val="00F31919"/>
    <w:rsid w:val="00F47AAC"/>
    <w:rsid w:val="00F52FB4"/>
    <w:rsid w:val="00F62B75"/>
    <w:rsid w:val="00F65104"/>
    <w:rsid w:val="00F66772"/>
    <w:rsid w:val="00F70FE9"/>
    <w:rsid w:val="00F7629D"/>
    <w:rsid w:val="00F963ED"/>
    <w:rsid w:val="00FA79BF"/>
    <w:rsid w:val="00FB03B9"/>
    <w:rsid w:val="00FB0C16"/>
    <w:rsid w:val="00FB201C"/>
    <w:rsid w:val="00FC0993"/>
    <w:rsid w:val="00FD3663"/>
    <w:rsid w:val="00FD66DB"/>
    <w:rsid w:val="00FE03A7"/>
    <w:rsid w:val="00FE1408"/>
    <w:rsid w:val="00FE2A70"/>
    <w:rsid w:val="00FE4EB4"/>
    <w:rsid w:val="00FE7547"/>
    <w:rsid w:val="00FE7833"/>
    <w:rsid w:val="00FE7A51"/>
    <w:rsid w:val="00FE7ABD"/>
    <w:rsid w:val="00FF0EC3"/>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A4C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link w:val="NoSpacingChar"/>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 w:type="character" w:styleId="Strong">
    <w:name w:val="Strong"/>
    <w:basedOn w:val="DefaultParagraphFont"/>
    <w:uiPriority w:val="22"/>
    <w:qFormat/>
    <w:rsid w:val="0093216E"/>
    <w:rPr>
      <w:b/>
      <w:bCs/>
    </w:rPr>
  </w:style>
  <w:style w:type="character" w:customStyle="1" w:styleId="NoSpacingChar">
    <w:name w:val="No Spacing Char"/>
    <w:basedOn w:val="DefaultParagraphFont"/>
    <w:link w:val="NoSpacing"/>
    <w:uiPriority w:val="1"/>
    <w:rsid w:val="003A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 w:id="1815180565">
      <w:bodyDiv w:val="1"/>
      <w:marLeft w:val="0"/>
      <w:marRight w:val="0"/>
      <w:marTop w:val="0"/>
      <w:marBottom w:val="0"/>
      <w:divBdr>
        <w:top w:val="none" w:sz="0" w:space="0" w:color="auto"/>
        <w:left w:val="none" w:sz="0" w:space="0" w:color="auto"/>
        <w:bottom w:val="none" w:sz="0" w:space="0" w:color="auto"/>
        <w:right w:val="none" w:sz="0" w:space="0" w:color="auto"/>
      </w:divBdr>
    </w:div>
    <w:div w:id="21328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Local\Microsoft\Office\16.0\DTS\en-US%7b5D87FFF8-70F5-4960-A4FF-CE7B65C0A270%7d\%7bC8DD18BC-7119-4A06-8A64-32D99593D801%7dtf1127948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889781FAC94CC7A7587CBA2D49E9EF"/>
        <w:category>
          <w:name w:val="General"/>
          <w:gallery w:val="placeholder"/>
        </w:category>
        <w:types>
          <w:type w:val="bbPlcHdr"/>
        </w:types>
        <w:behaviors>
          <w:behavior w:val="content"/>
        </w:behaviors>
        <w:guid w:val="{9F9B9A68-E6B6-4EE0-B07C-4037049C076B}"/>
      </w:docPartPr>
      <w:docPartBody>
        <w:p w:rsidR="001B38DE" w:rsidRDefault="00E14384">
          <w:pPr>
            <w:pStyle w:val="53889781FAC94CC7A7587CBA2D49E9EF"/>
          </w:pPr>
          <w:r w:rsidRPr="00F7629D">
            <w:t xml:space="preserve">Tuesday, </w:t>
          </w:r>
          <w:r w:rsidRPr="00F7629D">
            <w:br/>
            <w:t xml:space="preserve">Sep 20, </w:t>
          </w:r>
          <w:r w:rsidRPr="00F7629D">
            <w:br/>
            <w:t>YYYY</w:t>
          </w:r>
        </w:p>
      </w:docPartBody>
    </w:docPart>
    <w:docPart>
      <w:docPartPr>
        <w:name w:val="B1D11A16E0EA475DA504FE4004CDA658"/>
        <w:category>
          <w:name w:val="General"/>
          <w:gallery w:val="placeholder"/>
        </w:category>
        <w:types>
          <w:type w:val="bbPlcHdr"/>
        </w:types>
        <w:behaviors>
          <w:behavior w:val="content"/>
        </w:behaviors>
        <w:guid w:val="{677E8E72-01B6-4FF8-B3F6-DC636B5DA508}"/>
      </w:docPartPr>
      <w:docPartBody>
        <w:p w:rsidR="001B38DE" w:rsidRDefault="00E14384">
          <w:pPr>
            <w:pStyle w:val="B1D11A16E0EA475DA504FE4004CDA658"/>
          </w:pPr>
          <w:r w:rsidRPr="00F7629D">
            <w:t>Issue</w:t>
          </w:r>
          <w:r w:rsidRPr="00F7629D">
            <w:br/>
            <w:t>#10</w:t>
          </w:r>
        </w:p>
      </w:docPartBody>
    </w:docPart>
    <w:docPart>
      <w:docPartPr>
        <w:name w:val="07338DA75D7047C5B718C2E03C496919"/>
        <w:category>
          <w:name w:val="General"/>
          <w:gallery w:val="placeholder"/>
        </w:category>
        <w:types>
          <w:type w:val="bbPlcHdr"/>
        </w:types>
        <w:behaviors>
          <w:behavior w:val="content"/>
        </w:behaviors>
        <w:guid w:val="{10FBCB90-B200-4AE1-ACB8-7E8EF25F3857}"/>
      </w:docPartPr>
      <w:docPartBody>
        <w:p w:rsidR="001B38DE" w:rsidRDefault="00E14384">
          <w:pPr>
            <w:pStyle w:val="07338DA75D7047C5B718C2E03C496919"/>
          </w:pPr>
          <w:r w:rsidRPr="00F7629D">
            <w:t>The latest updates</w:t>
          </w:r>
        </w:p>
      </w:docPartBody>
    </w:docPart>
    <w:docPart>
      <w:docPartPr>
        <w:name w:val="A6E23E77C56A4D0C9FA637A0738B3358"/>
        <w:category>
          <w:name w:val="General"/>
          <w:gallery w:val="placeholder"/>
        </w:category>
        <w:types>
          <w:type w:val="bbPlcHdr"/>
        </w:types>
        <w:behaviors>
          <w:behavior w:val="content"/>
        </w:behaviors>
        <w:guid w:val="{A3F00EEC-9742-44E6-928B-A31F7018DF50}"/>
      </w:docPartPr>
      <w:docPartBody>
        <w:p w:rsidR="00096B25" w:rsidRPr="00F66772" w:rsidRDefault="00E14384"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F66772" w:rsidRDefault="00E14384" w:rsidP="00F66772">
          <w:r w:rsidRPr="00F66772">
            <w:t xml:space="preserve">To make your document look professionally produced, Word provides header, footer, cover page, and text box designs that complement each other. For example, you can add a matching cover page, header, and sidebar. </w:t>
          </w:r>
        </w:p>
        <w:p w:rsidR="00096B25" w:rsidRPr="00F66772" w:rsidRDefault="00E14384" w:rsidP="00F66772">
          <w:r w:rsidRPr="00F66772">
            <w:t xml:space="preserve">Click Insert and then choose the elements you want from the different galleries. </w:t>
          </w:r>
        </w:p>
        <w:p w:rsidR="00096B25" w:rsidRPr="00F66772" w:rsidRDefault="00E14384" w:rsidP="00F66772">
          <w:r w:rsidRPr="00F66772">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F66772" w:rsidRDefault="00E14384" w:rsidP="00F66772">
          <w:r w:rsidRPr="00F66772">
            <w:t xml:space="preserve">Save time in Word with new buttons that show up where you need them. To change the way a picture fits in your document, click it and a button for layout options appears next to it. </w:t>
          </w:r>
        </w:p>
        <w:p w:rsidR="001B38DE" w:rsidRDefault="00E14384">
          <w:pPr>
            <w:pStyle w:val="A6E23E77C56A4D0C9FA637A0738B3358"/>
          </w:pPr>
          <w:r w:rsidRPr="00F66772">
            <w:t>When you work on a table, click where you want to add a row or a column, and then click the plus sign.</w:t>
          </w:r>
        </w:p>
      </w:docPartBody>
    </w:docPart>
    <w:docPart>
      <w:docPartPr>
        <w:name w:val="D314A2C4CCB0426F84D0759947BA1958"/>
        <w:category>
          <w:name w:val="General"/>
          <w:gallery w:val="placeholder"/>
        </w:category>
        <w:types>
          <w:type w:val="bbPlcHdr"/>
        </w:types>
        <w:behaviors>
          <w:behavior w:val="content"/>
        </w:behaviors>
        <w:guid w:val="{4F5609C6-3E67-4250-ADCE-627AA097D084}"/>
      </w:docPartPr>
      <w:docPartBody>
        <w:p w:rsidR="001B38DE" w:rsidRDefault="00E14384">
          <w:pPr>
            <w:pStyle w:val="D314A2C4CCB0426F84D0759947BA1958"/>
          </w:pPr>
          <w:r w:rsidRPr="009D5E5F">
            <w:t>The scoop of the day</w:t>
          </w:r>
        </w:p>
      </w:docPartBody>
    </w:docPart>
    <w:docPart>
      <w:docPartPr>
        <w:name w:val="11A95D82CE20407DB75C38EA06F10278"/>
        <w:category>
          <w:name w:val="General"/>
          <w:gallery w:val="placeholder"/>
        </w:category>
        <w:types>
          <w:type w:val="bbPlcHdr"/>
        </w:types>
        <w:behaviors>
          <w:behavior w:val="content"/>
        </w:behaviors>
        <w:guid w:val="{28CA565C-9133-4955-8EA1-238A9D77C1E1}"/>
      </w:docPartPr>
      <w:docPartBody>
        <w:p w:rsidR="001B38DE" w:rsidRDefault="00E14384">
          <w:pPr>
            <w:pStyle w:val="11A95D82CE20407DB75C38EA06F10278"/>
          </w:pPr>
          <w:r w:rsidRPr="009D5E5F">
            <w:t>The latest updates to get you through the day</w:t>
          </w:r>
        </w:p>
      </w:docPartBody>
    </w:docPart>
    <w:docPart>
      <w:docPartPr>
        <w:name w:val="A49D20BA7BA94FD6BD92FE2B6A58B249"/>
        <w:category>
          <w:name w:val="General"/>
          <w:gallery w:val="placeholder"/>
        </w:category>
        <w:types>
          <w:type w:val="bbPlcHdr"/>
        </w:types>
        <w:behaviors>
          <w:behavior w:val="content"/>
        </w:behaviors>
        <w:guid w:val="{1D1FAF9F-BA6D-4024-ACD8-5FCBFB273C56}"/>
      </w:docPartPr>
      <w:docPartBody>
        <w:p w:rsidR="00096B25" w:rsidRPr="009D5E5F" w:rsidRDefault="00E14384" w:rsidP="009D5E5F">
          <w:r w:rsidRPr="009D5E5F">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9D5E5F" w:rsidRDefault="00E14384" w:rsidP="009D5E5F">
          <w:pPr>
            <w:rPr>
              <w:rFonts w:eastAsia="Times New Roman" w:cs="Times New Roman"/>
              <w:szCs w:val="24"/>
            </w:rPr>
          </w:pPr>
          <w:r w:rsidRPr="009D5E5F">
            <w:rPr>
              <w:rFonts w:eastAsia="Times New Roman" w:cs="Times New Roman"/>
              <w:szCs w:val="24"/>
            </w:rPr>
            <w:t xml:space="preserve">To make your document look professionally produced, Word provides header, footer, cover page, and text box designs that complement each other. For example, you can add a matching cover page, header, and sidebar. </w:t>
          </w:r>
        </w:p>
        <w:p w:rsidR="001B38DE" w:rsidRDefault="00E14384">
          <w:pPr>
            <w:pStyle w:val="A49D20BA7BA94FD6BD92FE2B6A58B249"/>
          </w:pPr>
          <w:r w:rsidRPr="009D5E5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docPartBody>
    </w:docPart>
    <w:docPart>
      <w:docPartPr>
        <w:name w:val="1A478B132B574D6592957C180CA54B8D"/>
        <w:category>
          <w:name w:val="General"/>
          <w:gallery w:val="placeholder"/>
        </w:category>
        <w:types>
          <w:type w:val="bbPlcHdr"/>
        </w:types>
        <w:behaviors>
          <w:behavior w:val="content"/>
        </w:behaviors>
        <w:guid w:val="{C8348D88-89AD-4298-A56C-E2E3E73D5732}"/>
      </w:docPartPr>
      <w:docPartBody>
        <w:p w:rsidR="00096B25" w:rsidRPr="009D5E5F" w:rsidRDefault="00E14384" w:rsidP="009D5E5F">
          <w:pPr>
            <w:rPr>
              <w:rFonts w:eastAsiaTheme="minorHAnsi"/>
            </w:rPr>
          </w:pPr>
          <w:r w:rsidRPr="009D5E5F">
            <w:rPr>
              <w:rFonts w:eastAsiaTheme="minorHAnsi"/>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9D5E5F" w:rsidRDefault="00E14384" w:rsidP="009D5E5F">
          <w:r w:rsidRPr="009D5E5F">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001B38DE" w:rsidRDefault="00E14384">
          <w:pPr>
            <w:pStyle w:val="1A478B132B574D6592957C180CA54B8D"/>
          </w:pPr>
          <w:r w:rsidRPr="009D5E5F">
            <w:t>Reading is easier, too, in the new Reading view. You can collapse parts of the document and focus on the text you want. If you need to stop reading before you reach the end, Word remembers where you left off - even on another device.</w:t>
          </w:r>
        </w:p>
      </w:docPartBody>
    </w:docPart>
    <w:docPart>
      <w:docPartPr>
        <w:name w:val="2EDB1630B66949EF9F63400F439DF5F3"/>
        <w:category>
          <w:name w:val="General"/>
          <w:gallery w:val="placeholder"/>
        </w:category>
        <w:types>
          <w:type w:val="bbPlcHdr"/>
        </w:types>
        <w:behaviors>
          <w:behavior w:val="content"/>
        </w:behaviors>
        <w:guid w:val="{CCCEA51E-61C3-4434-B645-5685D808FBB3}"/>
      </w:docPartPr>
      <w:docPartBody>
        <w:p w:rsidR="001B38DE" w:rsidRDefault="00E14384">
          <w:pPr>
            <w:pStyle w:val="2EDB1630B66949EF9F63400F439DF5F3"/>
          </w:pPr>
          <w:r w:rsidRPr="00F66772">
            <w:t>Picture Caption: To make your document look professionally produced, Word provides header, footer, cover page, and text box designs that complement each other.</w:t>
          </w:r>
        </w:p>
      </w:docPartBody>
    </w:docPart>
    <w:docPart>
      <w:docPartPr>
        <w:name w:val="35E988F8E6F2434A864C2B8D29264D69"/>
        <w:category>
          <w:name w:val="General"/>
          <w:gallery w:val="placeholder"/>
        </w:category>
        <w:types>
          <w:type w:val="bbPlcHdr"/>
        </w:types>
        <w:behaviors>
          <w:behavior w:val="content"/>
        </w:behaviors>
        <w:guid w:val="{2954A4A6-086B-437E-BA9D-7C3187DF8776}"/>
      </w:docPartPr>
      <w:docPartBody>
        <w:p w:rsidR="001B38DE" w:rsidRDefault="00E14384">
          <w:pPr>
            <w:pStyle w:val="35E988F8E6F2434A864C2B8D29264D69"/>
          </w:pPr>
          <w:r w:rsidRPr="009D5E5F">
            <w:rPr>
              <w:rStyle w:val="PlaceholderText"/>
            </w:rPr>
            <w:t>The scoop of the day</w:t>
          </w:r>
        </w:p>
      </w:docPartBody>
    </w:docPart>
    <w:docPart>
      <w:docPartPr>
        <w:name w:val="9F245C50F33B49FD9064F1DB1DE5BEDA"/>
        <w:category>
          <w:name w:val="General"/>
          <w:gallery w:val="placeholder"/>
        </w:category>
        <w:types>
          <w:type w:val="bbPlcHdr"/>
        </w:types>
        <w:behaviors>
          <w:behavior w:val="content"/>
        </w:behaviors>
        <w:guid w:val="{6DD0416F-5F53-4F67-ADE9-BB96DD58F701}"/>
      </w:docPartPr>
      <w:docPartBody>
        <w:p w:rsidR="001B38DE" w:rsidRDefault="00E14384">
          <w:pPr>
            <w:pStyle w:val="9F245C50F33B49FD9064F1DB1DE5BEDA"/>
          </w:pPr>
          <w:r w:rsidRPr="009D5E5F">
            <w:t>The scoop of the day</w:t>
          </w:r>
        </w:p>
      </w:docPartBody>
    </w:docPart>
    <w:docPart>
      <w:docPartPr>
        <w:name w:val="5F1FCC80F23B4F8081EF24D5A7ABE24A"/>
        <w:category>
          <w:name w:val="General"/>
          <w:gallery w:val="placeholder"/>
        </w:category>
        <w:types>
          <w:type w:val="bbPlcHdr"/>
        </w:types>
        <w:behaviors>
          <w:behavior w:val="content"/>
        </w:behaviors>
        <w:guid w:val="{9FA6A228-ADEA-4977-905C-ACB185A26F76}"/>
      </w:docPartPr>
      <w:docPartBody>
        <w:p w:rsidR="001B38DE" w:rsidRDefault="00E14384">
          <w:pPr>
            <w:pStyle w:val="5F1FCC80F23B4F8081EF24D5A7ABE24A"/>
          </w:pPr>
          <w:r w:rsidRPr="009D5E5F">
            <w:t>The scoop of the day</w:t>
          </w:r>
        </w:p>
      </w:docPartBody>
    </w:docPart>
    <w:docPart>
      <w:docPartPr>
        <w:name w:val="FD4CFE6A25974946B8BDA59F42795986"/>
        <w:category>
          <w:name w:val="General"/>
          <w:gallery w:val="placeholder"/>
        </w:category>
        <w:types>
          <w:type w:val="bbPlcHdr"/>
        </w:types>
        <w:behaviors>
          <w:behavior w:val="content"/>
        </w:behaviors>
        <w:guid w:val="{4BF93C41-C539-4252-B589-0B87818D84A2}"/>
      </w:docPartPr>
      <w:docPartBody>
        <w:p w:rsidR="001B38DE" w:rsidRDefault="00E14384">
          <w:pPr>
            <w:pStyle w:val="FD4CFE6A25974946B8BDA59F42795986"/>
          </w:pPr>
          <w:r w:rsidRPr="00B93C89">
            <w:t>Mirjam Nilsson</w:t>
          </w:r>
        </w:p>
      </w:docPartBody>
    </w:docPart>
    <w:docPart>
      <w:docPartPr>
        <w:name w:val="491C0F6DE875420CBA4D0E080167B6E6"/>
        <w:category>
          <w:name w:val="General"/>
          <w:gallery w:val="placeholder"/>
        </w:category>
        <w:types>
          <w:type w:val="bbPlcHdr"/>
        </w:types>
        <w:behaviors>
          <w:behavior w:val="content"/>
        </w:behaviors>
        <w:guid w:val="{DC173154-BC1D-433D-B271-A0DFA3DF9DDB}"/>
      </w:docPartPr>
      <w:docPartBody>
        <w:p w:rsidR="001B38DE" w:rsidRDefault="00E14384">
          <w:pPr>
            <w:pStyle w:val="491C0F6DE875420CBA4D0E080167B6E6"/>
          </w:pPr>
          <w:r w:rsidRPr="00B93C89">
            <w:t>Mirjam Nilsson</w:t>
          </w:r>
        </w:p>
      </w:docPartBody>
    </w:docPart>
    <w:docPart>
      <w:docPartPr>
        <w:name w:val="6BE1A6E63F194D5991CC8F02E01DA714"/>
        <w:category>
          <w:name w:val="General"/>
          <w:gallery w:val="placeholder"/>
        </w:category>
        <w:types>
          <w:type w:val="bbPlcHdr"/>
        </w:types>
        <w:behaviors>
          <w:behavior w:val="content"/>
        </w:behaviors>
        <w:guid w:val="{6F16AD1F-BCE5-44BF-8770-C6F82DDB92D2}"/>
      </w:docPartPr>
      <w:docPartBody>
        <w:p w:rsidR="001B38DE" w:rsidRDefault="00E14384">
          <w:pPr>
            <w:pStyle w:val="6BE1A6E63F194D5991CC8F02E01DA714"/>
          </w:pPr>
          <w:r w:rsidRPr="005E1B08">
            <w:t>To make your document look professionally produced, Word provides header, footer, cover page, and text box designs that complement each other.</w:t>
          </w:r>
        </w:p>
      </w:docPartBody>
    </w:docPart>
    <w:docPart>
      <w:docPartPr>
        <w:name w:val="D98DC7A1F3A1478C8C49C4F19F8DDDBD"/>
        <w:category>
          <w:name w:val="General"/>
          <w:gallery w:val="placeholder"/>
        </w:category>
        <w:types>
          <w:type w:val="bbPlcHdr"/>
        </w:types>
        <w:behaviors>
          <w:behavior w:val="content"/>
        </w:behaviors>
        <w:guid w:val="{F0379773-08F5-4BD6-9382-13EC5C164DAF}"/>
      </w:docPartPr>
      <w:docPartBody>
        <w:p w:rsidR="0020080A" w:rsidRDefault="001B38DE" w:rsidP="001B38DE">
          <w:pPr>
            <w:pStyle w:val="D98DC7A1F3A1478C8C49C4F19F8DDDBD"/>
          </w:pPr>
          <w:r w:rsidRPr="00F963ED">
            <w:t>Picture Caption: To make your document look professionally produced, Word provides header, footer, cover page, and text box designs that complement each other.</w:t>
          </w:r>
        </w:p>
      </w:docPartBody>
    </w:docPart>
    <w:docPart>
      <w:docPartPr>
        <w:name w:val="697E9F3C8C2E45C0A53D3F9042EE0875"/>
        <w:category>
          <w:name w:val="General"/>
          <w:gallery w:val="placeholder"/>
        </w:category>
        <w:types>
          <w:type w:val="bbPlcHdr"/>
        </w:types>
        <w:behaviors>
          <w:behavior w:val="content"/>
        </w:behaviors>
        <w:guid w:val="{6F371CEF-6424-4630-8BE6-603FD6DEC77E}"/>
      </w:docPartPr>
      <w:docPartBody>
        <w:p w:rsidR="00581678" w:rsidRDefault="007829CC" w:rsidP="007829CC">
          <w:pPr>
            <w:pStyle w:val="697E9F3C8C2E45C0A53D3F9042EE0875"/>
          </w:pPr>
          <w:r w:rsidRPr="00F7629D">
            <w:t>NEWS TODAY</w:t>
          </w:r>
        </w:p>
      </w:docPartBody>
    </w:docPart>
    <w:docPart>
      <w:docPartPr>
        <w:name w:val="1BDBD77FF110460EB5A94A2AD5498449"/>
        <w:category>
          <w:name w:val="General"/>
          <w:gallery w:val="placeholder"/>
        </w:category>
        <w:types>
          <w:type w:val="bbPlcHdr"/>
        </w:types>
        <w:behaviors>
          <w:behavior w:val="content"/>
        </w:behaviors>
        <w:guid w:val="{F2CCD58E-CBBB-48AD-AC95-D0F62A5DC264}"/>
      </w:docPartPr>
      <w:docPartBody>
        <w:p w:rsidR="00581678" w:rsidRDefault="007829CC" w:rsidP="007829CC">
          <w:pPr>
            <w:pStyle w:val="1BDBD77FF110460EB5A94A2AD5498449"/>
          </w:pPr>
          <w:r w:rsidRPr="00F7629D">
            <w:t>Latest news and bulletin updates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84"/>
    <w:rsid w:val="001B38DE"/>
    <w:rsid w:val="0020080A"/>
    <w:rsid w:val="00307EB9"/>
    <w:rsid w:val="004C68BF"/>
    <w:rsid w:val="004F48A6"/>
    <w:rsid w:val="00581678"/>
    <w:rsid w:val="007829CC"/>
    <w:rsid w:val="008408F1"/>
    <w:rsid w:val="00A7683E"/>
    <w:rsid w:val="00CA28E3"/>
    <w:rsid w:val="00D50C47"/>
    <w:rsid w:val="00D9743A"/>
    <w:rsid w:val="00E14384"/>
    <w:rsid w:val="00E84E61"/>
    <w:rsid w:val="00F26AB6"/>
    <w:rsid w:val="00F4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89781FAC94CC7A7587CBA2D49E9EF">
    <w:name w:val="53889781FAC94CC7A7587CBA2D49E9EF"/>
  </w:style>
  <w:style w:type="paragraph" w:customStyle="1" w:styleId="FCD45542847D4FFA9E5EE8DF045BAB56">
    <w:name w:val="FCD45542847D4FFA9E5EE8DF045BAB56"/>
  </w:style>
  <w:style w:type="paragraph" w:customStyle="1" w:styleId="41B344ABBA8E4CE68D2792E24D201B03">
    <w:name w:val="41B344ABBA8E4CE68D2792E24D201B03"/>
  </w:style>
  <w:style w:type="paragraph" w:customStyle="1" w:styleId="B1D11A16E0EA475DA504FE4004CDA658">
    <w:name w:val="B1D11A16E0EA475DA504FE4004CDA658"/>
  </w:style>
  <w:style w:type="paragraph" w:customStyle="1" w:styleId="2142A4D2FF1140FF8C84C006D6134B17">
    <w:name w:val="2142A4D2FF1140FF8C84C006D6134B17"/>
  </w:style>
  <w:style w:type="paragraph" w:customStyle="1" w:styleId="849E181097764D89A80EEE565556659A">
    <w:name w:val="849E181097764D89A80EEE565556659A"/>
  </w:style>
  <w:style w:type="paragraph" w:customStyle="1" w:styleId="07338DA75D7047C5B718C2E03C496919">
    <w:name w:val="07338DA75D7047C5B718C2E03C496919"/>
  </w:style>
  <w:style w:type="paragraph" w:customStyle="1" w:styleId="A6E23E77C56A4D0C9FA637A0738B3358">
    <w:name w:val="A6E23E77C56A4D0C9FA637A0738B3358"/>
  </w:style>
  <w:style w:type="paragraph" w:customStyle="1" w:styleId="123DA5B22A0E4971A5541292D0E70AFF">
    <w:name w:val="123DA5B22A0E4971A5541292D0E70AFF"/>
  </w:style>
  <w:style w:type="paragraph" w:customStyle="1" w:styleId="6411197E2926412AA1E769755DB560C4">
    <w:name w:val="6411197E2926412AA1E769755DB560C4"/>
  </w:style>
  <w:style w:type="paragraph" w:customStyle="1" w:styleId="D314A2C4CCB0426F84D0759947BA1958">
    <w:name w:val="D314A2C4CCB0426F84D0759947BA1958"/>
  </w:style>
  <w:style w:type="paragraph" w:customStyle="1" w:styleId="11A95D82CE20407DB75C38EA06F10278">
    <w:name w:val="11A95D82CE20407DB75C38EA06F10278"/>
  </w:style>
  <w:style w:type="paragraph" w:customStyle="1" w:styleId="A49D20BA7BA94FD6BD92FE2B6A58B249">
    <w:name w:val="A49D20BA7BA94FD6BD92FE2B6A58B249"/>
  </w:style>
  <w:style w:type="paragraph" w:customStyle="1" w:styleId="1A478B132B574D6592957C180CA54B8D">
    <w:name w:val="1A478B132B574D6592957C180CA54B8D"/>
  </w:style>
  <w:style w:type="paragraph" w:customStyle="1" w:styleId="2EDB1630B66949EF9F63400F439DF5F3">
    <w:name w:val="2EDB1630B66949EF9F63400F439DF5F3"/>
  </w:style>
  <w:style w:type="character" w:styleId="PlaceholderText">
    <w:name w:val="Placeholder Text"/>
    <w:basedOn w:val="DefaultParagraphFont"/>
    <w:uiPriority w:val="99"/>
    <w:semiHidden/>
    <w:rsid w:val="0020080A"/>
    <w:rPr>
      <w:color w:val="808080"/>
    </w:rPr>
  </w:style>
  <w:style w:type="paragraph" w:customStyle="1" w:styleId="35E988F8E6F2434A864C2B8D29264D69">
    <w:name w:val="35E988F8E6F2434A864C2B8D29264D69"/>
  </w:style>
  <w:style w:type="paragraph" w:customStyle="1" w:styleId="C5D92338362A48B78E8F04565D091BCF">
    <w:name w:val="C5D92338362A48B78E8F04565D091BCF"/>
  </w:style>
  <w:style w:type="paragraph" w:customStyle="1" w:styleId="9F245C50F33B49FD9064F1DB1DE5BEDA">
    <w:name w:val="9F245C50F33B49FD9064F1DB1DE5BEDA"/>
  </w:style>
  <w:style w:type="paragraph" w:customStyle="1" w:styleId="9443A481B4C04B868E5A566F6883DC0B">
    <w:name w:val="9443A481B4C04B868E5A566F6883DC0B"/>
  </w:style>
  <w:style w:type="paragraph" w:customStyle="1" w:styleId="5F1FCC80F23B4F8081EF24D5A7ABE24A">
    <w:name w:val="5F1FCC80F23B4F8081EF24D5A7ABE24A"/>
  </w:style>
  <w:style w:type="paragraph" w:customStyle="1" w:styleId="03F04275F41443E7B61FFBDA4DB78AB0">
    <w:name w:val="03F04275F41443E7B61FFBDA4DB78AB0"/>
  </w:style>
  <w:style w:type="paragraph" w:customStyle="1" w:styleId="FD4CFE6A25974946B8BDA59F42795986">
    <w:name w:val="FD4CFE6A25974946B8BDA59F42795986"/>
  </w:style>
  <w:style w:type="paragraph" w:customStyle="1" w:styleId="491C0F6DE875420CBA4D0E080167B6E6">
    <w:name w:val="491C0F6DE875420CBA4D0E080167B6E6"/>
  </w:style>
  <w:style w:type="paragraph" w:customStyle="1" w:styleId="9E99828B756C46638ACAF3B9076F5864">
    <w:name w:val="9E99828B756C46638ACAF3B9076F5864"/>
  </w:style>
  <w:style w:type="paragraph" w:customStyle="1" w:styleId="285CA398E5FE425FA888017C7514C872">
    <w:name w:val="285CA398E5FE425FA888017C7514C872"/>
  </w:style>
  <w:style w:type="paragraph" w:customStyle="1" w:styleId="BE2404F1EB854C998F2E53FD5ED82391">
    <w:name w:val="BE2404F1EB854C998F2E53FD5ED82391"/>
  </w:style>
  <w:style w:type="paragraph" w:customStyle="1" w:styleId="DAEC1116206941FFAA52E0A3F42F9897">
    <w:name w:val="DAEC1116206941FFAA52E0A3F42F9897"/>
  </w:style>
  <w:style w:type="paragraph" w:customStyle="1" w:styleId="78BE514A194045ED9B1A3CEB427E6BBF">
    <w:name w:val="78BE514A194045ED9B1A3CEB427E6BBF"/>
  </w:style>
  <w:style w:type="paragraph" w:customStyle="1" w:styleId="6BE1A6E63F194D5991CC8F02E01DA714">
    <w:name w:val="6BE1A6E63F194D5991CC8F02E01DA714"/>
  </w:style>
  <w:style w:type="paragraph" w:customStyle="1" w:styleId="125D619F49AF4998A46C3037DC4EA658">
    <w:name w:val="125D619F49AF4998A46C3037DC4EA658"/>
  </w:style>
  <w:style w:type="paragraph" w:customStyle="1" w:styleId="35276B2C607740F98D5C21F4F3F68909">
    <w:name w:val="35276B2C607740F98D5C21F4F3F68909"/>
  </w:style>
  <w:style w:type="paragraph" w:customStyle="1" w:styleId="011F39ABCA074DC1A01A27A6DDD5C636">
    <w:name w:val="011F39ABCA074DC1A01A27A6DDD5C636"/>
  </w:style>
  <w:style w:type="paragraph" w:customStyle="1" w:styleId="65842ED64C734DC6B32D951784B0F55D">
    <w:name w:val="65842ED64C734DC6B32D951784B0F55D"/>
  </w:style>
  <w:style w:type="paragraph" w:customStyle="1" w:styleId="3395A9E917694B5E9078681C5F6E761B">
    <w:name w:val="3395A9E917694B5E9078681C5F6E761B"/>
  </w:style>
  <w:style w:type="paragraph" w:customStyle="1" w:styleId="DC53EEEDB17C45079EF417E3D713F7C3">
    <w:name w:val="DC53EEEDB17C45079EF417E3D713F7C3"/>
  </w:style>
  <w:style w:type="paragraph" w:customStyle="1" w:styleId="124D71F1E8A441C8A4FD39845FADAA6D">
    <w:name w:val="124D71F1E8A441C8A4FD39845FADAA6D"/>
  </w:style>
  <w:style w:type="paragraph" w:customStyle="1" w:styleId="F1A9E22800F447D29BC0420215F551A0">
    <w:name w:val="F1A9E22800F447D29BC0420215F551A0"/>
  </w:style>
  <w:style w:type="paragraph" w:customStyle="1" w:styleId="BA067FB60A5240E09EC53A8C8B4CDD01">
    <w:name w:val="BA067FB60A5240E09EC53A8C8B4CDD01"/>
  </w:style>
  <w:style w:type="paragraph" w:customStyle="1" w:styleId="3B38262573904176823874408F6128D8">
    <w:name w:val="3B38262573904176823874408F6128D8"/>
  </w:style>
  <w:style w:type="paragraph" w:customStyle="1" w:styleId="F33E35D789C741789F6A830458509954">
    <w:name w:val="F33E35D789C741789F6A830458509954"/>
  </w:style>
  <w:style w:type="paragraph" w:customStyle="1" w:styleId="085273F7EE4144E18B7C0761BF83C180">
    <w:name w:val="085273F7EE4144E18B7C0761BF83C180"/>
  </w:style>
  <w:style w:type="paragraph" w:customStyle="1" w:styleId="BB9D4EE8112044F58B2366D6C3615C0F">
    <w:name w:val="BB9D4EE8112044F58B2366D6C3615C0F"/>
  </w:style>
  <w:style w:type="paragraph" w:customStyle="1" w:styleId="AC7EC71C4D4547EB9B4248F823ECEAE9">
    <w:name w:val="AC7EC71C4D4547EB9B4248F823ECEAE9"/>
  </w:style>
  <w:style w:type="paragraph" w:customStyle="1" w:styleId="2BB4B94FB87A4E0A839847058E13D167">
    <w:name w:val="2BB4B94FB87A4E0A839847058E13D167"/>
  </w:style>
  <w:style w:type="paragraph" w:customStyle="1" w:styleId="28A40700E24F4276800F282730D602FA">
    <w:name w:val="28A40700E24F4276800F282730D602FA"/>
  </w:style>
  <w:style w:type="paragraph" w:customStyle="1" w:styleId="0DECC56057E149D6ABFBEF3D4021BEE7">
    <w:name w:val="0DECC56057E149D6ABFBEF3D4021BEE7"/>
  </w:style>
  <w:style w:type="paragraph" w:customStyle="1" w:styleId="682A3B50F8DB440998BA4AB9DFF9FD23">
    <w:name w:val="682A3B50F8DB440998BA4AB9DFF9FD23"/>
  </w:style>
  <w:style w:type="paragraph" w:customStyle="1" w:styleId="810C4CB2465B48D18009A64F07881D69">
    <w:name w:val="810C4CB2465B48D18009A64F07881D69"/>
  </w:style>
  <w:style w:type="paragraph" w:customStyle="1" w:styleId="F4F2C8721D0F43E5B541104E2DB40772">
    <w:name w:val="F4F2C8721D0F43E5B541104E2DB40772"/>
  </w:style>
  <w:style w:type="paragraph" w:customStyle="1" w:styleId="3317F18818EA4AEDBE05E7C5EB9ADE59">
    <w:name w:val="3317F18818EA4AEDBE05E7C5EB9ADE59"/>
  </w:style>
  <w:style w:type="paragraph" w:customStyle="1" w:styleId="814597778FFA4287AC3B79F26719F620">
    <w:name w:val="814597778FFA4287AC3B79F26719F620"/>
  </w:style>
  <w:style w:type="paragraph" w:customStyle="1" w:styleId="A68975A142D04132983F0C0A04615277">
    <w:name w:val="A68975A142D04132983F0C0A04615277"/>
  </w:style>
  <w:style w:type="paragraph" w:customStyle="1" w:styleId="39A9B7A0FD9044E29751646A825B7E34">
    <w:name w:val="39A9B7A0FD9044E29751646A825B7E34"/>
  </w:style>
  <w:style w:type="paragraph" w:customStyle="1" w:styleId="DFE4E7C2372248448BF4319FF60CCA71">
    <w:name w:val="DFE4E7C2372248448BF4319FF60CCA71"/>
  </w:style>
  <w:style w:type="paragraph" w:customStyle="1" w:styleId="F8F20C7E58DF4E49B14315E67607ED47">
    <w:name w:val="F8F20C7E58DF4E49B14315E67607ED47"/>
  </w:style>
  <w:style w:type="paragraph" w:customStyle="1" w:styleId="848E701170944E1CB4CEF9888B878BCC">
    <w:name w:val="848E701170944E1CB4CEF9888B878BCC"/>
  </w:style>
  <w:style w:type="paragraph" w:customStyle="1" w:styleId="6E9AC939E2324193A748A301FB7E836D">
    <w:name w:val="6E9AC939E2324193A748A301FB7E836D"/>
  </w:style>
  <w:style w:type="paragraph" w:customStyle="1" w:styleId="CABE4F85D5EC4733A5B4146DB838A2BC">
    <w:name w:val="CABE4F85D5EC4733A5B4146DB838A2BC"/>
  </w:style>
  <w:style w:type="paragraph" w:customStyle="1" w:styleId="5D31892E7B1B4CCA8CA8CEBC33FBBDC9">
    <w:name w:val="5D31892E7B1B4CCA8CA8CEBC33FBBDC9"/>
  </w:style>
  <w:style w:type="paragraph" w:customStyle="1" w:styleId="B50125C305AF4AAA88B5163675DD575A">
    <w:name w:val="B50125C305AF4AAA88B5163675DD575A"/>
  </w:style>
  <w:style w:type="paragraph" w:customStyle="1" w:styleId="8B2CA11C74BA415B9D84F54B82D59ED6">
    <w:name w:val="8B2CA11C74BA415B9D84F54B82D59ED6"/>
  </w:style>
  <w:style w:type="paragraph" w:customStyle="1" w:styleId="54A94DEE813A4992928D1F848CEEB3A1">
    <w:name w:val="54A94DEE813A4992928D1F848CEEB3A1"/>
  </w:style>
  <w:style w:type="paragraph" w:customStyle="1" w:styleId="B6E4AB114CCF4BC1BE3C2BD31A91A599">
    <w:name w:val="B6E4AB114CCF4BC1BE3C2BD31A91A599"/>
  </w:style>
  <w:style w:type="paragraph" w:customStyle="1" w:styleId="FBB2329A3E50472892CC4C7BE74567E7">
    <w:name w:val="FBB2329A3E50472892CC4C7BE74567E7"/>
  </w:style>
  <w:style w:type="paragraph" w:customStyle="1" w:styleId="B95E2B21A67E414F9F1B7FC4E9D514D8">
    <w:name w:val="B95E2B21A67E414F9F1B7FC4E9D514D8"/>
  </w:style>
  <w:style w:type="paragraph" w:customStyle="1" w:styleId="6416B6D5606F4094BBBD5450EE674DCE">
    <w:name w:val="6416B6D5606F4094BBBD5450EE674DCE"/>
  </w:style>
  <w:style w:type="paragraph" w:customStyle="1" w:styleId="82880282B03D4A3088A6CCC79A8F75D9">
    <w:name w:val="82880282B03D4A3088A6CCC79A8F75D9"/>
  </w:style>
  <w:style w:type="paragraph" w:customStyle="1" w:styleId="869086E7AA5245B0AD9D866E71A6D2F6">
    <w:name w:val="869086E7AA5245B0AD9D866E71A6D2F6"/>
  </w:style>
  <w:style w:type="paragraph" w:customStyle="1" w:styleId="99661E33021746D5B9D529A1564F3A18">
    <w:name w:val="99661E33021746D5B9D529A1564F3A18"/>
  </w:style>
  <w:style w:type="paragraph" w:customStyle="1" w:styleId="C6879855379C435CB62C046B0560EA7F">
    <w:name w:val="C6879855379C435CB62C046B0560EA7F"/>
  </w:style>
  <w:style w:type="paragraph" w:customStyle="1" w:styleId="8B157353F58247AA85F0AAE78A76C291">
    <w:name w:val="8B157353F58247AA85F0AAE78A76C291"/>
  </w:style>
  <w:style w:type="paragraph" w:customStyle="1" w:styleId="038AD64CA9A048E89430EE2114DA0B75">
    <w:name w:val="038AD64CA9A048E89430EE2114DA0B75"/>
  </w:style>
  <w:style w:type="paragraph" w:customStyle="1" w:styleId="58B5B714D199487EAF73330C4D4FD393">
    <w:name w:val="58B5B714D199487EAF73330C4D4FD393"/>
  </w:style>
  <w:style w:type="paragraph" w:customStyle="1" w:styleId="5F5A70E2115A4956892C5A7B8EB037E3">
    <w:name w:val="5F5A70E2115A4956892C5A7B8EB037E3"/>
  </w:style>
  <w:style w:type="paragraph" w:customStyle="1" w:styleId="8F607C5575B641D29DCAB665AA3B8E35">
    <w:name w:val="8F607C5575B641D29DCAB665AA3B8E35"/>
  </w:style>
  <w:style w:type="paragraph" w:customStyle="1" w:styleId="ABDC1209040B4A958BFBC1E984E8EF3C">
    <w:name w:val="ABDC1209040B4A958BFBC1E984E8EF3C"/>
  </w:style>
  <w:style w:type="paragraph" w:customStyle="1" w:styleId="F5A4F4538FA344F9B8D690F02DE895D8">
    <w:name w:val="F5A4F4538FA344F9B8D690F02DE895D8"/>
  </w:style>
  <w:style w:type="paragraph" w:customStyle="1" w:styleId="6C5F6946D86C4A44AADF006AB7C27330">
    <w:name w:val="6C5F6946D86C4A44AADF006AB7C27330"/>
  </w:style>
  <w:style w:type="paragraph" w:customStyle="1" w:styleId="DB529637747F4864A544F7D154F57E9C">
    <w:name w:val="DB529637747F4864A544F7D154F57E9C"/>
  </w:style>
  <w:style w:type="paragraph" w:customStyle="1" w:styleId="6CBABC94D1464CADB888D23D4C479B21">
    <w:name w:val="6CBABC94D1464CADB888D23D4C479B21"/>
  </w:style>
  <w:style w:type="paragraph" w:customStyle="1" w:styleId="E4C8BC1C242E473280A0D839F766FFCC">
    <w:name w:val="E4C8BC1C242E473280A0D839F766FFCC"/>
  </w:style>
  <w:style w:type="paragraph" w:customStyle="1" w:styleId="8F79F52940DE4E46928677D912A741B1">
    <w:name w:val="8F79F52940DE4E46928677D912A741B1"/>
  </w:style>
  <w:style w:type="paragraph" w:customStyle="1" w:styleId="E7EC88200C69422FBE0FCBA107D3382D">
    <w:name w:val="E7EC88200C69422FBE0FCBA107D3382D"/>
  </w:style>
  <w:style w:type="paragraph" w:customStyle="1" w:styleId="0C13DBDF65EF4AC988554C2DD326A887">
    <w:name w:val="0C13DBDF65EF4AC988554C2DD326A887"/>
  </w:style>
  <w:style w:type="paragraph" w:customStyle="1" w:styleId="D98DC7A1F3A1478C8C49C4F19F8DDDBD">
    <w:name w:val="D98DC7A1F3A1478C8C49C4F19F8DDDBD"/>
    <w:rsid w:val="001B38DE"/>
  </w:style>
  <w:style w:type="paragraph" w:customStyle="1" w:styleId="53357A08161244ACA131C5337216E8A9">
    <w:name w:val="53357A08161244ACA131C5337216E8A9"/>
    <w:rsid w:val="0020080A"/>
  </w:style>
  <w:style w:type="paragraph" w:customStyle="1" w:styleId="4CC5C21D9B6E405F8EFEA3DF8E9C9D00">
    <w:name w:val="4CC5C21D9B6E405F8EFEA3DF8E9C9D00"/>
    <w:rsid w:val="0020080A"/>
  </w:style>
  <w:style w:type="paragraph" w:customStyle="1" w:styleId="CF551B01E1814099BEB14AEA44480B52">
    <w:name w:val="CF551B01E1814099BEB14AEA44480B52"/>
    <w:rsid w:val="0020080A"/>
  </w:style>
  <w:style w:type="paragraph" w:customStyle="1" w:styleId="35AE1755BE0C4EE196B8ABF0E78B66F4">
    <w:name w:val="35AE1755BE0C4EE196B8ABF0E78B66F4"/>
    <w:rsid w:val="0020080A"/>
  </w:style>
  <w:style w:type="paragraph" w:customStyle="1" w:styleId="564541DAB3124B72A790D0C089642C6D">
    <w:name w:val="564541DAB3124B72A790D0C089642C6D"/>
    <w:rsid w:val="0020080A"/>
  </w:style>
  <w:style w:type="paragraph" w:customStyle="1" w:styleId="9AA2036999584C8A9DD24643626B4CE0">
    <w:name w:val="9AA2036999584C8A9DD24643626B4CE0"/>
    <w:rsid w:val="0020080A"/>
  </w:style>
  <w:style w:type="paragraph" w:customStyle="1" w:styleId="CC7D0A60639240D9B1225A7DC9F695F9">
    <w:name w:val="CC7D0A60639240D9B1225A7DC9F695F9"/>
    <w:rsid w:val="0020080A"/>
  </w:style>
  <w:style w:type="paragraph" w:customStyle="1" w:styleId="8ACD3997984F4AD8BE42C839C9F7E74A">
    <w:name w:val="8ACD3997984F4AD8BE42C839C9F7E74A"/>
    <w:rsid w:val="0020080A"/>
  </w:style>
  <w:style w:type="paragraph" w:customStyle="1" w:styleId="1CB7B3A5558941CB8501A67C0DB645DA">
    <w:name w:val="1CB7B3A5558941CB8501A67C0DB645DA"/>
    <w:rsid w:val="0020080A"/>
  </w:style>
  <w:style w:type="paragraph" w:customStyle="1" w:styleId="7893568B537847479F7BAC1183B97833">
    <w:name w:val="7893568B537847479F7BAC1183B97833"/>
    <w:rsid w:val="0020080A"/>
  </w:style>
  <w:style w:type="paragraph" w:customStyle="1" w:styleId="1C34BE77A0314F1D9F2D4C4B46081714">
    <w:name w:val="1C34BE77A0314F1D9F2D4C4B46081714"/>
    <w:rsid w:val="0020080A"/>
  </w:style>
  <w:style w:type="paragraph" w:customStyle="1" w:styleId="8020DF6A25814227900A303C2E1509FD">
    <w:name w:val="8020DF6A25814227900A303C2E1509FD"/>
    <w:rsid w:val="0020080A"/>
  </w:style>
  <w:style w:type="paragraph" w:customStyle="1" w:styleId="22C05571719F45D8972B10854ADAB4B8">
    <w:name w:val="22C05571719F45D8972B10854ADAB4B8"/>
    <w:rsid w:val="0020080A"/>
  </w:style>
  <w:style w:type="paragraph" w:customStyle="1" w:styleId="E5145C8C93114C07B39CD379A7BBFD0E">
    <w:name w:val="E5145C8C93114C07B39CD379A7BBFD0E"/>
    <w:rsid w:val="0020080A"/>
  </w:style>
  <w:style w:type="paragraph" w:customStyle="1" w:styleId="B19EDFF56B874E20AF3AD6B758CD27AB">
    <w:name w:val="B19EDFF56B874E20AF3AD6B758CD27AB"/>
    <w:rsid w:val="0020080A"/>
  </w:style>
  <w:style w:type="paragraph" w:customStyle="1" w:styleId="FB4C386A55794251A55256967CF592D6">
    <w:name w:val="FB4C386A55794251A55256967CF592D6"/>
    <w:rsid w:val="0020080A"/>
  </w:style>
  <w:style w:type="paragraph" w:customStyle="1" w:styleId="7D4E367D1E81449A94D76B2F6F864603">
    <w:name w:val="7D4E367D1E81449A94D76B2F6F864603"/>
    <w:rsid w:val="0020080A"/>
  </w:style>
  <w:style w:type="paragraph" w:customStyle="1" w:styleId="851764BC95B149558997AAD18C2366AD">
    <w:name w:val="851764BC95B149558997AAD18C2366AD"/>
    <w:rsid w:val="0020080A"/>
  </w:style>
  <w:style w:type="paragraph" w:customStyle="1" w:styleId="142B1D9233FF40E899688D0A916A9D1C">
    <w:name w:val="142B1D9233FF40E899688D0A916A9D1C"/>
    <w:rsid w:val="0020080A"/>
  </w:style>
  <w:style w:type="paragraph" w:customStyle="1" w:styleId="261C10C290F44E9AA02ADD2EC81016FB">
    <w:name w:val="261C10C290F44E9AA02ADD2EC81016FB"/>
    <w:rsid w:val="0020080A"/>
  </w:style>
  <w:style w:type="paragraph" w:customStyle="1" w:styleId="99940D0C7CF7401E97059C0277D72934">
    <w:name w:val="99940D0C7CF7401E97059C0277D72934"/>
    <w:rsid w:val="0020080A"/>
  </w:style>
  <w:style w:type="paragraph" w:customStyle="1" w:styleId="273EAC1087FE46379C16AB962ED4C132">
    <w:name w:val="273EAC1087FE46379C16AB962ED4C132"/>
    <w:rsid w:val="00F443A1"/>
  </w:style>
  <w:style w:type="paragraph" w:customStyle="1" w:styleId="65FB8858466F43F5916D3DB3589A1703">
    <w:name w:val="65FB8858466F43F5916D3DB3589A1703"/>
    <w:rsid w:val="00F443A1"/>
  </w:style>
  <w:style w:type="paragraph" w:customStyle="1" w:styleId="79C7902942D14472AB3FA612BB4972D6">
    <w:name w:val="79C7902942D14472AB3FA612BB4972D6"/>
    <w:rsid w:val="00F443A1"/>
  </w:style>
  <w:style w:type="paragraph" w:customStyle="1" w:styleId="FC8DBE44F58A45CEBFEAA4B995B2DD3D">
    <w:name w:val="FC8DBE44F58A45CEBFEAA4B995B2DD3D"/>
    <w:rsid w:val="00F443A1"/>
  </w:style>
  <w:style w:type="paragraph" w:customStyle="1" w:styleId="57CEA8F17AA7449CA1A6C39DE628B75B">
    <w:name w:val="57CEA8F17AA7449CA1A6C39DE628B75B"/>
    <w:rsid w:val="00F443A1"/>
  </w:style>
  <w:style w:type="paragraph" w:customStyle="1" w:styleId="4121FA818D66480AA87A8ED0277F7DE6">
    <w:name w:val="4121FA818D66480AA87A8ED0277F7DE6"/>
    <w:rsid w:val="00F443A1"/>
  </w:style>
  <w:style w:type="paragraph" w:customStyle="1" w:styleId="6E5F39D455474C348C17510F037BB28F">
    <w:name w:val="6E5F39D455474C348C17510F037BB28F"/>
    <w:rsid w:val="00F443A1"/>
  </w:style>
  <w:style w:type="paragraph" w:customStyle="1" w:styleId="9FF396AB9DD94DA99F5799588D619CA1">
    <w:name w:val="9FF396AB9DD94DA99F5799588D619CA1"/>
    <w:rsid w:val="00F443A1"/>
  </w:style>
  <w:style w:type="paragraph" w:customStyle="1" w:styleId="19D7A40723614C06962FBFE5AE164966">
    <w:name w:val="19D7A40723614C06962FBFE5AE164966"/>
    <w:rsid w:val="00F443A1"/>
  </w:style>
  <w:style w:type="paragraph" w:customStyle="1" w:styleId="5ACE1134F4A9443ABA194BB2BD593E4D">
    <w:name w:val="5ACE1134F4A9443ABA194BB2BD593E4D"/>
    <w:rsid w:val="00F443A1"/>
  </w:style>
  <w:style w:type="paragraph" w:customStyle="1" w:styleId="C1FBC24CE3C541B885B0ABCA4F833C18">
    <w:name w:val="C1FBC24CE3C541B885B0ABCA4F833C18"/>
    <w:rsid w:val="00F443A1"/>
  </w:style>
  <w:style w:type="paragraph" w:customStyle="1" w:styleId="0F28122067AF4D04A1D21D70C21B5A21">
    <w:name w:val="0F28122067AF4D04A1D21D70C21B5A21"/>
    <w:rsid w:val="00F443A1"/>
  </w:style>
  <w:style w:type="paragraph" w:customStyle="1" w:styleId="8B2BA6AD44BF4241A1F4ABB9F1DFC017">
    <w:name w:val="8B2BA6AD44BF4241A1F4ABB9F1DFC017"/>
    <w:rsid w:val="00F443A1"/>
  </w:style>
  <w:style w:type="paragraph" w:customStyle="1" w:styleId="4A8C3CF1F9F1431DBDE700BC59868541">
    <w:name w:val="4A8C3CF1F9F1431DBDE700BC59868541"/>
    <w:rsid w:val="00F443A1"/>
  </w:style>
  <w:style w:type="paragraph" w:customStyle="1" w:styleId="D0FF57802D6E42D8865627555D7E0BD2">
    <w:name w:val="D0FF57802D6E42D8865627555D7E0BD2"/>
    <w:rsid w:val="00F443A1"/>
  </w:style>
  <w:style w:type="paragraph" w:customStyle="1" w:styleId="9025B8A842B24085B26F3461E4A32305">
    <w:name w:val="9025B8A842B24085B26F3461E4A32305"/>
    <w:rsid w:val="00F443A1"/>
  </w:style>
  <w:style w:type="paragraph" w:customStyle="1" w:styleId="AE47DC3BFE2342E883018FAA657FFBDE">
    <w:name w:val="AE47DC3BFE2342E883018FAA657FFBDE"/>
    <w:rsid w:val="00F443A1"/>
  </w:style>
  <w:style w:type="paragraph" w:customStyle="1" w:styleId="6413096F4BED4A55B8FEA6879679580B">
    <w:name w:val="6413096F4BED4A55B8FEA6879679580B"/>
    <w:rsid w:val="00307EB9"/>
  </w:style>
  <w:style w:type="paragraph" w:customStyle="1" w:styleId="6DB210FEE28A4ABD851933C8F8905574">
    <w:name w:val="6DB210FEE28A4ABD851933C8F8905574"/>
    <w:rsid w:val="00307EB9"/>
  </w:style>
  <w:style w:type="paragraph" w:customStyle="1" w:styleId="697E9F3C8C2E45C0A53D3F9042EE0875">
    <w:name w:val="697E9F3C8C2E45C0A53D3F9042EE0875"/>
    <w:rsid w:val="007829CC"/>
  </w:style>
  <w:style w:type="paragraph" w:customStyle="1" w:styleId="1BDBD77FF110460EB5A94A2AD5498449">
    <w:name w:val="1BDBD77FF110460EB5A94A2AD5498449"/>
    <w:rsid w:val="00782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6C147-1F3F-401A-AA66-7553B622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customXml/itemProps3.xml><?xml version="1.0" encoding="utf-8"?>
<ds:datastoreItem xmlns:ds="http://schemas.openxmlformats.org/officeDocument/2006/customXml" ds:itemID="{410C3E80-5028-4D48-B1ED-451794B4E392}">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0B6EBE1-B493-47AF-B1AE-C0630005EA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{C8DD18BC-7119-4A06-8A64-32D99593D801}tf11279482_win32.dotx</Template>
  <TotalTime>0</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2022-03-06T20:01:00Z</dcterms:created>
  <dcterms:modified xsi:type="dcterms:W3CDTF">2022-10-26T17:19:00Z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