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We have two datasets, one that contains the general information of the games (around 6M entries) and the other one contains the moves for each game. We split it to be able to work properly since the dataset was too large.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Data analysis and preparation of dataset 1</w:t>
      </w:r>
    </w:p>
    <w:p w:rsidR="00000000" w:rsidDel="00000000" w:rsidP="00000000" w:rsidRDefault="00000000" w:rsidRPr="00000000" w14:paraId="00000004">
      <w:pPr>
        <w:ind w:left="0" w:firstLine="0"/>
        <w:rPr>
          <w:u w:val="single"/>
        </w:rPr>
      </w:pPr>
      <w:r w:rsidDel="00000000" w:rsidR="00000000" w:rsidRPr="00000000">
        <w:rPr>
          <w:u w:val="single"/>
          <w:rtl w:val="0"/>
        </w:rPr>
        <w:t xml:space="preserve">PROCESSING</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Create ID to be able to merge the datasets afterwards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Rename AN column to Moves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Check if there are nans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Create the Moves dataset with ID and Moves to process the text for the embeddings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Drop the columns that we do not want (afegir totes les columnes q s’han llevat al codi)</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Check if there are any nans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Data normalization</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Normalize all of the event types to the four categories (Bullet, Classical, Blitz and Correspondence)</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Drop the * results because we do not know what they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DATA ANALYSIS</w:t>
      </w:r>
    </w:p>
    <w:p w:rsidR="00000000" w:rsidDel="00000000" w:rsidP="00000000" w:rsidRDefault="00000000" w:rsidRPr="00000000" w14:paraId="00000010">
      <w:pPr>
        <w:rPr>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bg8qf3e7w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General game results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b w:val="1"/>
              <w:color w:val="000000"/>
              <w:u w:val="none"/>
            </w:rPr>
          </w:pPr>
          <w:hyperlink w:anchor="_gpsnkaooe9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termination and who wins more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b w:val="1"/>
              <w:color w:val="000000"/>
              <w:u w:val="none"/>
            </w:rPr>
          </w:pPr>
          <w:hyperlink w:anchor="_pq506u4az3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Difference of elo points in each game</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b w:val="1"/>
              <w:color w:val="000000"/>
              <w:u w:val="none"/>
            </w:rPr>
          </w:pPr>
          <w:hyperlink w:anchor="_363dkors5o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Elo correlations (bad)</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jc w:val="left"/>
            <w:rPr>
              <w:b w:val="1"/>
              <w:color w:val="000000"/>
              <w:u w:val="none"/>
            </w:rPr>
          </w:pPr>
          <w:hyperlink w:anchor="_qi1q5xoedi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Division by elo level</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jc w:val="left"/>
            <w:rPr>
              <w:b w:val="1"/>
              <w:color w:val="000000"/>
              <w:u w:val="none"/>
            </w:rPr>
          </w:pPr>
          <w:hyperlink w:anchor="_9w5e9y6ooj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results by elo level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b w:val="1"/>
              <w:color w:val="000000"/>
              <w:u w:val="none"/>
            </w:rPr>
          </w:pPr>
          <w:hyperlink w:anchor="_tfgku06db1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average game results for each elo level (NOT GOOD)</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b w:val="1"/>
              <w:color w:val="000000"/>
              <w:u w:val="none"/>
            </w:rPr>
          </w:pPr>
          <w:hyperlink w:anchor="_f0b2lje9hk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opening effectiveness by color (only used once openings too)</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b w:val="1"/>
              <w:color w:val="000000"/>
              <w:u w:val="none"/>
            </w:rPr>
          </w:pPr>
          <w:hyperlink w:anchor="_fkjtil518k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top 10 openings (frequency)</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b w:val="1"/>
              <w:color w:val="000000"/>
              <w:u w:val="none"/>
            </w:rPr>
          </w:pPr>
          <w:hyperlink w:anchor="_yoto8mrzhh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openings used by elo level (frequency)</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b w:val="1"/>
              <w:color w:val="000000"/>
              <w:u w:val="none"/>
            </w:rPr>
          </w:pPr>
          <w:hyperlink w:anchor="_fiii4y57rq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opening effectiveness from the most 46 used openings (by color)</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left"/>
            <w:rPr>
              <w:b w:val="1"/>
              <w:color w:val="000000"/>
              <w:u w:val="none"/>
            </w:rPr>
          </w:pPr>
          <w:hyperlink w:anchor="_d677lbk1cje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openings by elo and effectiveness (winrate)</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jc w:val="left"/>
            <w:rPr>
              <w:b w:val="1"/>
              <w:color w:val="000000"/>
              <w:u w:val="none"/>
            </w:rPr>
          </w:pPr>
          <w:hyperlink w:anchor="_cgyjq43pyy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event types + by elo</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b w:val="1"/>
              <w:color w:val="000000"/>
              <w:u w:val="none"/>
            </w:rPr>
          </w:pPr>
          <w:hyperlink w:anchor="_2jktaixcgi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clustering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 all of the opening analysis could have been used if our model relied on openings to predict</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numPr>
          <w:ilvl w:val="0"/>
          <w:numId w:val="5"/>
        </w:numPr>
        <w:rPr>
          <w:sz w:val="24"/>
          <w:szCs w:val="24"/>
        </w:rPr>
      </w:pPr>
      <w:bookmarkStart w:colFirst="0" w:colLast="0" w:name="_3bg8qf3e7wmo" w:id="0"/>
      <w:bookmarkEnd w:id="0"/>
      <w:r w:rsidDel="00000000" w:rsidR="00000000" w:rsidRPr="00000000">
        <w:rPr>
          <w:rtl w:val="0"/>
        </w:rPr>
        <w:t xml:space="preserve">General game results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Whites won more games than black players.</w:t>
      </w:r>
    </w:p>
    <w:p w:rsidR="00000000" w:rsidDel="00000000" w:rsidP="00000000" w:rsidRDefault="00000000" w:rsidRPr="00000000" w14:paraId="00000024">
      <w:pPr>
        <w:rPr/>
      </w:pPr>
      <w:r w:rsidDel="00000000" w:rsidR="00000000" w:rsidRPr="00000000">
        <w:rPr/>
        <w:drawing>
          <wp:inline distB="114300" distT="114300" distL="114300" distR="114300">
            <wp:extent cx="3852863" cy="3636814"/>
            <wp:effectExtent b="0" l="0" r="0" t="0"/>
            <wp:docPr id="24" name="image27.png"/>
            <a:graphic>
              <a:graphicData uri="http://schemas.openxmlformats.org/drawingml/2006/picture">
                <pic:pic>
                  <pic:nvPicPr>
                    <pic:cNvPr id="0" name="image27.png"/>
                    <pic:cNvPicPr preferRelativeResize="0"/>
                  </pic:nvPicPr>
                  <pic:blipFill>
                    <a:blip r:embed="rId6"/>
                    <a:srcRect b="16273" l="26411" r="31893" t="4698"/>
                    <a:stretch>
                      <a:fillRect/>
                    </a:stretch>
                  </pic:blipFill>
                  <pic:spPr>
                    <a:xfrm>
                      <a:off x="0" y="0"/>
                      <a:ext cx="3852863" cy="363681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1740742" cy="1395413"/>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740742" cy="1395413"/>
                    </a:xfrm>
                    <a:prstGeom prst="rect"/>
                    <a:ln/>
                  </pic:spPr>
                </pic:pic>
              </a:graphicData>
            </a:graphic>
          </wp:inline>
        </w:drawing>
      </w:r>
      <w:r w:rsidDel="00000000" w:rsidR="00000000" w:rsidRPr="00000000">
        <w:rPr/>
        <w:drawing>
          <wp:inline distB="114300" distT="114300" distL="114300" distR="114300">
            <wp:extent cx="1859909" cy="1490663"/>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59909" cy="1490663"/>
                    </a:xfrm>
                    <a:prstGeom prst="rect"/>
                    <a:ln/>
                  </pic:spPr>
                </pic:pic>
              </a:graphicData>
            </a:graphic>
          </wp:inline>
        </w:drawing>
      </w:r>
      <w:r w:rsidDel="00000000" w:rsidR="00000000" w:rsidRPr="00000000">
        <w:rPr/>
        <w:drawing>
          <wp:inline distB="114300" distT="114300" distL="114300" distR="114300">
            <wp:extent cx="1747838" cy="1398270"/>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47838" cy="13982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can see that when black elo is higher, black players win more and when white elo is higher, white players win more (as expected).</w:t>
      </w:r>
      <w:r w:rsidDel="00000000" w:rsidR="00000000" w:rsidRPr="00000000">
        <w:rPr>
          <w:rtl w:val="0"/>
        </w:rPr>
      </w:r>
    </w:p>
    <w:p w:rsidR="00000000" w:rsidDel="00000000" w:rsidP="00000000" w:rsidRDefault="00000000" w:rsidRPr="00000000" w14:paraId="00000027">
      <w:pPr>
        <w:pStyle w:val="Heading3"/>
        <w:numPr>
          <w:ilvl w:val="0"/>
          <w:numId w:val="5"/>
        </w:numPr>
      </w:pPr>
      <w:bookmarkStart w:colFirst="0" w:colLast="0" w:name="_gpsnkaooe98f" w:id="1"/>
      <w:bookmarkEnd w:id="1"/>
      <w:r w:rsidDel="00000000" w:rsidR="00000000" w:rsidRPr="00000000">
        <w:rPr>
          <w:rtl w:val="0"/>
        </w:rPr>
        <w:t xml:space="preserve">termination and who wins more</w:t>
      </w:r>
    </w:p>
    <w:p w:rsidR="00000000" w:rsidDel="00000000" w:rsidP="00000000" w:rsidRDefault="00000000" w:rsidRPr="00000000" w14:paraId="00000028">
      <w:pPr>
        <w:pStyle w:val="Heading3"/>
        <w:ind w:left="0" w:firstLine="0"/>
        <w:rPr/>
      </w:pPr>
      <w:bookmarkStart w:colFirst="0" w:colLast="0" w:name="_vnhko8eq5ynk" w:id="2"/>
      <w:bookmarkEnd w:id="2"/>
      <w:r w:rsidDel="00000000" w:rsidR="00000000" w:rsidRPr="00000000">
        <w:rPr/>
        <w:drawing>
          <wp:inline distB="114300" distT="114300" distL="114300" distR="114300">
            <wp:extent cx="5731200" cy="2857500"/>
            <wp:effectExtent b="0" l="0" r="0" t="0"/>
            <wp:docPr id="23"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More whites win because of abandonement</w:t>
      </w:r>
    </w:p>
    <w:p w:rsidR="00000000" w:rsidDel="00000000" w:rsidP="00000000" w:rsidRDefault="00000000" w:rsidRPr="00000000" w14:paraId="0000002A">
      <w:pPr>
        <w:shd w:fill="1e1f22" w:val="clear"/>
        <w:ind w:left="720" w:firstLine="0"/>
        <w:rPr>
          <w:rFonts w:ascii="Courier New" w:cs="Courier New" w:eastAsia="Courier New" w:hAnsi="Courier New"/>
          <w:color w:val="bcbec4"/>
        </w:rPr>
      </w:pPr>
      <w:r w:rsidDel="00000000" w:rsidR="00000000" w:rsidRPr="00000000">
        <w:rPr>
          <w:rFonts w:ascii="Courier New" w:cs="Courier New" w:eastAsia="Courier New" w:hAnsi="Courier New"/>
          <w:color w:val="8888c6"/>
          <w:rtl w:val="0"/>
        </w:rPr>
        <w:t xml:space="preserve">print</w:t>
      </w:r>
      <w:r w:rsidDel="00000000" w:rsidR="00000000" w:rsidRPr="00000000">
        <w:rPr>
          <w:rFonts w:ascii="Courier New" w:cs="Courier New" w:eastAsia="Courier New" w:hAnsi="Courier New"/>
          <w:color w:val="bcbec4"/>
          <w:rtl w:val="0"/>
        </w:rPr>
        <w:t xml:space="preserve">(abandoned_winloose)</w:t>
      </w:r>
    </w:p>
    <w:p w:rsidR="00000000" w:rsidDel="00000000" w:rsidP="00000000" w:rsidRDefault="00000000" w:rsidRPr="00000000" w14:paraId="0000002B">
      <w:pPr>
        <w:shd w:fill="1e1f22" w:val="clear"/>
        <w:ind w:left="720" w:firstLine="0"/>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2C">
      <w:pPr>
        <w:shd w:fill="1e1f22" w:val="clear"/>
        <w:ind w:left="720" w:firstLine="0"/>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   1-0    13281 more whites win because of abandonement</w:t>
      </w:r>
    </w:p>
    <w:p w:rsidR="00000000" w:rsidDel="00000000" w:rsidP="00000000" w:rsidRDefault="00000000" w:rsidRPr="00000000" w14:paraId="0000002D">
      <w:pPr>
        <w:shd w:fill="1e1f22" w:val="clear"/>
        <w:ind w:left="720" w:firstLine="0"/>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      0-1        7</w:t>
      </w:r>
    </w:p>
    <w:p w:rsidR="00000000" w:rsidDel="00000000" w:rsidP="00000000" w:rsidRDefault="00000000" w:rsidRPr="00000000" w14:paraId="0000002E">
      <w:pPr>
        <w:shd w:fill="1e1f22" w:val="clear"/>
        <w:ind w:left="720" w:firstLine="0"/>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       Name: count, dtype</w:t>
      </w:r>
    </w:p>
    <w:p w:rsidR="00000000" w:rsidDel="00000000" w:rsidP="00000000" w:rsidRDefault="00000000" w:rsidRPr="00000000" w14:paraId="0000002F">
      <w:pPr>
        <w:shd w:fill="1e1f22" w:val="clear"/>
        <w:ind w:left="720" w:firstLine="0"/>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All infractions have been committed by black players so win players won</w:t>
      </w:r>
    </w:p>
    <w:p w:rsidR="00000000" w:rsidDel="00000000" w:rsidP="00000000" w:rsidRDefault="00000000" w:rsidRPr="00000000" w14:paraId="00000032">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'''1-0    128 all that have done infractions are black players'''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More whites win due to normal wins</w:t>
      </w:r>
    </w:p>
    <w:p w:rsidR="00000000" w:rsidDel="00000000" w:rsidP="00000000" w:rsidRDefault="00000000" w:rsidRPr="00000000" w14:paraId="00000035">
      <w:pPr>
        <w:numPr>
          <w:ilvl w:val="0"/>
          <w:numId w:val="8"/>
        </w:numPr>
        <w:shd w:fill="1e1f22" w:val="clear"/>
        <w:ind w:left="720" w:hanging="360"/>
      </w:pPr>
      <w:r w:rsidDel="00000000" w:rsidR="00000000" w:rsidRPr="00000000">
        <w:rPr>
          <w:rFonts w:ascii="Courier New" w:cs="Courier New" w:eastAsia="Courier New" w:hAnsi="Courier New"/>
          <w:color w:val="8888c6"/>
          <w:rtl w:val="0"/>
        </w:rPr>
        <w:t xml:space="preserve">print</w:t>
      </w:r>
      <w:r w:rsidDel="00000000" w:rsidR="00000000" w:rsidRPr="00000000">
        <w:rPr>
          <w:rFonts w:ascii="Courier New" w:cs="Courier New" w:eastAsia="Courier New" w:hAnsi="Courier New"/>
          <w:color w:val="bcbec4"/>
          <w:rtl w:val="0"/>
        </w:rPr>
        <w:t xml:space="preserve">(normal_winloose)</w:t>
      </w:r>
    </w:p>
    <w:p w:rsidR="00000000" w:rsidDel="00000000" w:rsidP="00000000" w:rsidRDefault="00000000" w:rsidRPr="00000000" w14:paraId="00000036">
      <w:pPr>
        <w:numPr>
          <w:ilvl w:val="0"/>
          <w:numId w:val="8"/>
        </w:numPr>
        <w:shd w:fill="1e1f22" w:val="clear"/>
        <w:ind w:left="720" w:hanging="360"/>
      </w:pPr>
      <w:r w:rsidDel="00000000" w:rsidR="00000000" w:rsidRPr="00000000">
        <w:rPr>
          <w:rFonts w:ascii="Courier New" w:cs="Courier New" w:eastAsia="Courier New" w:hAnsi="Courier New"/>
          <w:color w:val="6aab73"/>
          <w:rtl w:val="0"/>
        </w:rPr>
        <w:t xml:space="preserve">'''1-0        2116730 more whites win</w:t>
      </w:r>
    </w:p>
    <w:p w:rsidR="00000000" w:rsidDel="00000000" w:rsidP="00000000" w:rsidRDefault="00000000" w:rsidRPr="00000000" w14:paraId="00000037">
      <w:pPr>
        <w:numPr>
          <w:ilvl w:val="0"/>
          <w:numId w:val="8"/>
        </w:numPr>
        <w:shd w:fill="1e1f22" w:val="clear"/>
        <w:ind w:left="720" w:hanging="360"/>
      </w:pPr>
      <w:r w:rsidDel="00000000" w:rsidR="00000000" w:rsidRPr="00000000">
        <w:rPr>
          <w:rFonts w:ascii="Courier New" w:cs="Courier New" w:eastAsia="Courier New" w:hAnsi="Courier New"/>
          <w:color w:val="6aab73"/>
          <w:rtl w:val="0"/>
        </w:rPr>
        <w:t xml:space="preserve">0-1        1926100</w:t>
      </w:r>
    </w:p>
    <w:p w:rsidR="00000000" w:rsidDel="00000000" w:rsidP="00000000" w:rsidRDefault="00000000" w:rsidRPr="00000000" w14:paraId="00000038">
      <w:pPr>
        <w:numPr>
          <w:ilvl w:val="0"/>
          <w:numId w:val="8"/>
        </w:numPr>
        <w:shd w:fill="1e1f22" w:val="clear"/>
        <w:ind w:left="720" w:hanging="360"/>
      </w:pPr>
      <w:r w:rsidDel="00000000" w:rsidR="00000000" w:rsidRPr="00000000">
        <w:rPr>
          <w:rFonts w:ascii="Courier New" w:cs="Courier New" w:eastAsia="Courier New" w:hAnsi="Courier New"/>
          <w:color w:val="6aab73"/>
          <w:rtl w:val="0"/>
        </w:rPr>
        <w:t xml:space="preserve">1/2-1/2     187259</w:t>
      </w:r>
    </w:p>
    <w:p w:rsidR="00000000" w:rsidDel="00000000" w:rsidP="00000000" w:rsidRDefault="00000000" w:rsidRPr="00000000" w14:paraId="00000039">
      <w:pPr>
        <w:numPr>
          <w:ilvl w:val="0"/>
          <w:numId w:val="8"/>
        </w:numPr>
        <w:shd w:fill="1e1f22" w:val="clear"/>
        <w:ind w:left="720" w:hanging="360"/>
      </w:pPr>
      <w:r w:rsidDel="00000000" w:rsidR="00000000" w:rsidRPr="00000000">
        <w:rPr>
          <w:rFonts w:ascii="Courier New" w:cs="Courier New" w:eastAsia="Courier New" w:hAnsi="Courier New"/>
          <w:color w:val="6aab73"/>
          <w:rtl w:val="0"/>
        </w:rPr>
        <w:t xml:space="preserve">   Name: count, dtype'''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Similar number of games are won by black and white players due to time forfeit</w:t>
      </w:r>
    </w:p>
    <w:p w:rsidR="00000000" w:rsidDel="00000000" w:rsidP="00000000" w:rsidRDefault="00000000" w:rsidRPr="00000000" w14:paraId="0000003C">
      <w:pPr>
        <w:numPr>
          <w:ilvl w:val="0"/>
          <w:numId w:val="4"/>
        </w:numPr>
        <w:shd w:fill="1e1f22" w:val="clear"/>
        <w:ind w:left="720" w:hanging="360"/>
      </w:pPr>
      <w:r w:rsidDel="00000000" w:rsidR="00000000" w:rsidRPr="00000000">
        <w:rPr>
          <w:rFonts w:ascii="Courier New" w:cs="Courier New" w:eastAsia="Courier New" w:hAnsi="Courier New"/>
          <w:color w:val="8888c6"/>
          <w:rtl w:val="0"/>
        </w:rPr>
        <w:t xml:space="preserve">print</w:t>
      </w:r>
      <w:r w:rsidDel="00000000" w:rsidR="00000000" w:rsidRPr="00000000">
        <w:rPr>
          <w:rFonts w:ascii="Courier New" w:cs="Courier New" w:eastAsia="Courier New" w:hAnsi="Courier New"/>
          <w:color w:val="bcbec4"/>
          <w:rtl w:val="0"/>
        </w:rPr>
        <w:t xml:space="preserve">(time_winloose)</w:t>
      </w:r>
    </w:p>
    <w:p w:rsidR="00000000" w:rsidDel="00000000" w:rsidP="00000000" w:rsidRDefault="00000000" w:rsidRPr="00000000" w14:paraId="0000003D">
      <w:pPr>
        <w:numPr>
          <w:ilvl w:val="0"/>
          <w:numId w:val="4"/>
        </w:numPr>
        <w:shd w:fill="1e1f22" w:val="clear"/>
        <w:ind w:left="720" w:hanging="360"/>
      </w:pPr>
      <w:r w:rsidDel="00000000" w:rsidR="00000000" w:rsidRPr="00000000">
        <w:rPr>
          <w:rFonts w:ascii="Courier New" w:cs="Courier New" w:eastAsia="Courier New" w:hAnsi="Courier New"/>
          <w:color w:val="6aab73"/>
          <w:rtl w:val="0"/>
        </w:rPr>
        <w:t xml:space="preserve">'''1-0        983433</w:t>
      </w:r>
    </w:p>
    <w:p w:rsidR="00000000" w:rsidDel="00000000" w:rsidP="00000000" w:rsidRDefault="00000000" w:rsidRPr="00000000" w14:paraId="0000003E">
      <w:pPr>
        <w:numPr>
          <w:ilvl w:val="0"/>
          <w:numId w:val="4"/>
        </w:numPr>
        <w:shd w:fill="1e1f22" w:val="clear"/>
        <w:ind w:left="720" w:hanging="360"/>
      </w:pPr>
      <w:r w:rsidDel="00000000" w:rsidR="00000000" w:rsidRPr="00000000">
        <w:rPr>
          <w:rFonts w:ascii="Courier New" w:cs="Courier New" w:eastAsia="Courier New" w:hAnsi="Courier New"/>
          <w:color w:val="6aab73"/>
          <w:rtl w:val="0"/>
        </w:rPr>
        <w:t xml:space="preserve">0-1        976287</w:t>
      </w:r>
    </w:p>
    <w:p w:rsidR="00000000" w:rsidDel="00000000" w:rsidP="00000000" w:rsidRDefault="00000000" w:rsidRPr="00000000" w14:paraId="0000003F">
      <w:pPr>
        <w:numPr>
          <w:ilvl w:val="0"/>
          <w:numId w:val="4"/>
        </w:numPr>
        <w:shd w:fill="1e1f22" w:val="clear"/>
        <w:ind w:left="720" w:hanging="360"/>
      </w:pPr>
      <w:r w:rsidDel="00000000" w:rsidR="00000000" w:rsidRPr="00000000">
        <w:rPr>
          <w:rFonts w:ascii="Courier New" w:cs="Courier New" w:eastAsia="Courier New" w:hAnsi="Courier New"/>
          <w:color w:val="6aab73"/>
          <w:rtl w:val="0"/>
        </w:rPr>
        <w:t xml:space="preserve">1/2-1/2     51616</w:t>
      </w:r>
    </w:p>
    <w:p w:rsidR="00000000" w:rsidDel="00000000" w:rsidP="00000000" w:rsidRDefault="00000000" w:rsidRPr="00000000" w14:paraId="00000040">
      <w:pPr>
        <w:numPr>
          <w:ilvl w:val="0"/>
          <w:numId w:val="4"/>
        </w:numPr>
        <w:shd w:fill="1e1f22" w:val="clear"/>
        <w:ind w:left="720" w:hanging="360"/>
      </w:pPr>
      <w:r w:rsidDel="00000000" w:rsidR="00000000" w:rsidRPr="00000000">
        <w:rPr>
          <w:rFonts w:ascii="Courier New" w:cs="Courier New" w:eastAsia="Courier New" w:hAnsi="Courier New"/>
          <w:color w:val="6aab73"/>
          <w:rtl w:val="0"/>
        </w:rPr>
        <w:t xml:space="preserve">   Name: count, dtype'''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3"/>
        <w:numPr>
          <w:ilvl w:val="0"/>
          <w:numId w:val="5"/>
        </w:numPr>
        <w:rPr>
          <w:sz w:val="24"/>
          <w:szCs w:val="24"/>
        </w:rPr>
      </w:pPr>
      <w:bookmarkStart w:colFirst="0" w:colLast="0" w:name="_pq506u4az3ot" w:id="3"/>
      <w:bookmarkEnd w:id="3"/>
      <w:r w:rsidDel="00000000" w:rsidR="00000000" w:rsidRPr="00000000">
        <w:rPr>
          <w:rtl w:val="0"/>
        </w:rPr>
        <w:t xml:space="preserve">Difference of elo points in each game</w:t>
      </w:r>
    </w:p>
    <w:p w:rsidR="00000000" w:rsidDel="00000000" w:rsidP="00000000" w:rsidRDefault="00000000" w:rsidRPr="00000000" w14:paraId="0000004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8888c6"/>
          <w:rtl w:val="0"/>
        </w:rPr>
        <w:t xml:space="preserve">print</w:t>
      </w:r>
      <w:r w:rsidDel="00000000" w:rsidR="00000000" w:rsidRPr="00000000">
        <w:rPr>
          <w:rFonts w:ascii="Courier New" w:cs="Courier New" w:eastAsia="Courier New" w:hAnsi="Courier New"/>
          <w:color w:val="bcbec4"/>
          <w:rtl w:val="0"/>
        </w:rPr>
        <w:t xml:space="preserve">(elo_diff_stats)</w:t>
      </w:r>
    </w:p>
    <w:p w:rsidR="00000000" w:rsidDel="00000000" w:rsidP="00000000" w:rsidRDefault="00000000" w:rsidRPr="00000000" w14:paraId="00000045">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46">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count   6254841.00</w:t>
      </w:r>
    </w:p>
    <w:p w:rsidR="00000000" w:rsidDel="00000000" w:rsidP="00000000" w:rsidRDefault="00000000" w:rsidRPr="00000000" w14:paraId="00000047">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mean        147.18</w:t>
      </w:r>
    </w:p>
    <w:p w:rsidR="00000000" w:rsidDel="00000000" w:rsidP="00000000" w:rsidRDefault="00000000" w:rsidRPr="00000000" w14:paraId="00000048">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std         139.33</w:t>
      </w:r>
    </w:p>
    <w:p w:rsidR="00000000" w:rsidDel="00000000" w:rsidP="00000000" w:rsidRDefault="00000000" w:rsidRPr="00000000" w14:paraId="00000049">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min           0.00</w:t>
      </w:r>
    </w:p>
    <w:p w:rsidR="00000000" w:rsidDel="00000000" w:rsidP="00000000" w:rsidRDefault="00000000" w:rsidRPr="00000000" w14:paraId="0000004A">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25%          46.00</w:t>
      </w:r>
    </w:p>
    <w:p w:rsidR="00000000" w:rsidDel="00000000" w:rsidP="00000000" w:rsidRDefault="00000000" w:rsidRPr="00000000" w14:paraId="0000004B">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50%         106.00</w:t>
      </w:r>
    </w:p>
    <w:p w:rsidR="00000000" w:rsidDel="00000000" w:rsidP="00000000" w:rsidRDefault="00000000" w:rsidRPr="00000000" w14:paraId="0000004C">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75%         204.00</w:t>
      </w:r>
    </w:p>
    <w:p w:rsidR="00000000" w:rsidDel="00000000" w:rsidP="00000000" w:rsidRDefault="00000000" w:rsidRPr="00000000" w14:paraId="0000004D">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max        1702.00 very big difference in elo level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are games with huge elo gap between players</w:t>
      </w:r>
    </w:p>
    <w:p w:rsidR="00000000" w:rsidDel="00000000" w:rsidP="00000000" w:rsidRDefault="00000000" w:rsidRPr="00000000" w14:paraId="00000050">
      <w:pPr>
        <w:rPr/>
      </w:pPr>
      <w:r w:rsidDel="00000000" w:rsidR="00000000" w:rsidRPr="00000000">
        <w:rPr>
          <w:rtl w:val="0"/>
        </w:rPr>
        <w:t xml:space="preserve">There are </w:t>
      </w:r>
      <w:r w:rsidDel="00000000" w:rsidR="00000000" w:rsidRPr="00000000">
        <w:rPr>
          <w:shd w:fill="999999" w:val="clear"/>
          <w:rtl w:val="0"/>
        </w:rPr>
        <w:t xml:space="preserve">184550 </w:t>
      </w:r>
      <w:r w:rsidDel="00000000" w:rsidR="00000000" w:rsidRPr="00000000">
        <w:rPr>
          <w:rtl w:val="0"/>
        </w:rPr>
        <w:t xml:space="preserve">games that have a level difference above 500 points.</w:t>
      </w:r>
    </w:p>
    <w:p w:rsidR="00000000" w:rsidDel="00000000" w:rsidP="00000000" w:rsidRDefault="00000000" w:rsidRPr="00000000" w14:paraId="00000051">
      <w:pPr>
        <w:rPr/>
      </w:pPr>
      <w:r w:rsidDel="00000000" w:rsidR="00000000" w:rsidRPr="00000000">
        <w:rPr/>
        <w:drawing>
          <wp:inline distB="114300" distT="114300" distL="114300" distR="114300">
            <wp:extent cx="5292474" cy="2636098"/>
            <wp:effectExtent b="0" l="0" r="0" t="0"/>
            <wp:docPr id="22"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292474" cy="263609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the games with the same elo, we get similar values of win-loss (central 3 bars)</w:t>
      </w:r>
    </w:p>
    <w:p w:rsidR="00000000" w:rsidDel="00000000" w:rsidP="00000000" w:rsidRDefault="00000000" w:rsidRPr="00000000" w14:paraId="00000053">
      <w:pPr>
        <w:rPr/>
      </w:pPr>
      <w:r w:rsidDel="00000000" w:rsidR="00000000" w:rsidRPr="00000000">
        <w:rPr>
          <w:rtl w:val="0"/>
        </w:rPr>
        <w:t xml:space="preserve">For the games where the black players are better black players win more although many white players are able to win. Same for games where the white player had an unbalanced Elo. (this plot is showing strictly different ELOs, that is why the same elo is so little).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the visualization of the games with difference of more than 500 points in elo:</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more whites win.</w:t>
      </w:r>
    </w:p>
    <w:p w:rsidR="00000000" w:rsidDel="00000000" w:rsidP="00000000" w:rsidRDefault="00000000" w:rsidRPr="00000000" w14:paraId="00000065">
      <w:pPr>
        <w:rPr/>
      </w:pPr>
      <w:r w:rsidDel="00000000" w:rsidR="00000000" w:rsidRPr="00000000">
        <w:rPr>
          <w:rtl w:val="0"/>
        </w:rPr>
        <w:t xml:space="preserve">We do the same with elo difference of 25 because we use this to test the accuracy of our model:</w:t>
      </w:r>
      <w:r w:rsidDel="00000000" w:rsidR="00000000" w:rsidRPr="00000000">
        <w:drawing>
          <wp:anchor allowOverlap="1" behindDoc="0" distB="114300" distT="114300" distL="114300" distR="114300" hidden="0" layoutInCell="1" locked="0" relativeHeight="0" simplePos="0">
            <wp:simplePos x="0" y="0"/>
            <wp:positionH relativeFrom="column">
              <wp:posOffset>441488</wp:posOffset>
            </wp:positionH>
            <wp:positionV relativeFrom="paragraph">
              <wp:posOffset>133350</wp:posOffset>
            </wp:positionV>
            <wp:extent cx="4845581" cy="2407358"/>
            <wp:effectExtent b="0" l="0" r="0" t="0"/>
            <wp:wrapTopAndBottom distB="114300" distT="11430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845581" cy="2407358"/>
                    </a:xfrm>
                    <a:prstGeom prst="rect"/>
                    <a:ln/>
                  </pic:spPr>
                </pic:pic>
              </a:graphicData>
            </a:graphic>
          </wp:anchor>
        </w:drawing>
      </w:r>
    </w:p>
    <w:p w:rsidR="00000000" w:rsidDel="00000000" w:rsidP="00000000" w:rsidRDefault="00000000" w:rsidRPr="00000000" w14:paraId="00000066">
      <w:pPr>
        <w:rPr/>
      </w:pPr>
      <w:r w:rsidDel="00000000" w:rsidR="00000000" w:rsidRPr="00000000">
        <w:rPr/>
        <w:drawing>
          <wp:inline distB="114300" distT="114300" distL="114300" distR="114300">
            <wp:extent cx="5731200" cy="27432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For games with higher white ELO, whites win more</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For games with higher black ELO, blacks win more</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For games with around the same level (difference less than 25 pts) the white players win more</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numPr>
          <w:ilvl w:val="0"/>
          <w:numId w:val="5"/>
        </w:numPr>
        <w:rPr>
          <w:sz w:val="24"/>
          <w:szCs w:val="24"/>
        </w:rPr>
      </w:pPr>
      <w:bookmarkStart w:colFirst="0" w:colLast="0" w:name="_363dkors5o1d" w:id="4"/>
      <w:bookmarkEnd w:id="4"/>
      <w:r w:rsidDel="00000000" w:rsidR="00000000" w:rsidRPr="00000000">
        <w:rPr>
          <w:rtl w:val="0"/>
        </w:rPr>
        <w:t xml:space="preserve">Elo correlations (bad)</w:t>
      </w:r>
    </w:p>
    <w:p w:rsidR="00000000" w:rsidDel="00000000" w:rsidP="00000000" w:rsidRDefault="00000000" w:rsidRPr="00000000" w14:paraId="0000006C">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6D">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              WhiteElo  BlackElo  numeric_result</w:t>
      </w:r>
    </w:p>
    <w:p w:rsidR="00000000" w:rsidDel="00000000" w:rsidP="00000000" w:rsidRDefault="00000000" w:rsidRPr="00000000" w14:paraId="0000006E">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WhiteElo        1.000000  0.710445        0.140026</w:t>
      </w:r>
    </w:p>
    <w:p w:rsidR="00000000" w:rsidDel="00000000" w:rsidP="00000000" w:rsidRDefault="00000000" w:rsidRPr="00000000" w14:paraId="0000006F">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BlackElo        0.710445  1.000000       -0.145405</w:t>
      </w:r>
    </w:p>
    <w:p w:rsidR="00000000" w:rsidDel="00000000" w:rsidP="00000000" w:rsidRDefault="00000000" w:rsidRPr="00000000" w14:paraId="00000070">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numeric_result  0.140026 -0.145405        1.000000</w:t>
      </w:r>
    </w:p>
    <w:p w:rsidR="00000000" w:rsidDel="00000000" w:rsidP="00000000" w:rsidRDefault="00000000" w:rsidRPr="00000000" w14:paraId="00000071">
      <w:pPr>
        <w:shd w:fill="1e1f22" w:val="clear"/>
        <w:rPr>
          <w:rFonts w:ascii="Courier New" w:cs="Courier New" w:eastAsia="Courier New" w:hAnsi="Courier New"/>
          <w:color w:val="6aab73"/>
        </w:rPr>
      </w:pPr>
      <w:r w:rsidDel="00000000" w:rsidR="00000000" w:rsidRPr="00000000">
        <w:rPr>
          <w:rtl w:val="0"/>
        </w:rPr>
      </w:r>
    </w:p>
    <w:p w:rsidR="00000000" w:rsidDel="00000000" w:rsidP="00000000" w:rsidRDefault="00000000" w:rsidRPr="00000000" w14:paraId="00000072">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No correlation for the numeric result, maybe that whites win more</w:t>
      </w:r>
    </w:p>
    <w:p w:rsidR="00000000" w:rsidDel="00000000" w:rsidP="00000000" w:rsidRDefault="00000000" w:rsidRPr="00000000" w14:paraId="00000073">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we have seen, the black and white elo levels are highly related (this means that mainly the players are paired by similar level. The negative correlation between the numeric result and the black elo might indicate that black players win less (no estic segura d’aixó)</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numPr>
          <w:ilvl w:val="0"/>
          <w:numId w:val="5"/>
        </w:numPr>
        <w:rPr>
          <w:sz w:val="24"/>
          <w:szCs w:val="24"/>
        </w:rPr>
      </w:pPr>
      <w:bookmarkStart w:colFirst="0" w:colLast="0" w:name="_qi1q5xoedif7" w:id="5"/>
      <w:bookmarkEnd w:id="5"/>
      <w:r w:rsidDel="00000000" w:rsidR="00000000" w:rsidRPr="00000000">
        <w:rPr>
          <w:rtl w:val="0"/>
        </w:rPr>
        <w:t xml:space="preserve">Division by elo level</w:t>
      </w:r>
    </w:p>
    <w:p w:rsidR="00000000" w:rsidDel="00000000" w:rsidP="00000000" w:rsidRDefault="00000000" w:rsidRPr="00000000" w14:paraId="00000078">
      <w:pPr>
        <w:rPr/>
      </w:pPr>
      <w:r w:rsidDel="00000000" w:rsidR="00000000" w:rsidRPr="00000000">
        <w:rPr>
          <w:rtl w:val="0"/>
        </w:rPr>
        <w:t xml:space="preserve">We check how elo levels are distributed for b&amp;w players</w:t>
      </w:r>
    </w:p>
    <w:p w:rsidR="00000000" w:rsidDel="00000000" w:rsidP="00000000" w:rsidRDefault="00000000" w:rsidRPr="00000000" w14:paraId="00000079">
      <w:pPr>
        <w:rPr/>
      </w:pPr>
      <w:r w:rsidDel="00000000" w:rsidR="00000000" w:rsidRPr="00000000">
        <w:rPr/>
        <w:drawing>
          <wp:inline distB="114300" distT="114300" distL="114300" distR="114300">
            <wp:extent cx="2553217" cy="1914913"/>
            <wp:effectExtent b="0" l="0" r="0" t="0"/>
            <wp:docPr id="1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553217" cy="1914913"/>
                    </a:xfrm>
                    <a:prstGeom prst="rect"/>
                    <a:ln/>
                  </pic:spPr>
                </pic:pic>
              </a:graphicData>
            </a:graphic>
          </wp:inline>
        </w:drawing>
      </w:r>
      <w:r w:rsidDel="00000000" w:rsidR="00000000" w:rsidRPr="00000000">
        <w:rPr/>
        <w:drawing>
          <wp:inline distB="114300" distT="114300" distL="114300" distR="114300">
            <wp:extent cx="2689977" cy="2019688"/>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89977" cy="20196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 divide the players by categories, sorting the top 25th percentile and the bottom 25th percentile and we can check that the number of players for each category and color is balanced. We have many average players.</w:t>
      </w:r>
    </w:p>
    <w:p w:rsidR="00000000" w:rsidDel="00000000" w:rsidP="00000000" w:rsidRDefault="00000000" w:rsidRPr="00000000" w14:paraId="0000007B">
      <w:pPr>
        <w:rPr/>
      </w:pPr>
      <w:r w:rsidDel="00000000" w:rsidR="00000000" w:rsidRPr="00000000">
        <w:rPr/>
        <w:drawing>
          <wp:inline distB="114300" distT="114300" distL="114300" distR="114300">
            <wp:extent cx="5731200" cy="2857500"/>
            <wp:effectExtent b="0" l="0" r="0" t="0"/>
            <wp:docPr id="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numPr>
          <w:ilvl w:val="0"/>
          <w:numId w:val="5"/>
        </w:numPr>
        <w:rPr>
          <w:sz w:val="24"/>
          <w:szCs w:val="24"/>
        </w:rPr>
      </w:pPr>
      <w:bookmarkStart w:colFirst="0" w:colLast="0" w:name="_9w5e9y6oojx5" w:id="6"/>
      <w:bookmarkEnd w:id="6"/>
      <w:r w:rsidDel="00000000" w:rsidR="00000000" w:rsidRPr="00000000">
        <w:rPr>
          <w:rtl w:val="0"/>
        </w:rPr>
        <w:t xml:space="preserve">results by elo level</w:t>
      </w:r>
    </w:p>
    <w:p w:rsidR="00000000" w:rsidDel="00000000" w:rsidP="00000000" w:rsidRDefault="00000000" w:rsidRPr="00000000" w14:paraId="0000007D">
      <w:pPr>
        <w:rPr/>
      </w:pPr>
      <w:r w:rsidDel="00000000" w:rsidR="00000000" w:rsidRPr="00000000">
        <w:rPr/>
        <w:drawing>
          <wp:inline distB="114300" distT="114300" distL="114300" distR="114300">
            <wp:extent cx="5731200" cy="2451100"/>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see that the results are consistent, more than 50% of white and black high rated players win the games (it does not sum 100 because high rated players are also paired with lower level players, the 100 sum is between all of the results of each rating and each color,this is a bit difficult to understand so new plot reorganizing the bars)</w:t>
      </w:r>
    </w:p>
    <w:p w:rsidR="00000000" w:rsidDel="00000000" w:rsidP="00000000" w:rsidRDefault="00000000" w:rsidRPr="00000000" w14:paraId="0000007F">
      <w:pPr>
        <w:rPr/>
      </w:pPr>
      <w:r w:rsidDel="00000000" w:rsidR="00000000" w:rsidRPr="00000000">
        <w:rPr/>
        <w:drawing>
          <wp:inline distB="114300" distT="114300" distL="114300" distR="114300">
            <wp:extent cx="4274852" cy="2047112"/>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274852" cy="2047112"/>
                    </a:xfrm>
                    <a:prstGeom prst="rect"/>
                    <a:ln/>
                  </pic:spPr>
                </pic:pic>
              </a:graphicData>
            </a:graphic>
          </wp:inline>
        </w:drawing>
      </w:r>
      <w:r w:rsidDel="00000000" w:rsidR="00000000" w:rsidRPr="00000000">
        <w:rPr/>
        <w:drawing>
          <wp:inline distB="114300" distT="114300" distL="114300" distR="114300">
            <wp:extent cx="4776788" cy="2285241"/>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776788" cy="228524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numPr>
          <w:ilvl w:val="0"/>
          <w:numId w:val="5"/>
        </w:numPr>
        <w:rPr>
          <w:sz w:val="24"/>
          <w:szCs w:val="24"/>
        </w:rPr>
      </w:pPr>
      <w:bookmarkStart w:colFirst="0" w:colLast="0" w:name="_tfgku06db1pd" w:id="7"/>
      <w:bookmarkEnd w:id="7"/>
      <w:r w:rsidDel="00000000" w:rsidR="00000000" w:rsidRPr="00000000">
        <w:rPr>
          <w:rtl w:val="0"/>
        </w:rPr>
        <w:t xml:space="preserve">average game results for each elo level (NOT GOOD)</w:t>
      </w:r>
    </w:p>
    <w:p w:rsidR="00000000" w:rsidDel="00000000" w:rsidP="00000000" w:rsidRDefault="00000000" w:rsidRPr="00000000" w14:paraId="00000082">
      <w:pPr>
        <w:rPr/>
      </w:pPr>
      <w:r w:rsidDel="00000000" w:rsidR="00000000" w:rsidRPr="00000000">
        <w:rPr>
          <w:rtl w:val="0"/>
        </w:rPr>
        <w:t xml:space="preserve">We miss the wins and the loses, it is a worse version of the plot in the previous section.</w: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4576763" cy="2288381"/>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576763" cy="22883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numPr>
          <w:ilvl w:val="0"/>
          <w:numId w:val="5"/>
        </w:numPr>
        <w:rPr>
          <w:sz w:val="24"/>
          <w:szCs w:val="24"/>
        </w:rPr>
      </w:pPr>
      <w:bookmarkStart w:colFirst="0" w:colLast="0" w:name="_f0b2lje9hkdt" w:id="8"/>
      <w:bookmarkEnd w:id="8"/>
      <w:r w:rsidDel="00000000" w:rsidR="00000000" w:rsidRPr="00000000">
        <w:rPr>
          <w:rtl w:val="0"/>
        </w:rPr>
        <w:t xml:space="preserve">opening effectiveness by color (only used once openings too)</w:t>
      </w:r>
    </w:p>
    <w:p w:rsidR="00000000" w:rsidDel="00000000" w:rsidP="00000000" w:rsidRDefault="00000000" w:rsidRPr="00000000" w14:paraId="00000085">
      <w:pPr>
        <w:ind w:left="0" w:firstLine="0"/>
        <w:rPr/>
      </w:pPr>
      <w:r w:rsidDel="00000000" w:rsidR="00000000" w:rsidRPr="00000000">
        <w:rPr>
          <w:rtl w:val="0"/>
        </w:rPr>
        <w:t xml:space="preserve">These are lists that have openings that resulted in the win of the player, however, as they have a win rate of 1, this means that these openings were only used once so they are not relevant for our analysis.</w: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1200" cy="2857500"/>
            <wp:effectExtent b="0" l="0" r="0" t="0"/>
            <wp:docPr id="20"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31200" cy="2857500"/>
                    </a:xfrm>
                    <a:prstGeom prst="rect"/>
                    <a:ln/>
                  </pic:spPr>
                </pic:pic>
              </a:graphicData>
            </a:graphic>
          </wp:inline>
        </w:drawing>
      </w:r>
      <w:r w:rsidDel="00000000" w:rsidR="00000000" w:rsidRPr="00000000">
        <w:rPr/>
        <w:drawing>
          <wp:inline distB="114300" distT="114300" distL="114300" distR="114300">
            <wp:extent cx="5731200" cy="285750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numPr>
          <w:ilvl w:val="0"/>
          <w:numId w:val="5"/>
        </w:numPr>
        <w:rPr>
          <w:sz w:val="24"/>
          <w:szCs w:val="24"/>
        </w:rPr>
      </w:pPr>
      <w:bookmarkStart w:colFirst="0" w:colLast="0" w:name="_fkjtil518ksz" w:id="9"/>
      <w:bookmarkEnd w:id="9"/>
      <w:r w:rsidDel="00000000" w:rsidR="00000000" w:rsidRPr="00000000">
        <w:rPr>
          <w:rtl w:val="0"/>
        </w:rPr>
        <w:t xml:space="preserve">top 10 openings (frequency)</w:t>
      </w:r>
    </w:p>
    <w:p w:rsidR="00000000" w:rsidDel="00000000" w:rsidP="00000000" w:rsidRDefault="00000000" w:rsidRPr="00000000" w14:paraId="00000093">
      <w:pPr>
        <w:rPr/>
      </w:pPr>
      <w:r w:rsidDel="00000000" w:rsidR="00000000" w:rsidRPr="00000000">
        <w:rPr>
          <w:rtl w:val="0"/>
        </w:rPr>
        <w:t xml:space="preserve">these are the 10 most used openings by all users. this can be used to compare how this list differs from the most frequent and best effectiveness depending on only color or color and ELO category (analyses 11-12)</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662750</wp:posOffset>
            </wp:positionV>
            <wp:extent cx="5731200" cy="2857500"/>
            <wp:effectExtent b="0" l="0" r="0" t="0"/>
            <wp:wrapTopAndBottom distB="114300" distT="114300"/>
            <wp:docPr id="25"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731200" cy="2857500"/>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numPr>
          <w:ilvl w:val="0"/>
          <w:numId w:val="5"/>
        </w:numPr>
      </w:pPr>
      <w:bookmarkStart w:colFirst="0" w:colLast="0" w:name="_yoto8mrzhh9q" w:id="10"/>
      <w:bookmarkEnd w:id="10"/>
      <w:r w:rsidDel="00000000" w:rsidR="00000000" w:rsidRPr="00000000">
        <w:rPr>
          <w:rtl w:val="0"/>
        </w:rPr>
        <w:t xml:space="preserve">openings used by elo level (frequency)</w:t>
      </w:r>
    </w:p>
    <w:p w:rsidR="00000000" w:rsidDel="00000000" w:rsidP="00000000" w:rsidRDefault="00000000" w:rsidRPr="00000000" w14:paraId="00000096">
      <w:pPr>
        <w:rPr/>
      </w:pPr>
      <w:r w:rsidDel="00000000" w:rsidR="00000000" w:rsidRPr="00000000">
        <w:rPr/>
        <w:drawing>
          <wp:inline distB="114300" distT="114300" distL="114300" distR="114300">
            <wp:extent cx="5731200" cy="2857500"/>
            <wp:effectExtent b="0" l="0" r="0" t="0"/>
            <wp:docPr id="18"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2857500"/>
                    </a:xfrm>
                    <a:prstGeom prst="rect"/>
                    <a:ln/>
                  </pic:spPr>
                </pic:pic>
              </a:graphicData>
            </a:graphic>
          </wp:inline>
        </w:drawing>
      </w:r>
      <w:r w:rsidDel="00000000" w:rsidR="00000000" w:rsidRPr="00000000">
        <w:rPr/>
        <w:drawing>
          <wp:inline distB="114300" distT="114300" distL="114300" distR="114300">
            <wp:extent cx="5731200" cy="2857500"/>
            <wp:effectExtent b="0" l="0" r="0" t="0"/>
            <wp:docPr id="2"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is similar to the plot in section 9 but divided by elo categories, we can compare the most known openings to the most effective openings.</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numPr>
          <w:ilvl w:val="0"/>
          <w:numId w:val="5"/>
        </w:numPr>
        <w:rPr>
          <w:sz w:val="24"/>
          <w:szCs w:val="24"/>
        </w:rPr>
      </w:pPr>
      <w:bookmarkStart w:colFirst="0" w:colLast="0" w:name="_fiii4y57rqmi" w:id="11"/>
      <w:bookmarkEnd w:id="11"/>
      <w:r w:rsidDel="00000000" w:rsidR="00000000" w:rsidRPr="00000000">
        <w:rPr>
          <w:rtl w:val="0"/>
        </w:rPr>
        <w:t xml:space="preserve">opening effectiveness from the most 46 used openings (by color)</w:t>
      </w:r>
    </w:p>
    <w:p w:rsidR="00000000" w:rsidDel="00000000" w:rsidP="00000000" w:rsidRDefault="00000000" w:rsidRPr="00000000" w14:paraId="00000099">
      <w:pPr>
        <w:rPr/>
      </w:pPr>
      <w:r w:rsidDel="00000000" w:rsidR="00000000" w:rsidRPr="00000000">
        <w:rPr>
          <w:rtl w:val="0"/>
        </w:rPr>
        <w:t xml:space="preserve">**marking in yellow the openings that are the same as the most popular openings</w:t>
      </w:r>
      <w:r w:rsidDel="00000000" w:rsidR="00000000" w:rsidRPr="00000000">
        <w:rPr>
          <w:rtl w:val="0"/>
        </w:rPr>
      </w:r>
    </w:p>
    <w:p w:rsidR="00000000" w:rsidDel="00000000" w:rsidP="00000000" w:rsidRDefault="00000000" w:rsidRPr="00000000" w14:paraId="0000009A">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135018</wp:posOffset>
            </wp:positionV>
            <wp:extent cx="5731200" cy="2857500"/>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1200" cy="2857500"/>
                    </a:xfrm>
                    <a:prstGeom prst="rect"/>
                    <a:ln/>
                  </pic:spPr>
                </pic:pic>
              </a:graphicData>
            </a:graphic>
          </wp:anchor>
        </w:drawing>
      </w:r>
    </w:p>
    <w:p w:rsidR="00000000" w:rsidDel="00000000" w:rsidP="00000000" w:rsidRDefault="00000000" w:rsidRPr="00000000" w14:paraId="0000009B">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Philidor Defense                                0.30</w:t>
      </w:r>
    </w:p>
    <w:p w:rsidR="00000000" w:rsidDel="00000000" w:rsidP="00000000" w:rsidRDefault="00000000" w:rsidRPr="00000000" w14:paraId="0000009C">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Italian Game                                    0.29</w:t>
      </w:r>
    </w:p>
    <w:p w:rsidR="00000000" w:rsidDel="00000000" w:rsidP="00000000" w:rsidRDefault="00000000" w:rsidRPr="00000000" w14:paraId="0000009D">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Queen's Gambit Refused: Marshall Defense        0.29</w:t>
      </w:r>
    </w:p>
    <w:p w:rsidR="00000000" w:rsidDel="00000000" w:rsidP="00000000" w:rsidRDefault="00000000" w:rsidRPr="00000000" w14:paraId="0000009E">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Philidor Defense #3                             0.28</w:t>
      </w:r>
    </w:p>
    <w:p w:rsidR="00000000" w:rsidDel="00000000" w:rsidP="00000000" w:rsidRDefault="00000000" w:rsidRPr="00000000" w14:paraId="0000009F">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Scotch Game                                     0.28</w:t>
      </w:r>
    </w:p>
    <w:p w:rsidR="00000000" w:rsidDel="00000000" w:rsidP="00000000" w:rsidRDefault="00000000" w:rsidRPr="00000000" w14:paraId="000000A0">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French Defense: Normal Variation                0.28</w:t>
      </w:r>
    </w:p>
    <w:p w:rsidR="00000000" w:rsidDel="00000000" w:rsidP="00000000" w:rsidRDefault="00000000" w:rsidRPr="00000000" w14:paraId="000000A1">
      <w:pPr>
        <w:shd w:fill="1e1f22" w:val="clear"/>
        <w:rPr>
          <w:rFonts w:ascii="Courier New" w:cs="Courier New" w:eastAsia="Courier New" w:hAnsi="Courier New"/>
          <w:color w:val="6aab73"/>
          <w:highlight w:val="yellow"/>
        </w:rPr>
      </w:pPr>
      <w:r w:rsidDel="00000000" w:rsidR="00000000" w:rsidRPr="00000000">
        <w:rPr>
          <w:rFonts w:ascii="Courier New" w:cs="Courier New" w:eastAsia="Courier New" w:hAnsi="Courier New"/>
          <w:color w:val="6aab73"/>
          <w:highlight w:val="yellow"/>
          <w:rtl w:val="0"/>
        </w:rPr>
        <w:t xml:space="preserve">Scandinavian Defense: Mieses-Kotroc Variation   0.28</w:t>
      </w:r>
    </w:p>
    <w:p w:rsidR="00000000" w:rsidDel="00000000" w:rsidP="00000000" w:rsidRDefault="00000000" w:rsidRPr="00000000" w14:paraId="000000A2">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Italian Game: Anti-Fried Liver Defense          0.28</w:t>
      </w:r>
    </w:p>
    <w:p w:rsidR="00000000" w:rsidDel="00000000" w:rsidP="00000000" w:rsidRDefault="00000000" w:rsidRPr="00000000" w14:paraId="000000A3">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Bishop's Opening                                0.27</w:t>
      </w:r>
    </w:p>
    <w:p w:rsidR="00000000" w:rsidDel="00000000" w:rsidP="00000000" w:rsidRDefault="00000000" w:rsidRPr="00000000" w14:paraId="000000A4">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Queen's Pawn                                    0.27</w:t>
      </w:r>
    </w:p>
    <w:p w:rsidR="00000000" w:rsidDel="00000000" w:rsidP="00000000" w:rsidRDefault="00000000" w:rsidRPr="00000000" w14:paraId="000000A5">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211644</wp:posOffset>
            </wp:positionV>
            <wp:extent cx="5731200" cy="2857500"/>
            <wp:effectExtent b="0" l="0" r="0" t="0"/>
            <wp:wrapTopAndBottom distB="114300" distT="114300"/>
            <wp:docPr id="1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2857500"/>
                    </a:xfrm>
                    <a:prstGeom prst="rect"/>
                    <a:ln/>
                  </pic:spPr>
                </pic:pic>
              </a:graphicData>
            </a:graphic>
          </wp:anchor>
        </w:drawing>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French Defense #2                       0.18</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highlight w:val="yellow"/>
        </w:rPr>
      </w:pPr>
      <w:r w:rsidDel="00000000" w:rsidR="00000000" w:rsidRPr="00000000">
        <w:rPr>
          <w:rFonts w:ascii="Courier New" w:cs="Courier New" w:eastAsia="Courier New" w:hAnsi="Courier New"/>
          <w:color w:val="6aab73"/>
          <w:highlight w:val="yellow"/>
          <w:rtl w:val="0"/>
        </w:rPr>
        <w:t xml:space="preserve">Sicilian Defense: Bowdler Attack        0.18</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Sicilian Defense                        0.18</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highlight w:val="yellow"/>
          <w:rtl w:val="0"/>
        </w:rPr>
        <w:t xml:space="preserve">Van't Kruijs Opening  </w:t>
      </w:r>
      <w:r w:rsidDel="00000000" w:rsidR="00000000" w:rsidRPr="00000000">
        <w:rPr>
          <w:rFonts w:ascii="Courier New" w:cs="Courier New" w:eastAsia="Courier New" w:hAnsi="Courier New"/>
          <w:color w:val="6aab73"/>
          <w:rtl w:val="0"/>
        </w:rPr>
        <w:t xml:space="preserve">                  0.18</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Sicilian Defense: French Variation      0.18</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Indian Game                             0.17</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King's Pawn Game: Leonardis Variation   0.17</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highlight w:val="yellow"/>
        </w:rPr>
      </w:pPr>
      <w:r w:rsidDel="00000000" w:rsidR="00000000" w:rsidRPr="00000000">
        <w:rPr>
          <w:rFonts w:ascii="Courier New" w:cs="Courier New" w:eastAsia="Courier New" w:hAnsi="Courier New"/>
          <w:color w:val="6aab73"/>
          <w:highlight w:val="yellow"/>
          <w:rtl w:val="0"/>
        </w:rPr>
        <w:t xml:space="preserve">Caro-Kann Defense                       0.17</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Old Benoni Defense                      0.17</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Sicilian Defense: Old Sicilian          0.17</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rPr>
      </w:pP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0B4">
      <w:pPr>
        <w:ind w:left="0" w:firstLine="0"/>
        <w:rPr/>
      </w:pPr>
      <w:r w:rsidDel="00000000" w:rsidR="00000000" w:rsidRPr="00000000">
        <w:rPr>
          <w:rtl w:val="0"/>
        </w:rPr>
        <w:t xml:space="preserve">We have taken the list of the 46 most used openings (more than 25000 times used in our dataset). We can see that from the list of the most used, the openings that are giving the best results are not the top 10 most common openings. (Even though we got the most common openings, the ones that give us better results are not in the top 10 list).</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3"/>
        <w:numPr>
          <w:ilvl w:val="0"/>
          <w:numId w:val="5"/>
        </w:numPr>
        <w:rPr>
          <w:sz w:val="24"/>
          <w:szCs w:val="24"/>
        </w:rPr>
      </w:pPr>
      <w:bookmarkStart w:colFirst="0" w:colLast="0" w:name="_d677lbk1cjeg" w:id="12"/>
      <w:bookmarkEnd w:id="12"/>
      <w:r w:rsidDel="00000000" w:rsidR="00000000" w:rsidRPr="00000000">
        <w:rPr>
          <w:rtl w:val="0"/>
        </w:rPr>
        <w:t xml:space="preserve">openings by elo and effectiveness (winrate)</w:t>
      </w:r>
    </w:p>
    <w:p w:rsidR="00000000" w:rsidDel="00000000" w:rsidP="00000000" w:rsidRDefault="00000000" w:rsidRPr="00000000" w14:paraId="000000B6">
      <w:pPr>
        <w:rPr/>
      </w:pPr>
      <w:r w:rsidDel="00000000" w:rsidR="00000000" w:rsidRPr="00000000">
        <w:rPr>
          <w:rtl w:val="0"/>
        </w:rPr>
        <w:t xml:space="preserve">We can see that the win rate goes down for lower ranked players no matter the color</w:t>
      </w:r>
    </w:p>
    <w:p w:rsidR="00000000" w:rsidDel="00000000" w:rsidP="00000000" w:rsidRDefault="00000000" w:rsidRPr="00000000" w14:paraId="000000B7">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B8">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Performance of White Players:</w:t>
      </w:r>
    </w:p>
    <w:p w:rsidR="00000000" w:rsidDel="00000000" w:rsidP="00000000" w:rsidRDefault="00000000" w:rsidRPr="00000000" w14:paraId="000000B9">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BA">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High Rated White Players:</w:t>
      </w:r>
    </w:p>
    <w:p w:rsidR="00000000" w:rsidDel="00000000" w:rsidP="00000000" w:rsidRDefault="00000000" w:rsidRPr="00000000" w14:paraId="000000BB">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Result                                   0-1   1-0  1/2-1/2  WinRate</w:t>
      </w:r>
    </w:p>
    <w:p w:rsidR="00000000" w:rsidDel="00000000" w:rsidP="00000000" w:rsidRDefault="00000000" w:rsidRPr="00000000" w14:paraId="000000BC">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Opening                                                            </w:t>
      </w:r>
    </w:p>
    <w:p w:rsidR="00000000" w:rsidDel="00000000" w:rsidP="00000000" w:rsidRDefault="00000000" w:rsidRPr="00000000" w14:paraId="000000BD">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Philidor Defense                         827  2602      137     0.73</w:t>
      </w:r>
    </w:p>
    <w:p w:rsidR="00000000" w:rsidDel="00000000" w:rsidP="00000000" w:rsidRDefault="00000000" w:rsidRPr="00000000" w14:paraId="000000BE">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Italian Game: Anti-Fried Liver Defense   772  2326      122     0.72</w:t>
      </w:r>
    </w:p>
    <w:p w:rsidR="00000000" w:rsidDel="00000000" w:rsidP="00000000" w:rsidRDefault="00000000" w:rsidRPr="00000000" w14:paraId="000000BF">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Italian Game                             667  1928       93     0.72</w:t>
      </w:r>
    </w:p>
    <w:p w:rsidR="00000000" w:rsidDel="00000000" w:rsidP="00000000" w:rsidRDefault="00000000" w:rsidRPr="00000000" w14:paraId="000000C0">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Philidor Defense #3                     1589  4391      214     0.71</w:t>
      </w:r>
    </w:p>
    <w:p w:rsidR="00000000" w:rsidDel="00000000" w:rsidP="00000000" w:rsidRDefault="00000000" w:rsidRPr="00000000" w14:paraId="000000C1">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Scotch Game                             1643  4067      238     0.68</w:t>
      </w:r>
    </w:p>
    <w:p w:rsidR="00000000" w:rsidDel="00000000" w:rsidP="00000000" w:rsidRDefault="00000000" w:rsidRPr="00000000" w14:paraId="000000C2">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C3">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Average Rated White Players:</w:t>
      </w:r>
    </w:p>
    <w:p w:rsidR="00000000" w:rsidDel="00000000" w:rsidP="00000000" w:rsidRDefault="00000000" w:rsidRPr="00000000" w14:paraId="000000C4">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Result                                    0-1    1-0  1/2-1/2  WinRate</w:t>
      </w:r>
    </w:p>
    <w:p w:rsidR="00000000" w:rsidDel="00000000" w:rsidP="00000000" w:rsidRDefault="00000000" w:rsidRPr="00000000" w14:paraId="000000C5">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Opening                                                              </w:t>
      </w:r>
    </w:p>
    <w:p w:rsidR="00000000" w:rsidDel="00000000" w:rsidP="00000000" w:rsidRDefault="00000000" w:rsidRPr="00000000" w14:paraId="000000C6">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Philidor Defense                         4269   8130      501     0.63</w:t>
      </w:r>
    </w:p>
    <w:p w:rsidR="00000000" w:rsidDel="00000000" w:rsidP="00000000" w:rsidRDefault="00000000" w:rsidRPr="00000000" w14:paraId="000000C7">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Italian Game                             4834   8147      461     0.61</w:t>
      </w:r>
    </w:p>
    <w:p w:rsidR="00000000" w:rsidDel="00000000" w:rsidP="00000000" w:rsidRDefault="00000000" w:rsidRPr="00000000" w14:paraId="000000C8">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Philidor Defense #3                     13207  20599     1372     0.59</w:t>
      </w:r>
    </w:p>
    <w:p w:rsidR="00000000" w:rsidDel="00000000" w:rsidP="00000000" w:rsidRDefault="00000000" w:rsidRPr="00000000" w14:paraId="000000C9">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Italian Game: Anti-Fried Liver Defense   7761  11718      788     0.58</w:t>
      </w:r>
    </w:p>
    <w:p w:rsidR="00000000" w:rsidDel="00000000" w:rsidP="00000000" w:rsidRDefault="00000000" w:rsidRPr="00000000" w14:paraId="000000CA">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Scotch Game                              9966  15199     1144     0.58</w:t>
      </w:r>
    </w:p>
    <w:p w:rsidR="00000000" w:rsidDel="00000000" w:rsidP="00000000" w:rsidRDefault="00000000" w:rsidRPr="00000000" w14:paraId="000000CB">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CC">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Low Rated White Players:</w:t>
      </w:r>
    </w:p>
    <w:p w:rsidR="00000000" w:rsidDel="00000000" w:rsidP="00000000" w:rsidRDefault="00000000" w:rsidRPr="00000000" w14:paraId="000000CD">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Result                                      0-1    1-0  1/2-1/2  WinRate</w:t>
      </w:r>
    </w:p>
    <w:p w:rsidR="00000000" w:rsidDel="00000000" w:rsidP="00000000" w:rsidRDefault="00000000" w:rsidRPr="00000000" w14:paraId="000000CE">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Opening                                                                </w:t>
      </w:r>
    </w:p>
    <w:p w:rsidR="00000000" w:rsidDel="00000000" w:rsidP="00000000" w:rsidRDefault="00000000" w:rsidRPr="00000000" w14:paraId="000000CF">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Italian Game                               4282   5096      279     0.53</w:t>
      </w:r>
    </w:p>
    <w:p w:rsidR="00000000" w:rsidDel="00000000" w:rsidP="00000000" w:rsidRDefault="00000000" w:rsidRPr="00000000" w14:paraId="000000D0">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Philidor Defense                           3860   4510      362     0.52</w:t>
      </w:r>
    </w:p>
    <w:p w:rsidR="00000000" w:rsidDel="00000000" w:rsidP="00000000" w:rsidRDefault="00000000" w:rsidRPr="00000000" w14:paraId="000000D1">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Queen's Gambit Refused: Marshall Defense   3559   3619      242     0.49</w:t>
      </w:r>
    </w:p>
    <w:p w:rsidR="00000000" w:rsidDel="00000000" w:rsidP="00000000" w:rsidRDefault="00000000" w:rsidRPr="00000000" w14:paraId="000000D2">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Scotch Game                                8370   8575      690     0.49</w:t>
      </w:r>
    </w:p>
    <w:p w:rsidR="00000000" w:rsidDel="00000000" w:rsidP="00000000" w:rsidRDefault="00000000" w:rsidRPr="00000000" w14:paraId="000000D3">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Philidor Defense #3                       10721  10707      744     0.48</w:t>
      </w:r>
    </w:p>
    <w:p w:rsidR="00000000" w:rsidDel="00000000" w:rsidP="00000000" w:rsidRDefault="00000000" w:rsidRPr="00000000" w14:paraId="000000D4">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D5">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Performance of Black Players:</w:t>
      </w:r>
    </w:p>
    <w:p w:rsidR="00000000" w:rsidDel="00000000" w:rsidP="00000000" w:rsidRDefault="00000000" w:rsidRPr="00000000" w14:paraId="000000D6">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D7">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High Rated Black Players:</w:t>
      </w:r>
    </w:p>
    <w:p w:rsidR="00000000" w:rsidDel="00000000" w:rsidP="00000000" w:rsidRDefault="00000000" w:rsidRPr="00000000" w14:paraId="000000D8">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Result                                    0-1   1-0  1/2-1/2  WinRate</w:t>
      </w:r>
    </w:p>
    <w:p w:rsidR="00000000" w:rsidDel="00000000" w:rsidP="00000000" w:rsidRDefault="00000000" w:rsidRPr="00000000" w14:paraId="000000D9">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Opening                                                             </w:t>
      </w:r>
    </w:p>
    <w:p w:rsidR="00000000" w:rsidDel="00000000" w:rsidP="00000000" w:rsidRDefault="00000000" w:rsidRPr="00000000" w14:paraId="000000DA">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King's Pawn Game: Wayward Queen Attack    660   201       28     0.74</w:t>
      </w:r>
    </w:p>
    <w:p w:rsidR="00000000" w:rsidDel="00000000" w:rsidP="00000000" w:rsidRDefault="00000000" w:rsidRPr="00000000" w14:paraId="000000DB">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French Defense #2                        2994  1102      167     0.70</w:t>
      </w:r>
    </w:p>
    <w:p w:rsidR="00000000" w:rsidDel="00000000" w:rsidP="00000000" w:rsidRDefault="00000000" w:rsidRPr="00000000" w14:paraId="000000DC">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Sicilian Defense: Bowdler Attack         8149  3296      426     0.69</w:t>
      </w:r>
    </w:p>
    <w:p w:rsidR="00000000" w:rsidDel="00000000" w:rsidP="00000000" w:rsidRDefault="00000000" w:rsidRPr="00000000" w14:paraId="000000DD">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King's Pawn Game: Leonardis Variation    2385  1042      132     0.67</w:t>
      </w:r>
    </w:p>
    <w:p w:rsidR="00000000" w:rsidDel="00000000" w:rsidP="00000000" w:rsidRDefault="00000000" w:rsidRPr="00000000" w14:paraId="000000DE">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Sicilian Defense                        11519  5641      844     0.64</w:t>
      </w:r>
    </w:p>
    <w:p w:rsidR="00000000" w:rsidDel="00000000" w:rsidP="00000000" w:rsidRDefault="00000000" w:rsidRPr="00000000" w14:paraId="000000DF">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E0">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Average Rated Black Players:</w:t>
      </w:r>
    </w:p>
    <w:p w:rsidR="00000000" w:rsidDel="00000000" w:rsidP="00000000" w:rsidRDefault="00000000" w:rsidRPr="00000000" w14:paraId="000000E1">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Result                                    0-1    1-0  1/2-1/2  WinRate</w:t>
      </w:r>
    </w:p>
    <w:p w:rsidR="00000000" w:rsidDel="00000000" w:rsidP="00000000" w:rsidRDefault="00000000" w:rsidRPr="00000000" w14:paraId="000000E2">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Opening                                                              </w:t>
      </w:r>
    </w:p>
    <w:p w:rsidR="00000000" w:rsidDel="00000000" w:rsidP="00000000" w:rsidRDefault="00000000" w:rsidRPr="00000000" w14:paraId="000000E3">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King's Pawn Game: Wayward Queen Attack   7190   4707      446     0.58</w:t>
      </w:r>
    </w:p>
    <w:p w:rsidR="00000000" w:rsidDel="00000000" w:rsidP="00000000" w:rsidRDefault="00000000" w:rsidRPr="00000000" w14:paraId="000000E4">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French Defense #2                        9394   6405      543     0.57</w:t>
      </w:r>
    </w:p>
    <w:p w:rsidR="00000000" w:rsidDel="00000000" w:rsidP="00000000" w:rsidRDefault="00000000" w:rsidRPr="00000000" w14:paraId="000000E5">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King's Pawn Game: Leonardis Variation   11881   8792      847     0.55</w:t>
      </w:r>
    </w:p>
    <w:p w:rsidR="00000000" w:rsidDel="00000000" w:rsidP="00000000" w:rsidRDefault="00000000" w:rsidRPr="00000000" w14:paraId="000000E6">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Sicilian Defense: Bowdler Attack        24012  17996     1535     0.55</w:t>
      </w:r>
    </w:p>
    <w:p w:rsidR="00000000" w:rsidDel="00000000" w:rsidP="00000000" w:rsidRDefault="00000000" w:rsidRPr="00000000" w14:paraId="000000E7">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Van't Kruijs Opening                    36678  28235     2131     0.55</w:t>
      </w:r>
    </w:p>
    <w:p w:rsidR="00000000" w:rsidDel="00000000" w:rsidP="00000000" w:rsidRDefault="00000000" w:rsidRPr="00000000" w14:paraId="000000E8">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E9">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Low Rated Black Players:</w:t>
      </w:r>
    </w:p>
    <w:p w:rsidR="00000000" w:rsidDel="00000000" w:rsidP="00000000" w:rsidRDefault="00000000" w:rsidRPr="00000000" w14:paraId="000000EA">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Result                                   0-1    1-0  1/2-1/2  WinRate</w:t>
      </w:r>
    </w:p>
    <w:p w:rsidR="00000000" w:rsidDel="00000000" w:rsidP="00000000" w:rsidRDefault="00000000" w:rsidRPr="00000000" w14:paraId="000000EB">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Opening                                                             </w:t>
      </w:r>
    </w:p>
    <w:p w:rsidR="00000000" w:rsidDel="00000000" w:rsidP="00000000" w:rsidRDefault="00000000" w:rsidRPr="00000000" w14:paraId="000000EC">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Sicilian Defense                       10137  11127      691     0.46</w:t>
      </w:r>
    </w:p>
    <w:p w:rsidR="00000000" w:rsidDel="00000000" w:rsidP="00000000" w:rsidRDefault="00000000" w:rsidRPr="00000000" w14:paraId="000000ED">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French Defense #2                       4689   5168      332     0.46</w:t>
      </w:r>
    </w:p>
    <w:p w:rsidR="00000000" w:rsidDel="00000000" w:rsidP="00000000" w:rsidRDefault="00000000" w:rsidRPr="00000000" w14:paraId="000000EE">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King's Pawn Game: Leonardis Variation   9256  10708      708     0.45</w:t>
      </w:r>
    </w:p>
    <w:p w:rsidR="00000000" w:rsidDel="00000000" w:rsidP="00000000" w:rsidRDefault="00000000" w:rsidRPr="00000000" w14:paraId="000000EF">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Scandinavian Defense                   13912  16176     1063     0.45</w:t>
      </w:r>
    </w:p>
    <w:p w:rsidR="00000000" w:rsidDel="00000000" w:rsidP="00000000" w:rsidRDefault="00000000" w:rsidRPr="00000000" w14:paraId="000000F0">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Sicilian Defense: Bowdler Attack        7591   8925      514     0.45</w:t>
      </w:r>
    </w:p>
    <w:p w:rsidR="00000000" w:rsidDel="00000000" w:rsidP="00000000" w:rsidRDefault="00000000" w:rsidRPr="00000000" w14:paraId="000000F1">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F2">
      <w:pPr>
        <w:shd w:fill="1e1f22" w:val="clear"/>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numPr>
          <w:ilvl w:val="0"/>
          <w:numId w:val="5"/>
        </w:numPr>
        <w:rPr>
          <w:sz w:val="24"/>
          <w:szCs w:val="24"/>
        </w:rPr>
      </w:pPr>
      <w:bookmarkStart w:colFirst="0" w:colLast="0" w:name="_cgyjq43pyybg" w:id="13"/>
      <w:bookmarkEnd w:id="13"/>
      <w:r w:rsidDel="00000000" w:rsidR="00000000" w:rsidRPr="00000000">
        <w:rPr>
          <w:rtl w:val="0"/>
        </w:rPr>
        <w:t xml:space="preserve">event types + by elo</w:t>
      </w:r>
    </w:p>
    <w:p w:rsidR="00000000" w:rsidDel="00000000" w:rsidP="00000000" w:rsidRDefault="00000000" w:rsidRPr="00000000" w14:paraId="000000F5">
      <w:pPr>
        <w:rPr/>
      </w:pPr>
      <w:r w:rsidDel="00000000" w:rsidR="00000000" w:rsidRPr="00000000">
        <w:rPr/>
        <w:drawing>
          <wp:inline distB="114300" distT="114300" distL="114300" distR="114300">
            <wp:extent cx="5731200" cy="2857500"/>
            <wp:effectExtent b="0" l="0" r="0" t="0"/>
            <wp:docPr id="26"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bullet&lt;blitz&lt;classical </w:t>
      </w:r>
    </w:p>
    <w:p w:rsidR="00000000" w:rsidDel="00000000" w:rsidP="00000000" w:rsidRDefault="00000000" w:rsidRPr="00000000" w14:paraId="000000F7">
      <w:pPr>
        <w:rPr/>
      </w:pPr>
      <w:r w:rsidDel="00000000" w:rsidR="00000000" w:rsidRPr="00000000">
        <w:rPr>
          <w:rtl w:val="0"/>
        </w:rPr>
        <w:t xml:space="preserve">(correspondence is longer and different to the regular games, they allow an openings book)</w:t>
      </w:r>
    </w:p>
    <w:p w:rsidR="00000000" w:rsidDel="00000000" w:rsidP="00000000" w:rsidRDefault="00000000" w:rsidRPr="00000000" w14:paraId="000000F8">
      <w:pPr>
        <w:rPr/>
      </w:pPr>
      <w:r w:rsidDel="00000000" w:rsidR="00000000" w:rsidRPr="00000000">
        <w:rPr>
          <w:rtl w:val="0"/>
        </w:rPr>
        <w:t xml:space="preserve">blitz games are the ones most played by all players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 types of White Players: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High Rated White Players: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Blitz             709424</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Bullet            555025</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Classical         300675</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Correspondence      2960</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Name: count, dtype: int64</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Average Rated White Players: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Blitz             1381718</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Classical          890740</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Bullet             843554</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Correspondence      10143</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Name: count, dtype: int64</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Low Rated White Players: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Blitz             720102</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Classical         484774</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Bullet            345892</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Correspondence      9834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Name: count, dtype: int64</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 types of Black Players: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High Rated Black Players: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Blitz             708692</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Bullet            554282</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Classical         298350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Correspondence      3035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Name: count, dtype: int64</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Average Rated Black Players: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Blitz             1384428</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Classical          891877</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Bullet             842138</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Correspondence      10236</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Name: count, dtype: int64</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Low Rated Black Players: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Event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Blitz             1384428</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Classical          891877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Bullet             842138</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Correspondence      10236</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Name: count, dtype: int64</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1e1f22" w:val="clear"/>
        <w:spacing w:after="0" w:before="0" w:line="276" w:lineRule="auto"/>
        <w:ind w:left="0" w:right="0" w:firstLine="0"/>
        <w:jc w:val="left"/>
        <w:rPr>
          <w:rFonts w:ascii="Courier New" w:cs="Courier New" w:eastAsia="Courier New" w:hAnsi="Courier New"/>
          <w:color w:val="6aab73"/>
          <w:sz w:val="14"/>
          <w:szCs w:val="1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Courier New" w:cs="Courier New" w:eastAsia="Courier New" w:hAnsi="Courier New"/>
          <w:color w:val="6aab73"/>
          <w:sz w:val="14"/>
          <w:szCs w:val="14"/>
          <w:rtl w:val="0"/>
        </w:rPr>
        <w:t xml:space="preserve">'''</w:t>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numPr>
          <w:ilvl w:val="0"/>
          <w:numId w:val="5"/>
        </w:numPr>
        <w:rPr>
          <w:sz w:val="24"/>
          <w:szCs w:val="24"/>
        </w:rPr>
      </w:pPr>
      <w:bookmarkStart w:colFirst="0" w:colLast="0" w:name="_2jktaixcgi2y" w:id="14"/>
      <w:bookmarkEnd w:id="14"/>
      <w:r w:rsidDel="00000000" w:rsidR="00000000" w:rsidRPr="00000000">
        <w:rPr>
          <w:rtl w:val="0"/>
        </w:rPr>
        <w:t xml:space="preserve">clustering</w:t>
      </w:r>
    </w:p>
    <w:p w:rsidR="00000000" w:rsidDel="00000000" w:rsidP="00000000" w:rsidRDefault="00000000" w:rsidRPr="00000000" w14:paraId="00000135">
      <w:pPr>
        <w:rPr/>
      </w:pPr>
      <w:r w:rsidDel="00000000" w:rsidR="00000000" w:rsidRPr="00000000">
        <w:rPr>
          <w:rtl w:val="0"/>
        </w:rPr>
        <w:t xml:space="preserve">It is interesting to see how the plots resulting from clustering are the exact opposite of the scatter plots from the beggining</w:t>
      </w:r>
      <w:r w:rsidDel="00000000" w:rsidR="00000000" w:rsidRPr="00000000">
        <w:rPr>
          <w:rtl w:val="0"/>
        </w:rPr>
      </w:r>
    </w:p>
    <w:p w:rsidR="00000000" w:rsidDel="00000000" w:rsidP="00000000" w:rsidRDefault="00000000" w:rsidRPr="00000000" w14:paraId="00000136">
      <w:pPr>
        <w:pStyle w:val="Heading3"/>
        <w:ind w:firstLine="720"/>
        <w:rPr/>
      </w:pPr>
      <w:bookmarkStart w:colFirst="0" w:colLast="0" w:name="_s3w11g85i3hx" w:id="15"/>
      <w:bookmarkEnd w:id="15"/>
      <w:r w:rsidDel="00000000" w:rsidR="00000000" w:rsidRPr="00000000">
        <w:rPr/>
        <w:drawing>
          <wp:inline distB="114300" distT="114300" distL="114300" distR="114300">
            <wp:extent cx="2350369" cy="1752681"/>
            <wp:effectExtent b="0" l="0" r="0" t="0"/>
            <wp:docPr id="5"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350369" cy="1752681"/>
                    </a:xfrm>
                    <a:prstGeom prst="rect"/>
                    <a:ln/>
                  </pic:spPr>
                </pic:pic>
              </a:graphicData>
            </a:graphic>
          </wp:inline>
        </w:drawing>
      </w:r>
      <w:r w:rsidDel="00000000" w:rsidR="00000000" w:rsidRPr="00000000">
        <w:rPr/>
        <w:drawing>
          <wp:inline distB="114300" distT="114300" distL="114300" distR="114300">
            <wp:extent cx="2288932" cy="1714419"/>
            <wp:effectExtent b="0" l="0" r="0" t="0"/>
            <wp:docPr id="27"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2288932" cy="1714419"/>
                    </a:xfrm>
                    <a:prstGeom prst="rect"/>
                    <a:ln/>
                  </pic:spPr>
                </pic:pic>
              </a:graphicData>
            </a:graphic>
          </wp:inline>
        </w:drawing>
      </w:r>
      <w:r w:rsidDel="00000000" w:rsidR="00000000" w:rsidRPr="00000000">
        <w:rPr/>
        <w:drawing>
          <wp:inline distB="114300" distT="114300" distL="114300" distR="114300">
            <wp:extent cx="2328863" cy="1746647"/>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2328863" cy="1746647"/>
                    </a:xfrm>
                    <a:prstGeom prst="rect"/>
                    <a:ln/>
                  </pic:spPr>
                </pic:pic>
              </a:graphicData>
            </a:graphic>
          </wp:inline>
        </w:drawing>
      </w:r>
      <w:r w:rsidDel="00000000" w:rsidR="00000000" w:rsidRPr="00000000">
        <w:rPr>
          <w:color w:val="000000"/>
          <w:sz w:val="22"/>
          <w:szCs w:val="22"/>
        </w:rPr>
        <w:drawing>
          <wp:inline distB="114300" distT="114300" distL="114300" distR="114300">
            <wp:extent cx="2286213" cy="1708541"/>
            <wp:effectExtent b="0" l="0" r="0" t="0"/>
            <wp:docPr id="10"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2286213" cy="1708541"/>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0.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17.png"/><Relationship Id="rId28" Type="http://schemas.openxmlformats.org/officeDocument/2006/relationships/image" Target="media/image2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7.png"/><Relationship Id="rId31" Type="http://schemas.openxmlformats.org/officeDocument/2006/relationships/image" Target="media/image1.png"/><Relationship Id="rId30" Type="http://schemas.openxmlformats.org/officeDocument/2006/relationships/image" Target="media/image19.png"/><Relationship Id="rId11" Type="http://schemas.openxmlformats.org/officeDocument/2006/relationships/image" Target="media/image23.png"/><Relationship Id="rId10" Type="http://schemas.openxmlformats.org/officeDocument/2006/relationships/image" Target="media/image26.png"/><Relationship Id="rId32"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8.png"/><Relationship Id="rId17" Type="http://schemas.openxmlformats.org/officeDocument/2006/relationships/image" Target="media/image8.png"/><Relationship Id="rId16" Type="http://schemas.openxmlformats.org/officeDocument/2006/relationships/image" Target="media/image16.png"/><Relationship Id="rId19" Type="http://schemas.openxmlformats.org/officeDocument/2006/relationships/image" Target="media/image1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