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040" w:type="dxa"/>
        <w:tblInd w:w="-545" w:type="dxa"/>
        <w:tblLook w:val="04A0" w:firstRow="1" w:lastRow="0" w:firstColumn="1" w:lastColumn="0" w:noHBand="0" w:noVBand="1"/>
      </w:tblPr>
      <w:tblGrid>
        <w:gridCol w:w="2790"/>
        <w:gridCol w:w="2880"/>
        <w:gridCol w:w="1710"/>
        <w:gridCol w:w="900"/>
        <w:gridCol w:w="2940"/>
        <w:gridCol w:w="2820"/>
      </w:tblGrid>
      <w:tr w:rsidR="007F3804" w14:paraId="2FFA565D" w14:textId="72A4DFD9" w:rsidTr="5846BFD0">
        <w:trPr>
          <w:trHeight w:val="2880"/>
        </w:trPr>
        <w:tc>
          <w:tcPr>
            <w:tcW w:w="2790" w:type="dxa"/>
            <w:vMerge w:val="restart"/>
          </w:tcPr>
          <w:p w14:paraId="0C101607" w14:textId="32662CFE" w:rsidR="00FA68DB" w:rsidRPr="00206E14" w:rsidRDefault="00FA68DB">
            <w:pPr>
              <w:rPr>
                <w:rFonts w:ascii="Arial Black" w:hAnsi="Arial Black" w:cstheme="majorHAnsi"/>
                <w:b/>
                <w:bCs/>
              </w:rPr>
            </w:pPr>
            <w:r w:rsidRPr="00206E14">
              <w:rPr>
                <w:rFonts w:ascii="Arial Black" w:hAnsi="Arial Black" w:cstheme="majorHAnsi"/>
                <w:b/>
                <w:bCs/>
              </w:rPr>
              <w:t>Asociaciones claves</w:t>
            </w:r>
          </w:p>
          <w:p w14:paraId="14D8D9FA" w14:textId="77777777" w:rsidR="00993C16" w:rsidRDefault="00993C16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71958B" w14:textId="34E1064C" w:rsidR="00FA68DB" w:rsidRPr="00993C16" w:rsidRDefault="5846BFD0" w:rsidP="00206E14">
            <w:pPr>
              <w:pStyle w:val="Prrafodelista"/>
              <w:numPr>
                <w:ilvl w:val="0"/>
                <w:numId w:val="11"/>
              </w:numPr>
              <w:spacing w:line="259" w:lineRule="auto"/>
              <w:rPr>
                <w:rFonts w:asciiTheme="majorHAnsi" w:hAnsiTheme="majorHAnsi" w:cstheme="majorBidi"/>
                <w:b/>
                <w:bCs/>
              </w:rPr>
            </w:pPr>
            <w:r w:rsidRPr="5846BFD0">
              <w:rPr>
                <w:rFonts w:asciiTheme="majorHAnsi" w:hAnsiTheme="majorHAnsi" w:cstheme="majorBidi"/>
                <w:b/>
                <w:bCs/>
              </w:rPr>
              <w:t xml:space="preserve">Propietarios de empresas que se enfocan en el cultivo de </w:t>
            </w:r>
            <w:r w:rsidR="00206E14">
              <w:rPr>
                <w:rFonts w:asciiTheme="majorHAnsi" w:hAnsiTheme="majorHAnsi" w:cstheme="majorBidi"/>
                <w:b/>
                <w:bCs/>
              </w:rPr>
              <w:t>setas</w:t>
            </w:r>
            <w:r w:rsidRPr="5846BFD0">
              <w:rPr>
                <w:rFonts w:asciiTheme="majorHAnsi" w:hAnsiTheme="majorHAnsi" w:cstheme="majorBidi"/>
                <w:b/>
                <w:bCs/>
              </w:rPr>
              <w:t xml:space="preserve">. </w:t>
            </w:r>
          </w:p>
          <w:p w14:paraId="66699D84" w14:textId="5EE47AF4" w:rsidR="00FA68DB" w:rsidRPr="00993C16" w:rsidRDefault="00FA68DB" w:rsidP="5846BFD0">
            <w:pPr>
              <w:pStyle w:val="Prrafodelista"/>
              <w:spacing w:line="259" w:lineRule="auto"/>
              <w:ind w:left="0"/>
              <w:rPr>
                <w:rFonts w:asciiTheme="majorHAnsi" w:hAnsiTheme="majorHAnsi" w:cstheme="majorBidi"/>
                <w:b/>
                <w:bCs/>
              </w:rPr>
            </w:pPr>
          </w:p>
          <w:p w14:paraId="7C6BDB8B" w14:textId="19C77A51" w:rsidR="00FA68DB" w:rsidRPr="00993C16" w:rsidRDefault="00FA68DB" w:rsidP="5846BFD0">
            <w:pPr>
              <w:pStyle w:val="Prrafodelista"/>
              <w:spacing w:line="259" w:lineRule="auto"/>
              <w:ind w:left="0"/>
              <w:rPr>
                <w:rFonts w:asciiTheme="majorHAnsi" w:hAnsiTheme="majorHAnsi" w:cstheme="majorBidi"/>
                <w:b/>
                <w:bCs/>
              </w:rPr>
            </w:pPr>
          </w:p>
        </w:tc>
        <w:tc>
          <w:tcPr>
            <w:tcW w:w="2880" w:type="dxa"/>
          </w:tcPr>
          <w:p w14:paraId="02493F0E" w14:textId="6AC377F2" w:rsidR="00FA68DB" w:rsidRPr="00206E14" w:rsidRDefault="00FA68DB">
            <w:pPr>
              <w:rPr>
                <w:rFonts w:ascii="Arial Black" w:hAnsi="Arial Black" w:cstheme="majorHAnsi"/>
                <w:b/>
                <w:bCs/>
              </w:rPr>
            </w:pPr>
            <w:r w:rsidRPr="00206E14">
              <w:rPr>
                <w:rFonts w:ascii="Arial Black" w:hAnsi="Arial Black" w:cstheme="majorHAnsi"/>
                <w:b/>
                <w:bCs/>
              </w:rPr>
              <w:t>Actividades claves</w:t>
            </w:r>
          </w:p>
          <w:p w14:paraId="67DD5DD9" w14:textId="77777777" w:rsidR="00993C16" w:rsidRDefault="00993C16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E4D9886" w14:textId="6215336C" w:rsidR="00993C16" w:rsidRPr="00993C16" w:rsidRDefault="6D064292" w:rsidP="00206E14">
            <w:pPr>
              <w:pStyle w:val="Prrafodelista"/>
              <w:numPr>
                <w:ilvl w:val="0"/>
                <w:numId w:val="16"/>
              </w:numPr>
            </w:pPr>
            <w:r w:rsidRPr="00206E14">
              <w:rPr>
                <w:rFonts w:asciiTheme="majorHAnsi" w:hAnsiTheme="majorHAnsi" w:cstheme="majorBidi"/>
                <w:b/>
                <w:bCs/>
              </w:rPr>
              <w:t>Control de empleados</w:t>
            </w:r>
            <w:r w:rsidR="00206E14">
              <w:rPr>
                <w:rFonts w:asciiTheme="majorHAnsi" w:hAnsiTheme="majorHAnsi" w:cstheme="majorBidi"/>
                <w:b/>
                <w:bCs/>
              </w:rPr>
              <w:t>.</w:t>
            </w:r>
          </w:p>
          <w:p w14:paraId="5F5D75DD" w14:textId="4E886846" w:rsidR="00993C16" w:rsidRPr="00206E14" w:rsidRDefault="2EE5075B" w:rsidP="00206E14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Calcular tiempos de producción</w:t>
            </w:r>
            <w:r w:rsidR="00206E14">
              <w:rPr>
                <w:rFonts w:asciiTheme="majorHAnsi" w:hAnsiTheme="majorHAnsi" w:cstheme="majorBidi"/>
                <w:b/>
                <w:bCs/>
              </w:rPr>
              <w:t>.</w:t>
            </w:r>
          </w:p>
          <w:p w14:paraId="6FFBC10A" w14:textId="6262A8F3" w:rsidR="0AE7C2ED" w:rsidRPr="00206E14" w:rsidRDefault="5846BFD0" w:rsidP="00206E14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 xml:space="preserve">Ver </w:t>
            </w:r>
            <w:r w:rsidR="00206E14" w:rsidRPr="00206E14">
              <w:rPr>
                <w:rFonts w:asciiTheme="majorHAnsi" w:hAnsiTheme="majorHAnsi" w:cstheme="majorBidi"/>
                <w:b/>
                <w:bCs/>
              </w:rPr>
              <w:t>Baldes</w:t>
            </w:r>
            <w:r w:rsidRPr="00206E14">
              <w:rPr>
                <w:rFonts w:asciiTheme="majorHAnsi" w:hAnsiTheme="majorHAnsi" w:cstheme="majorBidi"/>
                <w:b/>
                <w:bCs/>
              </w:rPr>
              <w:t xml:space="preserve"> </w:t>
            </w:r>
            <w:r w:rsidR="00206E14" w:rsidRPr="00206E14">
              <w:rPr>
                <w:rFonts w:asciiTheme="majorHAnsi" w:hAnsiTheme="majorHAnsi" w:cstheme="majorBidi"/>
                <w:b/>
                <w:bCs/>
              </w:rPr>
              <w:t>Atrasados</w:t>
            </w:r>
            <w:r w:rsidR="00206E14">
              <w:rPr>
                <w:rFonts w:asciiTheme="majorHAnsi" w:hAnsiTheme="majorHAnsi" w:cstheme="majorBidi"/>
                <w:b/>
                <w:bCs/>
              </w:rPr>
              <w:t>.</w:t>
            </w:r>
          </w:p>
          <w:p w14:paraId="2624B9E3" w14:textId="7DF84FA2" w:rsidR="5846BFD0" w:rsidRPr="00206E14" w:rsidRDefault="5846BFD0" w:rsidP="00206E14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Estado del producto en tiempo real</w:t>
            </w:r>
          </w:p>
          <w:p w14:paraId="6CC6FB55" w14:textId="3A14067E" w:rsidR="5846BFD0" w:rsidRPr="00206E14" w:rsidRDefault="5846BFD0" w:rsidP="00206E14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Lector de producto a través de celulares</w:t>
            </w:r>
            <w:r w:rsidR="00206E14">
              <w:rPr>
                <w:rFonts w:asciiTheme="majorHAnsi" w:hAnsiTheme="majorHAnsi" w:cstheme="majorBidi"/>
                <w:b/>
                <w:bCs/>
              </w:rPr>
              <w:t>.</w:t>
            </w:r>
          </w:p>
          <w:p w14:paraId="7EE795C1" w14:textId="38527418" w:rsidR="00993C16" w:rsidRPr="00993C16" w:rsidRDefault="00993C16" w:rsidP="6D064292">
            <w:pPr>
              <w:rPr>
                <w:rFonts w:asciiTheme="majorHAnsi" w:hAnsiTheme="majorHAnsi" w:cstheme="majorBidi"/>
                <w:b/>
                <w:bCs/>
              </w:rPr>
            </w:pPr>
          </w:p>
        </w:tc>
        <w:tc>
          <w:tcPr>
            <w:tcW w:w="2610" w:type="dxa"/>
            <w:gridSpan w:val="2"/>
            <w:vMerge w:val="restart"/>
          </w:tcPr>
          <w:p w14:paraId="3213DD76" w14:textId="517BBF47" w:rsidR="00FA68DB" w:rsidRPr="00206E14" w:rsidRDefault="00FA68DB">
            <w:pPr>
              <w:rPr>
                <w:rFonts w:ascii="Arial Black" w:hAnsi="Arial Black" w:cstheme="majorHAnsi"/>
                <w:b/>
                <w:bCs/>
              </w:rPr>
            </w:pPr>
            <w:r w:rsidRPr="00206E14">
              <w:rPr>
                <w:rFonts w:ascii="Arial Black" w:hAnsi="Arial Black" w:cstheme="majorHAnsi"/>
                <w:b/>
                <w:bCs/>
              </w:rPr>
              <w:t>Propuesta de valor</w:t>
            </w:r>
          </w:p>
          <w:p w14:paraId="4BB1457C" w14:textId="77777777" w:rsidR="00993C16" w:rsidRDefault="00993C16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39786FC" w14:textId="52081A72" w:rsidR="00993C16" w:rsidRPr="00206E14" w:rsidRDefault="00206E14" w:rsidP="00206E14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Facilitación</w:t>
            </w:r>
            <w:r w:rsidR="5846BFD0" w:rsidRPr="00206E14">
              <w:rPr>
                <w:rFonts w:asciiTheme="majorHAnsi" w:hAnsiTheme="majorHAnsi" w:cstheme="majorBidi"/>
                <w:b/>
                <w:bCs/>
              </w:rPr>
              <w:t xml:space="preserve"> de</w:t>
            </w:r>
            <w:r w:rsidRPr="00206E14">
              <w:rPr>
                <w:rFonts w:asciiTheme="majorHAnsi" w:hAnsiTheme="majorHAnsi" w:cstheme="majorBidi"/>
                <w:b/>
                <w:bCs/>
              </w:rPr>
              <w:t>l</w:t>
            </w:r>
            <w:r w:rsidR="5846BFD0" w:rsidRPr="00206E14">
              <w:rPr>
                <w:rFonts w:asciiTheme="majorHAnsi" w:hAnsiTheme="majorHAnsi" w:cstheme="majorBidi"/>
                <w:b/>
                <w:bCs/>
              </w:rPr>
              <w:t xml:space="preserve"> proceso de cultivo a través de dispositivos móviles.</w:t>
            </w:r>
          </w:p>
          <w:p w14:paraId="6CEB1921" w14:textId="1BEB568A" w:rsidR="00993C16" w:rsidRPr="00206E14" w:rsidRDefault="5846BFD0" w:rsidP="00206E14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Precio accesibles para pequeñas empresas</w:t>
            </w:r>
          </w:p>
          <w:p w14:paraId="360A8FE5" w14:textId="2E63BEC8" w:rsidR="00993C16" w:rsidRPr="00206E14" w:rsidRDefault="00206E14" w:rsidP="00206E14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V</w:t>
            </w:r>
            <w:r w:rsidR="5846BFD0" w:rsidRPr="00206E14">
              <w:rPr>
                <w:rFonts w:asciiTheme="majorHAnsi" w:hAnsiTheme="majorHAnsi" w:cstheme="majorBidi"/>
                <w:b/>
                <w:bCs/>
              </w:rPr>
              <w:t>ariedad en medios de pagos</w:t>
            </w:r>
            <w:r w:rsidRPr="00206E14">
              <w:rPr>
                <w:rFonts w:asciiTheme="majorHAnsi" w:hAnsiTheme="majorHAnsi" w:cstheme="majorBidi"/>
                <w:b/>
                <w:bCs/>
              </w:rPr>
              <w:t>.</w:t>
            </w:r>
          </w:p>
          <w:p w14:paraId="16C1B893" w14:textId="5633B438" w:rsidR="00993C16" w:rsidRPr="00206E14" w:rsidRDefault="5846BFD0" w:rsidP="00206E14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Descuento clientes antiguos</w:t>
            </w:r>
            <w:r w:rsidR="00206E14" w:rsidRPr="00206E14">
              <w:rPr>
                <w:rFonts w:asciiTheme="majorHAnsi" w:hAnsiTheme="majorHAnsi" w:cstheme="majorBidi"/>
                <w:b/>
                <w:bCs/>
              </w:rPr>
              <w:t>.</w:t>
            </w:r>
          </w:p>
        </w:tc>
        <w:tc>
          <w:tcPr>
            <w:tcW w:w="2940" w:type="dxa"/>
          </w:tcPr>
          <w:p w14:paraId="02936D76" w14:textId="42F57A7F" w:rsidR="00FA68DB" w:rsidRPr="00206E14" w:rsidRDefault="00FA68DB">
            <w:pPr>
              <w:rPr>
                <w:rFonts w:ascii="Arial Black" w:hAnsi="Arial Black" w:cstheme="majorHAnsi"/>
                <w:b/>
                <w:bCs/>
              </w:rPr>
            </w:pPr>
            <w:r w:rsidRPr="00206E14">
              <w:rPr>
                <w:rFonts w:ascii="Arial Black" w:hAnsi="Arial Black" w:cstheme="majorHAnsi"/>
                <w:b/>
                <w:bCs/>
              </w:rPr>
              <w:t>Relaciones con clientes</w:t>
            </w:r>
          </w:p>
          <w:p w14:paraId="5E69255D" w14:textId="77777777" w:rsidR="00993C16" w:rsidRDefault="00993C16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76948BE2" w14:textId="15EA342C" w:rsidR="00FA68DB" w:rsidRPr="00206E14" w:rsidRDefault="00206E14" w:rsidP="00206E14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S</w:t>
            </w:r>
            <w:r w:rsidR="6D064292" w:rsidRPr="00206E14">
              <w:rPr>
                <w:rFonts w:asciiTheme="majorHAnsi" w:hAnsiTheme="majorHAnsi" w:cstheme="majorBidi"/>
                <w:b/>
                <w:bCs/>
              </w:rPr>
              <w:t xml:space="preserve">oporte técnico de los </w:t>
            </w:r>
            <w:r w:rsidRPr="00206E14">
              <w:rPr>
                <w:rFonts w:asciiTheme="majorHAnsi" w:hAnsiTheme="majorHAnsi" w:cstheme="majorBidi"/>
                <w:b/>
                <w:bCs/>
              </w:rPr>
              <w:t>a las empresas clientes</w:t>
            </w:r>
          </w:p>
          <w:p w14:paraId="50D25456" w14:textId="38D424AB" w:rsidR="00FA68DB" w:rsidRPr="00206E14" w:rsidRDefault="5846BFD0" w:rsidP="00206E14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Atención</w:t>
            </w:r>
            <w:r w:rsidR="00206E14" w:rsidRPr="00206E14">
              <w:rPr>
                <w:rFonts w:asciiTheme="majorHAnsi" w:hAnsiTheme="majorHAnsi" w:cstheme="majorBidi"/>
                <w:b/>
                <w:bCs/>
              </w:rPr>
              <w:t xml:space="preserve"> y soporte técnico</w:t>
            </w:r>
            <w:r w:rsidRPr="00206E14">
              <w:rPr>
                <w:rFonts w:asciiTheme="majorHAnsi" w:hAnsiTheme="majorHAnsi" w:cstheme="majorBidi"/>
                <w:b/>
                <w:bCs/>
              </w:rPr>
              <w:t xml:space="preserve"> 24/7 </w:t>
            </w:r>
            <w:r w:rsidR="00206E14" w:rsidRPr="00206E14">
              <w:rPr>
                <w:rFonts w:asciiTheme="majorHAnsi" w:hAnsiTheme="majorHAnsi" w:cstheme="majorBidi"/>
                <w:b/>
                <w:bCs/>
              </w:rPr>
              <w:t>hacia los</w:t>
            </w:r>
            <w:r w:rsidRPr="00206E14">
              <w:rPr>
                <w:rFonts w:asciiTheme="majorHAnsi" w:hAnsiTheme="majorHAnsi" w:cstheme="majorBidi"/>
                <w:b/>
                <w:bCs/>
              </w:rPr>
              <w:t xml:space="preserve"> clientes</w:t>
            </w:r>
            <w:r w:rsidR="00206E14" w:rsidRPr="00206E14">
              <w:rPr>
                <w:rFonts w:asciiTheme="majorHAnsi" w:hAnsiTheme="majorHAnsi" w:cstheme="majorBidi"/>
                <w:b/>
                <w:bCs/>
              </w:rPr>
              <w:t>.</w:t>
            </w:r>
          </w:p>
        </w:tc>
        <w:tc>
          <w:tcPr>
            <w:tcW w:w="2820" w:type="dxa"/>
            <w:vMerge w:val="restart"/>
          </w:tcPr>
          <w:p w14:paraId="787F8E68" w14:textId="11646707" w:rsidR="00FA68DB" w:rsidRPr="00206E14" w:rsidRDefault="00FA68DB">
            <w:pPr>
              <w:rPr>
                <w:rFonts w:ascii="Arial Black" w:hAnsi="Arial Black" w:cstheme="majorHAnsi"/>
                <w:b/>
                <w:bCs/>
              </w:rPr>
            </w:pPr>
            <w:r w:rsidRPr="00206E14">
              <w:rPr>
                <w:rFonts w:ascii="Arial Black" w:hAnsi="Arial Black" w:cstheme="majorHAnsi"/>
                <w:b/>
                <w:bCs/>
              </w:rPr>
              <w:t>Segmentos de cliente</w:t>
            </w:r>
          </w:p>
          <w:p w14:paraId="53D13F8C" w14:textId="77777777" w:rsidR="00B05A5F" w:rsidRDefault="00B05A5F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3C12B03C" w14:textId="77777777" w:rsidR="00B05A5F" w:rsidRPr="00377C96" w:rsidRDefault="00B05A5F" w:rsidP="00206E14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 w:rsidRPr="00206E14">
              <w:rPr>
                <w:rFonts w:asciiTheme="majorHAnsi" w:hAnsiTheme="majorHAnsi" w:cstheme="majorHAnsi"/>
                <w:b/>
                <w:bCs/>
              </w:rPr>
              <w:t>Empresas dedicadas al rubro de producción de hongos</w:t>
            </w:r>
          </w:p>
          <w:p w14:paraId="74B56F52" w14:textId="77777777" w:rsidR="00377C96" w:rsidRPr="00377C96" w:rsidRDefault="00377C96" w:rsidP="00206E14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b/>
                <w:bCs/>
              </w:rPr>
            </w:pPr>
            <w:r w:rsidRPr="00377C96">
              <w:rPr>
                <w:rFonts w:cstheme="minorHAnsi"/>
                <w:b/>
                <w:bCs/>
              </w:rPr>
              <w:t xml:space="preserve">Pymes </w:t>
            </w:r>
            <w:bookmarkStart w:id="0" w:name="_GoBack"/>
            <w:bookmarkEnd w:id="0"/>
          </w:p>
          <w:p w14:paraId="3A2C783A" w14:textId="4AA0312E" w:rsidR="00377C96" w:rsidRPr="00206E14" w:rsidRDefault="00377C96" w:rsidP="00206E14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</w:rPr>
            </w:pPr>
            <w:r w:rsidRPr="00377C96">
              <w:rPr>
                <w:rFonts w:cstheme="minorHAnsi"/>
                <w:b/>
                <w:bCs/>
              </w:rPr>
              <w:t>Pequeños agricultores</w:t>
            </w:r>
          </w:p>
        </w:tc>
      </w:tr>
      <w:tr w:rsidR="007F3804" w14:paraId="3EC0AD96" w14:textId="1892BE4D" w:rsidTr="5846BFD0">
        <w:trPr>
          <w:trHeight w:val="2880"/>
        </w:trPr>
        <w:tc>
          <w:tcPr>
            <w:tcW w:w="2790" w:type="dxa"/>
            <w:vMerge/>
          </w:tcPr>
          <w:p w14:paraId="0C06C362" w14:textId="77777777" w:rsidR="00FA68DB" w:rsidRDefault="00FA68DB"/>
        </w:tc>
        <w:tc>
          <w:tcPr>
            <w:tcW w:w="2880" w:type="dxa"/>
          </w:tcPr>
          <w:p w14:paraId="74F1400E" w14:textId="77777777" w:rsidR="00FA68DB" w:rsidRPr="00206E14" w:rsidRDefault="6D064292" w:rsidP="6D064292">
            <w:pPr>
              <w:rPr>
                <w:rFonts w:ascii="Arial Black" w:hAnsi="Arial Black" w:cstheme="majorBidi"/>
                <w:b/>
                <w:bCs/>
              </w:rPr>
            </w:pPr>
            <w:r w:rsidRPr="00206E14">
              <w:rPr>
                <w:rFonts w:ascii="Arial Black" w:hAnsi="Arial Black" w:cstheme="majorBidi"/>
                <w:b/>
                <w:bCs/>
              </w:rPr>
              <w:t>Recursos clave</w:t>
            </w:r>
          </w:p>
          <w:p w14:paraId="5354B027" w14:textId="3C93B945" w:rsidR="6D064292" w:rsidRPr="00206E14" w:rsidRDefault="2EE5075B" w:rsidP="00206E14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Recursos físicos:</w:t>
            </w:r>
          </w:p>
          <w:p w14:paraId="6403826E" w14:textId="45BD8598" w:rsidR="00993C16" w:rsidRPr="00993C16" w:rsidRDefault="6D064292" w:rsidP="00206E14">
            <w:pPr>
              <w:pStyle w:val="Prrafodelista"/>
              <w:numPr>
                <w:ilvl w:val="0"/>
                <w:numId w:val="8"/>
              </w:numPr>
            </w:pPr>
            <w:r w:rsidRPr="00206E14">
              <w:rPr>
                <w:rFonts w:asciiTheme="majorHAnsi" w:hAnsiTheme="majorHAnsi" w:cstheme="majorBidi"/>
                <w:b/>
                <w:bCs/>
              </w:rPr>
              <w:t>Celular</w:t>
            </w:r>
          </w:p>
          <w:p w14:paraId="4FDA1580" w14:textId="12BAFC67" w:rsidR="00993C16" w:rsidRPr="00206E14" w:rsidRDefault="2EE5075B" w:rsidP="00206E14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Computador</w:t>
            </w:r>
          </w:p>
          <w:p w14:paraId="78B3207C" w14:textId="2A71A947" w:rsidR="00206E14" w:rsidRPr="00206E14" w:rsidRDefault="00206E14" w:rsidP="00206E14">
            <w:pPr>
              <w:pStyle w:val="Prrafodelista"/>
              <w:numPr>
                <w:ilvl w:val="0"/>
                <w:numId w:val="8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Servidor</w:t>
            </w:r>
          </w:p>
          <w:p w14:paraId="5939F83F" w14:textId="21F4D622" w:rsidR="00993C16" w:rsidRPr="00206E14" w:rsidRDefault="2EE5075B" w:rsidP="00206E14">
            <w:pPr>
              <w:pStyle w:val="Prrafodelista"/>
              <w:numPr>
                <w:ilvl w:val="0"/>
                <w:numId w:val="6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Recursos humanos:</w:t>
            </w:r>
          </w:p>
          <w:p w14:paraId="4F3348C8" w14:textId="55D4B1CC" w:rsidR="00993C16" w:rsidRPr="00206E14" w:rsidRDefault="00206E14" w:rsidP="00206E14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J</w:t>
            </w:r>
            <w:r w:rsidR="2EE5075B" w:rsidRPr="00206E14">
              <w:rPr>
                <w:rFonts w:asciiTheme="majorHAnsi" w:hAnsiTheme="majorHAnsi" w:cstheme="majorBidi"/>
                <w:b/>
                <w:bCs/>
              </w:rPr>
              <w:t xml:space="preserve">efe de </w:t>
            </w:r>
            <w:r w:rsidRPr="00206E14">
              <w:rPr>
                <w:rFonts w:asciiTheme="majorHAnsi" w:hAnsiTheme="majorHAnsi" w:cstheme="majorBidi"/>
                <w:b/>
                <w:bCs/>
              </w:rPr>
              <w:t>Proyecto</w:t>
            </w:r>
          </w:p>
          <w:p w14:paraId="76DA47FC" w14:textId="63A897CE" w:rsidR="00993C16" w:rsidRPr="00206E14" w:rsidRDefault="2EE5075B" w:rsidP="00206E14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Analista</w:t>
            </w:r>
            <w:r w:rsidR="00206E14" w:rsidRPr="00206E14">
              <w:rPr>
                <w:rFonts w:asciiTheme="majorHAnsi" w:hAnsiTheme="majorHAnsi" w:cstheme="majorBidi"/>
                <w:b/>
                <w:bCs/>
              </w:rPr>
              <w:t>s</w:t>
            </w:r>
          </w:p>
          <w:p w14:paraId="7A823414" w14:textId="2BD9F569" w:rsidR="00993C16" w:rsidRPr="00206E14" w:rsidRDefault="2EE5075B" w:rsidP="00206E14">
            <w:pPr>
              <w:pStyle w:val="Prrafodelista"/>
              <w:numPr>
                <w:ilvl w:val="0"/>
                <w:numId w:val="9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Programador</w:t>
            </w:r>
            <w:r w:rsidR="00206E14" w:rsidRPr="00206E14">
              <w:rPr>
                <w:rFonts w:asciiTheme="majorHAnsi" w:hAnsiTheme="majorHAnsi" w:cstheme="majorBidi"/>
                <w:b/>
                <w:bCs/>
              </w:rPr>
              <w:t>es</w:t>
            </w:r>
          </w:p>
        </w:tc>
        <w:tc>
          <w:tcPr>
            <w:tcW w:w="2610" w:type="dxa"/>
            <w:gridSpan w:val="2"/>
            <w:vMerge/>
          </w:tcPr>
          <w:p w14:paraId="7014ED48" w14:textId="77777777" w:rsidR="00FA68DB" w:rsidRDefault="00FA68DB"/>
        </w:tc>
        <w:tc>
          <w:tcPr>
            <w:tcW w:w="2940" w:type="dxa"/>
          </w:tcPr>
          <w:p w14:paraId="022363A4" w14:textId="2B2BAEF3" w:rsidR="00FA68DB" w:rsidRPr="00206E14" w:rsidRDefault="00993C16">
            <w:pPr>
              <w:rPr>
                <w:rFonts w:ascii="Arial Black" w:hAnsi="Arial Black" w:cstheme="majorHAnsi"/>
                <w:b/>
                <w:bCs/>
                <w:sz w:val="24"/>
                <w:szCs w:val="24"/>
              </w:rPr>
            </w:pPr>
            <w:r w:rsidRPr="00206E14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C</w:t>
            </w:r>
            <w:r w:rsidR="00FA68DB" w:rsidRPr="00206E14">
              <w:rPr>
                <w:rFonts w:ascii="Arial Black" w:hAnsi="Arial Black" w:cstheme="majorHAnsi"/>
                <w:b/>
                <w:bCs/>
                <w:sz w:val="24"/>
                <w:szCs w:val="24"/>
              </w:rPr>
              <w:t>anales</w:t>
            </w:r>
          </w:p>
          <w:p w14:paraId="6FE7741A" w14:textId="2C15F2DE" w:rsidR="00993C16" w:rsidRPr="00993C16" w:rsidRDefault="6D064292" w:rsidP="00206E14">
            <w:pPr>
              <w:pStyle w:val="Prrafodelista"/>
              <w:numPr>
                <w:ilvl w:val="0"/>
                <w:numId w:val="12"/>
              </w:num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6D064292">
              <w:rPr>
                <w:rFonts w:asciiTheme="majorHAnsi" w:hAnsiTheme="majorHAnsi" w:cstheme="majorBidi"/>
                <w:b/>
                <w:bCs/>
              </w:rPr>
              <w:t>Página web</w:t>
            </w:r>
          </w:p>
          <w:p w14:paraId="3CBECE42" w14:textId="0F7BF83B" w:rsidR="00993C16" w:rsidRPr="00993C16" w:rsidRDefault="2EE5075B" w:rsidP="00206E14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 w:rsidRPr="2EE5075B">
              <w:rPr>
                <w:rFonts w:asciiTheme="majorHAnsi" w:hAnsiTheme="majorHAnsi"/>
                <w:b/>
                <w:bCs/>
              </w:rPr>
              <w:t>Aplicación móvil</w:t>
            </w:r>
          </w:p>
          <w:p w14:paraId="18E8EC70" w14:textId="56EB63F6" w:rsidR="00993C16" w:rsidRPr="00993C16" w:rsidRDefault="2EE5075B" w:rsidP="00206E14">
            <w:pPr>
              <w:pStyle w:val="Prrafodelista"/>
              <w:numPr>
                <w:ilvl w:val="0"/>
                <w:numId w:val="12"/>
              </w:numPr>
              <w:rPr>
                <w:b/>
                <w:bCs/>
              </w:rPr>
            </w:pPr>
            <w:r w:rsidRPr="2EE5075B">
              <w:rPr>
                <w:rFonts w:asciiTheme="majorHAnsi" w:hAnsiTheme="majorHAnsi"/>
                <w:b/>
                <w:bCs/>
              </w:rPr>
              <w:t>Redes sociales</w:t>
            </w:r>
          </w:p>
          <w:p w14:paraId="6DDFD379" w14:textId="5FBEC9FF" w:rsidR="00993C16" w:rsidRPr="00993C16" w:rsidRDefault="00993C16" w:rsidP="6D064292">
            <w:pPr>
              <w:rPr>
                <w:rFonts w:asciiTheme="majorHAnsi" w:hAnsiTheme="majorHAnsi" w:cstheme="majorBidi"/>
                <w:b/>
                <w:bCs/>
              </w:rPr>
            </w:pPr>
          </w:p>
        </w:tc>
        <w:tc>
          <w:tcPr>
            <w:tcW w:w="2820" w:type="dxa"/>
            <w:vMerge/>
          </w:tcPr>
          <w:p w14:paraId="509B58A7" w14:textId="77777777" w:rsidR="00FA68DB" w:rsidRDefault="00FA68DB"/>
        </w:tc>
      </w:tr>
      <w:tr w:rsidR="00FA68DB" w14:paraId="11E0E299" w14:textId="77777777" w:rsidTr="00206E14">
        <w:trPr>
          <w:trHeight w:val="1609"/>
        </w:trPr>
        <w:tc>
          <w:tcPr>
            <w:tcW w:w="7380" w:type="dxa"/>
            <w:gridSpan w:val="3"/>
          </w:tcPr>
          <w:p w14:paraId="13701191" w14:textId="5E2F0D28" w:rsidR="00FA68DB" w:rsidRPr="00206E14" w:rsidRDefault="00FA68DB">
            <w:pPr>
              <w:rPr>
                <w:rFonts w:ascii="Arial Black" w:hAnsi="Arial Black" w:cstheme="majorHAnsi"/>
                <w:b/>
                <w:bCs/>
              </w:rPr>
            </w:pPr>
            <w:r w:rsidRPr="00206E14">
              <w:rPr>
                <w:rFonts w:ascii="Arial Black" w:hAnsi="Arial Black" w:cstheme="majorHAnsi"/>
                <w:b/>
                <w:bCs/>
              </w:rPr>
              <w:t>Estructura de coste</w:t>
            </w:r>
          </w:p>
          <w:p w14:paraId="4E18A05B" w14:textId="77777777" w:rsidR="00993C16" w:rsidRDefault="00993C16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6A825474" w14:textId="2D492B27" w:rsidR="00993C16" w:rsidRPr="00993C16" w:rsidRDefault="6D064292" w:rsidP="00206E14">
            <w:pPr>
              <w:pStyle w:val="Prrafodelista"/>
              <w:numPr>
                <w:ilvl w:val="0"/>
                <w:numId w:val="14"/>
              </w:numPr>
            </w:pPr>
            <w:r w:rsidRPr="00206E14">
              <w:rPr>
                <w:rFonts w:asciiTheme="majorHAnsi" w:hAnsiTheme="majorHAnsi" w:cstheme="majorBidi"/>
                <w:b/>
                <w:bCs/>
              </w:rPr>
              <w:t>Dominio</w:t>
            </w:r>
          </w:p>
          <w:p w14:paraId="26CA66CE" w14:textId="5B6AB9F4" w:rsidR="00993C16" w:rsidRPr="00206E14" w:rsidRDefault="00206E14" w:rsidP="00206E14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I</w:t>
            </w:r>
            <w:r w:rsidR="2EE5075B" w:rsidRPr="00206E14">
              <w:rPr>
                <w:rFonts w:asciiTheme="majorHAnsi" w:hAnsiTheme="majorHAnsi" w:cstheme="majorBidi"/>
                <w:b/>
                <w:bCs/>
              </w:rPr>
              <w:t>nternet</w:t>
            </w:r>
          </w:p>
          <w:p w14:paraId="3B66AC1E" w14:textId="1485FBE1" w:rsidR="00993C16" w:rsidRPr="00206E14" w:rsidRDefault="2EE5075B" w:rsidP="00206E14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Servidores</w:t>
            </w:r>
          </w:p>
          <w:p w14:paraId="31CFEF93" w14:textId="0795AFCD" w:rsidR="00993C16" w:rsidRPr="00206E14" w:rsidRDefault="2EE5075B" w:rsidP="00206E14">
            <w:pPr>
              <w:pStyle w:val="Prrafodelista"/>
              <w:numPr>
                <w:ilvl w:val="0"/>
                <w:numId w:val="14"/>
              </w:numPr>
              <w:rPr>
                <w:rFonts w:asciiTheme="majorHAnsi" w:hAnsiTheme="majorHAnsi" w:cstheme="majorBidi"/>
                <w:b/>
                <w:bCs/>
              </w:rPr>
            </w:pPr>
            <w:r w:rsidRPr="00206E14">
              <w:rPr>
                <w:rFonts w:asciiTheme="majorHAnsi" w:hAnsiTheme="majorHAnsi" w:cstheme="majorBidi"/>
                <w:b/>
                <w:bCs/>
              </w:rPr>
              <w:t>Marketing</w:t>
            </w:r>
          </w:p>
        </w:tc>
        <w:tc>
          <w:tcPr>
            <w:tcW w:w="6660" w:type="dxa"/>
            <w:gridSpan w:val="3"/>
          </w:tcPr>
          <w:p w14:paraId="1F02AEC7" w14:textId="21CCA152" w:rsidR="00FA68DB" w:rsidRPr="00206E14" w:rsidRDefault="00FA68DB">
            <w:pPr>
              <w:rPr>
                <w:rFonts w:ascii="Arial Black" w:hAnsi="Arial Black" w:cstheme="majorHAnsi"/>
                <w:b/>
                <w:bCs/>
              </w:rPr>
            </w:pPr>
            <w:r w:rsidRPr="00206E14">
              <w:rPr>
                <w:rFonts w:ascii="Arial Black" w:hAnsi="Arial Black" w:cstheme="majorHAnsi"/>
                <w:b/>
                <w:bCs/>
              </w:rPr>
              <w:t>Fuentes de ingresos</w:t>
            </w:r>
          </w:p>
          <w:p w14:paraId="42558D99" w14:textId="77777777" w:rsidR="00993C16" w:rsidRDefault="00993C16" w:rsidP="00206E14">
            <w:pPr>
              <w:rPr>
                <w:rFonts w:asciiTheme="majorHAnsi" w:hAnsiTheme="majorHAnsi" w:cstheme="majorHAnsi"/>
                <w:b/>
                <w:bCs/>
              </w:rPr>
            </w:pPr>
          </w:p>
          <w:p w14:paraId="2A85124B" w14:textId="4E9B5156" w:rsidR="00993C16" w:rsidRPr="00206E14" w:rsidRDefault="5846BFD0" w:rsidP="00206E14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  <w:b/>
                <w:bCs/>
              </w:rPr>
            </w:pPr>
            <w:r w:rsidRPr="00206E14">
              <w:rPr>
                <w:rFonts w:asciiTheme="majorHAnsi" w:hAnsiTheme="majorHAnsi" w:cstheme="majorHAnsi"/>
                <w:b/>
                <w:bCs/>
              </w:rPr>
              <w:t>Actualizaciones y mantenimientos.</w:t>
            </w:r>
          </w:p>
          <w:p w14:paraId="1126A050" w14:textId="298CD9F4" w:rsidR="00993C16" w:rsidRPr="00993C16" w:rsidRDefault="5846BFD0" w:rsidP="00206E14">
            <w:pPr>
              <w:pStyle w:val="Prrafodelista"/>
              <w:numPr>
                <w:ilvl w:val="0"/>
                <w:numId w:val="13"/>
              </w:numPr>
            </w:pPr>
            <w:r w:rsidRPr="00206E14">
              <w:rPr>
                <w:rFonts w:asciiTheme="majorHAnsi" w:hAnsiTheme="majorHAnsi" w:cstheme="majorHAnsi"/>
                <w:b/>
                <w:bCs/>
              </w:rPr>
              <w:t>Suscripción Licencia anual</w:t>
            </w:r>
          </w:p>
        </w:tc>
      </w:tr>
    </w:tbl>
    <w:p w14:paraId="2E4A9E1B" w14:textId="77777777" w:rsidR="00574345" w:rsidRDefault="00574345"/>
    <w:sectPr w:rsidR="00574345" w:rsidSect="007F380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43E2"/>
    <w:multiLevelType w:val="hybridMultilevel"/>
    <w:tmpl w:val="1174FAAC"/>
    <w:lvl w:ilvl="0" w:tplc="1BC6D5BE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b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C23BAF"/>
    <w:multiLevelType w:val="hybridMultilevel"/>
    <w:tmpl w:val="DD76A67E"/>
    <w:lvl w:ilvl="0" w:tplc="1BC6D5B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7078C"/>
    <w:multiLevelType w:val="hybridMultilevel"/>
    <w:tmpl w:val="4172214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47085"/>
    <w:multiLevelType w:val="hybridMultilevel"/>
    <w:tmpl w:val="DE726424"/>
    <w:lvl w:ilvl="0" w:tplc="1BC6D5BE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b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AD110B"/>
    <w:multiLevelType w:val="hybridMultilevel"/>
    <w:tmpl w:val="FD94D130"/>
    <w:lvl w:ilvl="0" w:tplc="1BC6D5BE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b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1D4D0C"/>
    <w:multiLevelType w:val="hybridMultilevel"/>
    <w:tmpl w:val="F01AC600"/>
    <w:lvl w:ilvl="0" w:tplc="1BC6D5BE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b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C11CF7"/>
    <w:multiLevelType w:val="hybridMultilevel"/>
    <w:tmpl w:val="FFFFFFFF"/>
    <w:lvl w:ilvl="0" w:tplc="D01AFF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E6F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FE07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E01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62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545F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AD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72D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A4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925EA"/>
    <w:multiLevelType w:val="hybridMultilevel"/>
    <w:tmpl w:val="57B2D83A"/>
    <w:lvl w:ilvl="0" w:tplc="1BC6D5BE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b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343E32"/>
    <w:multiLevelType w:val="hybridMultilevel"/>
    <w:tmpl w:val="97F6330A"/>
    <w:lvl w:ilvl="0" w:tplc="1BC6D5BE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b/>
      </w:rPr>
    </w:lvl>
    <w:lvl w:ilvl="1" w:tplc="52D62D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398A3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74E9DF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824C3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AE4E82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0BCBE3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0AB04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46ACD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C62A32"/>
    <w:multiLevelType w:val="hybridMultilevel"/>
    <w:tmpl w:val="B768C8C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BF0320"/>
    <w:multiLevelType w:val="hybridMultilevel"/>
    <w:tmpl w:val="0E5C52CE"/>
    <w:lvl w:ilvl="0" w:tplc="1BC6D5BE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b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FB0D8A"/>
    <w:multiLevelType w:val="hybridMultilevel"/>
    <w:tmpl w:val="FFFFFFFF"/>
    <w:lvl w:ilvl="0" w:tplc="2FBE1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62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8A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4E9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24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E4E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CB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AB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6AC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8E59C0"/>
    <w:multiLevelType w:val="hybridMultilevel"/>
    <w:tmpl w:val="91B07C4A"/>
    <w:lvl w:ilvl="0" w:tplc="1BC6D5B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125B7"/>
    <w:multiLevelType w:val="hybridMultilevel"/>
    <w:tmpl w:val="FFFFFFFF"/>
    <w:lvl w:ilvl="0" w:tplc="0AA4B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E48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6B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1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CCB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50EE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20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029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C8B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43298"/>
    <w:multiLevelType w:val="hybridMultilevel"/>
    <w:tmpl w:val="6F381ECC"/>
    <w:lvl w:ilvl="0" w:tplc="1BC6D5BE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b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480905"/>
    <w:multiLevelType w:val="hybridMultilevel"/>
    <w:tmpl w:val="6C243946"/>
    <w:lvl w:ilvl="0" w:tplc="1BC6D5BE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b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F936D38"/>
    <w:multiLevelType w:val="hybridMultilevel"/>
    <w:tmpl w:val="FFFFFFFF"/>
    <w:lvl w:ilvl="0" w:tplc="8E4ED7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96E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508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7E7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EAB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CC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2F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6AA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7C0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6"/>
  </w:num>
  <w:num w:numId="4">
    <w:abstractNumId w:val="11"/>
  </w:num>
  <w:num w:numId="5">
    <w:abstractNumId w:val="12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 w:numId="12">
    <w:abstractNumId w:val="8"/>
  </w:num>
  <w:num w:numId="13">
    <w:abstractNumId w:val="15"/>
  </w:num>
  <w:num w:numId="14">
    <w:abstractNumId w:val="1"/>
  </w:num>
  <w:num w:numId="15">
    <w:abstractNumId w:val="7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15"/>
    <w:rsid w:val="00206E14"/>
    <w:rsid w:val="00377C96"/>
    <w:rsid w:val="00574345"/>
    <w:rsid w:val="007F3804"/>
    <w:rsid w:val="00993C16"/>
    <w:rsid w:val="009F4115"/>
    <w:rsid w:val="00B05A5F"/>
    <w:rsid w:val="00FA68DB"/>
    <w:rsid w:val="0AE7C2ED"/>
    <w:rsid w:val="0C3F1936"/>
    <w:rsid w:val="0E9FFAAE"/>
    <w:rsid w:val="2EE5075B"/>
    <w:rsid w:val="5846BFD0"/>
    <w:rsid w:val="6D06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D0FF"/>
  <w15:chartTrackingRefBased/>
  <w15:docId w15:val="{CFD6EAD4-241C-4838-AB4E-A7FB1EF4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6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3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almonacid</dc:creator>
  <cp:keywords/>
  <dc:description/>
  <cp:lastModifiedBy>pabloschilling281@gmail.com</cp:lastModifiedBy>
  <cp:revision>9</cp:revision>
  <dcterms:created xsi:type="dcterms:W3CDTF">2020-05-18T22:45:00Z</dcterms:created>
  <dcterms:modified xsi:type="dcterms:W3CDTF">2020-05-25T19:21:00Z</dcterms:modified>
</cp:coreProperties>
</file>