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3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2="http://schemas.openxmlformats.org/markup-compatibility/2006" xmlns:ns3="http://schemas.openxmlformats.org/drawingml/2006/wordprocessingDrawing" xmlns:ns4="http://schemas.openxmlformats.org/drawingml/2006/main" xmlns:ns5="http://schemas.microsoft.com/office/word/2010/wordprocessingShape" xmlns:ns6="http://schemas.openxmlformats.org/drawingml/2006/picture" xmlns:ns7="http://schemas.openxmlformats.org/officeDocument/2006/relationships" xmlns:w="http://schemas.openxmlformats.org/wordprocessingml/2006/main" xmlns:w14="http://schemas.microsoft.com/office/word/2010/wordml">
  <w:body>
    <w:p w:rsidR="00000000" w:rsidDel="00000000" w:rsidP="00000000" w:rsidRDefault="00000000" w:rsidRPr="00000000" w14:paraId="00000001">
      <w:pPr>
        <w:widowControl w:val="0"/>
        <w:spacing w:after="0" w:before="162" w:line="240" w:lineRule="auto"/>
        <w:rPr>
          <w:rFonts w:ascii="Arial" w:cs="Arial" w:eastAsia="Arial" w:hAnsi="Arial"/>
          <w:b w:val="1"/>
          <w:bCs w:val="1"/>
          <w:color w:val="202392"/>
          <w:sz w:val="32"/>
          <w:szCs w:val="3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32"/>
          <w:szCs w:val="32"/>
          <w:rtl w:val="0"/>
        </w:rPr>
        <w:t xml:space="preserve">Pablo Rosas</w:t>
      </w:r>
    </w:p>
    <w:p w:rsidR="00000000" w:rsidDel="00000000" w:rsidP="00000000" w:rsidRDefault="00000000" w:rsidRPr="00000000" w14:paraId="00000002">
      <w:pPr>
        <w:widowControl w:val="0"/>
        <w:spacing w:after="0" w:before="344" w:line="240" w:lineRule="auto"/>
        <w:rPr>
          <w:rFonts w:ascii="Arial" w:cs="Arial" w:eastAsia="Arial" w:hAnsi="Arial"/>
          <w:b w:val="1"/>
          <w:bCs w:val="1"/>
          <w:color w:val="20239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rtl w:val="0"/>
        </w:rPr>
        <w:t xml:space="preserve">Desarrollador Backend Java</w:t>
      </w:r>
    </w:p>
    <w:p w:rsidR="00000000" w:rsidDel="00000000" w:rsidP="00000000" w:rsidRDefault="00000000" w:rsidRPr="00000000" w14:paraId="00000003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sz w:val="32"/>
          <w:szCs w:val="3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a6a6a6"/>
          <w:sz w:val="22"/>
          <w:szCs w:val="22"/>
          <w:rtl w:val="0"/>
        </w:rPr>
        <w:t xml:space="preserve">RESUMEN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spacing w:after="0" w:before="205" w:line="240" w:lineRule="auto"/>
        <w:rPr>
          <w:rFonts w:ascii="Arial" w:cs="Arial" w:eastAsia="Arial" w:hAnsi="Arial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Ingeniero en Sistemas Computacionales y Backend Java con experiencia en el desarrollo de aplicaciones móviles, web y microservicios. Recientemente he incorporado soluciones de Generative AI y AI Integration en proyectos propios, diseñando e integrando AI APIs como Anthropic Claude sobre Java 17 + Spring Boot para habilitar un asistente de Conversational AI con Tool Calling y acceso a información operativa en tiempo real. Enfocado en construir soluciones mantenibles, seguras y alineadas a objetivos de negocio, aplicando buenas prácticas, trabajo colaborativo y metodologías ágiles.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tl w:val="0"/>
        </w:rPr>
      </w:r>
      <w:r w:rsidDel="00000000" w:rsidR="00000000" w:rsidRPr="00000000">
        <ns2:AlternateContent>
          <ns2:Choice Requires="wps">
            <w:drawing>
              <ns3:anchor allowOverlap="1" behindDoc="0" distB="0" distT="0" distL="0" distR="0" hidden="0" layoutInCell="1" locked="0" relativeHeight="0" simplePos="0">
                <ns3:simplePos x="0" y="0"/>
                <ns3:positionH relativeFrom="column">
                  <ns3:posOffset>0</ns3:posOffset>
                </ns3:positionH>
                <ns3:positionV relativeFrom="paragraph">
                  <ns3:posOffset>635</ns3:posOffset>
                </ns3:positionV>
                <ns3:extent cx="6156960" cy="12700"/>
                <ns3:effectExtent b="0" l="0" r="0" t="0"/>
                <ns3:wrapTopAndBottom distB="0" distT="0"/>
                <ns3:docPr id="1" name=""/>
                <ns4:graphic>
                  <ns4:graphicData uri="http://schemas.microsoft.com/office/word/2010/wordprocessingShape">
                    <ns5:wsp>
                      <ns5:cNvSpPr/>
                      <ns5:cNvPr id="2" name="Shape 2"/>
                      <ns5:spPr>
                        <ns4:xfrm>
                          <ns4:off x="2267520" y="3779365"/>
                          <ns4:ext cx="6156960" cy="1270"/>
                        </ns4:xfrm>
                        <ns4:custGeom>
                          <ns4:rect b="b" l="l" r="r" t="t"/>
                          <ns4:pathLst>
                            <ns4:path extrusionOk="0" h="120000" w="9696">
                              <ns4:moveTo>
                                <ns4:pt x="0" y="0"/>
                              </ns4:moveTo>
                              <ns4:lnTo>
                                <ns4:pt x="9696" y="0"/>
                              </ns4:lnTo>
                            </ns4:path>
                          </ns4:pathLst>
                        </ns4:custGeom>
                        <ns4:noFill/>
                        <ns4:ln cap="flat" cmpd="sng" w="9525">
                          <ns4:solidFill>
                            <ns4:srgbClr val="F6C5AB"/>
                          </ns4:solidFill>
                          <ns4:prstDash val="solid"/>
                          <ns4:round/>
                          <ns4:headEnd len="med" w="med" type="none"/>
                          <ns4:tailEnd len="med" w="med" type="none"/>
                        </ns4:ln>
                      </ns5:spPr>
                      <ns5:bodyPr anchorCtr="0" anchor="ctr" bIns="91425" lIns="91425" spcFirstLastPara="1" rIns="91425" wrap="square" tIns="91425">
                        <ns4:noAutofit/>
                      </ns5:bodyPr>
                    </ns5:wsp>
                  </ns4:graphicData>
                </ns4:graphic>
              </ns3:anchor>
            </w:drawing>
          </ns2:Choice>
          <ns2:Fallback>
            <w:drawing>
              <ns3:anchor allowOverlap="1" behindDoc="0" distB="0" distT="0" distL="0" distR="0" hidden="0" layoutInCell="1" locked="0" relativeHeight="0" simplePos="0">
                <ns3:simplePos x="0" y="0"/>
                <ns3:positionH relativeFrom="column">
                  <ns3:posOffset>0</ns3:posOffset>
                </ns3:positionH>
                <ns3:positionV relativeFrom="paragraph">
                  <ns3:posOffset>635</ns3:posOffset>
                </ns3:positionV>
                <ns3:extent cx="6156960" cy="12700"/>
                <ns3:effectExtent b="0" l="0" r="0" t="0"/>
                <ns3:wrapTopAndBottom distB="0" distT="0"/>
                <ns3:docPr id="1" name="image4.png"/>
                <ns4:graphic>
                  <ns4:graphicData uri="http://schemas.openxmlformats.org/drawingml/2006/picture">
                    <ns6:pic>
                      <ns6:nvPicPr>
                        <ns6:cNvPr id="0" name="image4.png"/>
                        <ns6:cNvPicPr preferRelativeResize="0"/>
                      </ns6:nvPicPr>
                      <ns6:blipFill>
                        <ns4:blip ns7:embed="rId7"/>
                        <ns4:srcRect/>
                        <ns4:stretch>
                          <ns4:fillRect/>
                        </ns4:stretch>
                      </ns6:blipFill>
                      <ns6:spPr>
                        <ns4:xfrm>
                          <ns4:off x="0" y="0"/>
                          <ns4:ext cx="6156960" cy="12700"/>
                        </ns4:xfrm>
                        <ns4:prstGeom prst="rect"/>
                        <ns4:ln/>
                      </ns6:spPr>
                    </ns6:pic>
                  </ns4:graphicData>
                </ns4:graphic>
              </ns3:anchor>
            </w:drawing>
          </ns2:Fallback>
        </ns2:AlternateContent>
      </w:r>
    </w:p>
    <w:p w:rsidR="00000000" w:rsidDel="00000000" w:rsidP="00000000" w:rsidRDefault="00000000" w:rsidRPr="00000000" w14:paraId="00000008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22"/>
          <w:szCs w:val="22"/>
          <w:rtl w:val="0"/>
        </w:rPr>
        <w:t xml:space="preserve">FORMACIÓN</w:t>
      </w:r>
    </w:p>
    <w:p w:rsidR="00000000" w:rsidDel="00000000" w:rsidP="00000000" w:rsidRDefault="00000000" w:rsidRPr="00000000" w14:paraId="0000000A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808080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Instituto Digital del Estado de Puebla</w:t>
      </w:r>
    </w:p>
    <w:p w:rsidR="00000000" w:rsidDel="00000000" w:rsidP="00000000" w:rsidRDefault="00000000" w:rsidRPr="00000000" w14:paraId="0000000C">
      <w:pPr>
        <w:widowControl w:val="0"/>
        <w:spacing w:after="0" w:line="240" w:lineRule="auto"/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Licenciatura en Sistemas Computacionales</w:t>
      </w:r>
    </w:p>
    <w:p w:rsidR="00000000" w:rsidDel="00000000" w:rsidP="00000000" w:rsidRDefault="00000000" w:rsidRPr="00000000" w14:paraId="0000000D">
      <w:pPr>
        <w:widowControl w:val="0"/>
        <w:spacing w:after="0" w:line="240" w:lineRule="auto"/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Puebla</w:t>
      </w:r>
    </w:p>
    <w:p w:rsidR="00000000" w:rsidDel="00000000" w:rsidP="00000000" w:rsidRDefault="00000000" w:rsidRPr="00000000" w14:paraId="0000000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22"/>
          <w:szCs w:val="22"/>
          <w:rtl w:val="0"/>
        </w:rPr>
        <w:t xml:space="preserve">CERTIFICACIONES Y CURSOS</w:t>
      </w:r>
    </w:p>
    <w:p w:rsidR="00000000" w:rsidDel="00000000" w:rsidP="00000000" w:rsidRDefault="00000000" w:rsidRPr="00000000" w14:paraId="00000010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Git – Certificación interna, BBVA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spacing w:after="0" w:line="240" w:lineRule="auto"/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Java 8 – Certificación interna, BBVA</w:t>
      </w:r>
    </w:p>
    <w:p w:rsidR="00000000" w:rsidDel="00000000" w:rsidP="00000000" w:rsidRDefault="00000000" w:rsidRPr="00000000" w14:paraId="00000012">
      <w:pPr>
        <w:widowControl w:val="0"/>
        <w:spacing w:after="0" w:line="240" w:lineRule="auto"/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Desarrollo Seguro</w:t>
      </w:r>
    </w:p>
    <w:p w:rsidR="00000000" w:rsidDel="00000000" w:rsidP="00000000" w:rsidRDefault="00000000" w:rsidRPr="00000000" w14:paraId="00000013">
      <w:pPr>
        <w:widowControl w:val="0"/>
        <w:spacing w:after="0" w:line="240" w:lineRule="auto"/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22"/>
          <w:szCs w:val="22"/>
          <w:rtl w:val="0"/>
        </w:rPr>
        <w:t xml:space="preserve">HARD SKILLS</w:t>
      </w:r>
    </w:p>
    <w:p w:rsidR="00000000" w:rsidDel="00000000" w:rsidP="00000000" w:rsidRDefault="00000000" w:rsidRPr="00000000" w14:paraId="00000015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Java, Spring Boot, Spring MVC, Spring Web, Spring Data JPA, Spring Security, Spring Cloud, Spring Validation, Spring Actuator, JAX-RS / CDI, MyBatis, Apache POI, Kafka, GCP (App Engine, Cloud Storage), SonarQube, Flutter, Dart, Maven, PostgreSQL, Oracle, Docker, Git, JavaScript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22"/>
          <w:szCs w:val="22"/>
          <w:rtl w:val="0"/>
        </w:rPr>
        <w:t xml:space="preserve">SOFT SKILLS</w:t>
      </w:r>
    </w:p>
    <w:p w:rsidR="00000000" w:rsidDel="00000000" w:rsidP="00000000" w:rsidRDefault="00000000" w:rsidRPr="00000000" w14:paraId="00000018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Trabajo en equipo, Comunicación efectiva, Pensamiento crítico, Solución de problemas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22"/>
          <w:szCs w:val="22"/>
          <w:rtl w:val="0"/>
        </w:rPr>
        <w:t xml:space="preserve">IDIOMAS</w:t>
      </w:r>
    </w:p>
    <w:p w:rsidR="00000000" w:rsidDel="00000000" w:rsidP="00000000" w:rsidRDefault="00000000" w:rsidRPr="00000000" w14:paraId="0000001B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Español – Nativo</w:t>
      </w:r>
      <w:r w:rsidDel="00000000" w:rsidR="00000000" w:rsidRPr="00000000">
        <w:rPr>
          <w:rtl w:val="0"/>
        </w:rPr>
      </w:r>
      <w:r w:rsidDel="00000000" w:rsidR="00000000" w:rsidRPr="00000000">
        <ns2:AlternateContent>
          <ns2:Choice Requires="wps">
            <w:drawing>
              <ns3:anchor allowOverlap="1" behindDoc="0" distB="0" distT="0" distL="0" distR="0" hidden="0" layoutInCell="1" locked="0" relativeHeight="0" simplePos="0">
                <ns3:simplePos x="0" y="0"/>
                <ns3:positionH relativeFrom="column">
                  <ns3:posOffset>0</ns3:posOffset>
                </ns3:positionH>
                <ns3:positionV relativeFrom="paragraph">
                  <ns3:posOffset>276225</ns3:posOffset>
                </ns3:positionV>
                <ns3:extent cx="6149340" cy="12700"/>
                <ns3:effectExtent b="0" l="0" r="0" t="0"/>
                <ns3:wrapTopAndBottom distB="0" distT="0"/>
                <ns3:docPr id="3" name=""/>
                <ns4:graphic>
                  <ns4:graphicData uri="http://schemas.microsoft.com/office/word/2010/wordprocessingShape">
                    <ns5:wsp>
                      <ns5:cNvSpPr/>
                      <ns5:cNvPr id="4" name="Shape 4"/>
                      <ns5:spPr>
                        <ns4:xfrm>
                          <ns4:off x="2271330" y="3779365"/>
                          <ns4:ext cx="6149340" cy="1270"/>
                        </ns4:xfrm>
                        <ns4:custGeom>
                          <ns4:rect b="b" l="l" r="r" t="t"/>
                          <ns4:pathLst>
                            <ns4:path extrusionOk="0" h="120000" w="9684">
                              <ns4:moveTo>
                                <ns4:pt x="0" y="0"/>
                              </ns4:moveTo>
                              <ns4:lnTo>
                                <ns4:pt x="9684" y="0"/>
                              </ns4:lnTo>
                            </ns4:path>
                          </ns4:pathLst>
                        </ns4:custGeom>
                        <ns4:noFill/>
                        <ns4:ln cap="flat" cmpd="sng" w="9525">
                          <ns4:solidFill>
                            <ns4:srgbClr val="F6C5AB"/>
                          </ns4:solidFill>
                          <ns4:prstDash val="solid"/>
                          <ns4:round/>
                          <ns4:headEnd len="med" w="med" type="none"/>
                          <ns4:tailEnd len="med" w="med" type="none"/>
                        </ns4:ln>
                      </ns5:spPr>
                      <ns5:bodyPr anchorCtr="0" anchor="ctr" bIns="91425" lIns="91425" spcFirstLastPara="1" rIns="91425" wrap="square" tIns="91425">
                        <ns4:noAutofit/>
                      </ns5:bodyPr>
                    </ns5:wsp>
                  </ns4:graphicData>
                </ns4:graphic>
              </ns3:anchor>
            </w:drawing>
          </ns2:Choice>
          <ns2:Fallback>
            <w:drawing>
              <ns3:anchor allowOverlap="1" behindDoc="0" distB="0" distT="0" distL="0" distR="0" hidden="0" layoutInCell="1" locked="0" relativeHeight="0" simplePos="0">
                <ns3:simplePos x="0" y="0"/>
                <ns3:positionH relativeFrom="column">
                  <ns3:posOffset>0</ns3:posOffset>
                </ns3:positionH>
                <ns3:positionV relativeFrom="paragraph">
                  <ns3:posOffset>276225</ns3:posOffset>
                </ns3:positionV>
                <ns3:extent cx="6149340" cy="12700"/>
                <ns3:effectExtent b="0" l="0" r="0" t="0"/>
                <ns3:wrapTopAndBottom distB="0" distT="0"/>
                <ns3:docPr id="3" name="image6.png"/>
                <ns4:graphic>
                  <ns4:graphicData uri="http://schemas.openxmlformats.org/drawingml/2006/picture">
                    <ns6:pic>
                      <ns6:nvPicPr>
                        <ns6:cNvPr id="0" name="image6.png"/>
                        <ns6:cNvPicPr preferRelativeResize="0"/>
                      </ns6:nvPicPr>
                      <ns6:blipFill>
                        <ns4:blip ns7:embed="rId7"/>
                        <ns4:srcRect/>
                        <ns4:stretch>
                          <ns4:fillRect/>
                        </ns4:stretch>
                      </ns6:blipFill>
                      <ns6:spPr>
                        <ns4:xfrm>
                          <ns4:off x="0" y="0"/>
                          <ns4:ext cx="6149340" cy="12700"/>
                        </ns4:xfrm>
                        <ns4:prstGeom prst="rect"/>
                        <ns4:ln/>
                      </ns6:spPr>
                    </ns6:pic>
                  </ns4:graphicData>
                </ns4:graphic>
              </ns3:anchor>
            </w:drawing>
          </ns2:Fallback>
        </ns2:AlternateContent>
      </w:r>
    </w:p>
    <w:p w:rsidR="00000000" w:rsidDel="00000000" w:rsidP="00000000" w:rsidRDefault="00000000" w:rsidRPr="00000000" w14:paraId="0000001C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Inglés – Básico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spacing w:after="0" w:line="240" w:lineRule="auto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22"/>
          <w:szCs w:val="22"/>
          <w:rtl w:val="0"/>
        </w:rPr>
        <w:t xml:space="preserve">EXPERIENCIA LABORAL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Bluetab (Cliente: BBVA)</w:t>
        <w:br w:type="textWrapping"/>
      </w: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Cargo: Desarrollador Backend Java</w:t>
        <w:br w:type="textWrapping"/>
        <w:t xml:space="preserve">Periodo: Diciembre 2025 – Julio 2026</w:t>
        <w:br w:type="textWrapping"/>
        <w:t xml:space="preserve">Funciones:</w:t>
      </w:r>
    </w:p>
    <w:p w:rsidR="00000000" w:rsidDel="00000000" w:rsidP="00000000" w:rsidRDefault="00000000" w:rsidRPr="00000000" w14:paraId="0000002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Desarrollo de un proceso CRON para alta masiva de usuarios (rol Revisor) a partir de archivos Excel cargados en Google Cloud Storage, con validaciones de negocio (duplicados, formato de UID, cruces de campos como UID-Email y País-Teléfono).</w:t>
      </w:r>
    </w:p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sdt>
        <w:sdtPr>
          <w:id w:val="-1901600059"/>
          <w:tag w:val="goog_rdk_0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a6a6a6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Arquitectura backend en Java (JAX-RS, CDI) y MyBatis, bajo el patrón Resource → Service → DAO, desplegada en GCP App Engine con Application Default Credentials.</w:t>
          </w:r>
        </w:sdtContent>
      </w:sdt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Integración con Google Cloud Storage para lectura de archivos de entrada y generación automática de reportes de resultados con Apache POI.</w:t>
      </w:r>
    </w:p>
    <w:p w:rsidR="00000000" w:rsidDel="00000000" w:rsidP="00000000" w:rsidRDefault="00000000" w:rsidRPr="00000000" w14:paraId="0000002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Participación activa en ceremonias Scrum (Sprint Review, refinamientos) presentando avances a Product Owner y App Owners.</w:t>
      </w:r>
    </w:p>
    <w:p w:rsidR="00000000" w:rsidDel="00000000" w:rsidP="00000000" w:rsidRDefault="00000000" w:rsidRPr="00000000" w14:paraId="0000002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Mejora de cobertura de pruebas y calidad de código con SonarQube.</w:t>
      </w:r>
    </w:p>
    <w:p w:rsidR="00000000" w:rsidDel="00000000" w:rsidP="00000000" w:rsidRDefault="00000000" w:rsidRPr="00000000" w14:paraId="00000025">
      <w:pPr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MONEX</w:t>
        <w:br w:type="textWrapping"/>
      </w: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Cargo: Desarrollador Móvil | Flutter &amp; Android</w:t>
        <w:br w:type="textWrapping"/>
        <w:t xml:space="preserve">Periodo: Enero 2024 – Diciembre 2025</w:t>
        <w:br w:type="textWrapping"/>
        <w:t xml:space="preserve">Funciones:</w:t>
      </w:r>
    </w:p>
    <w:p w:rsidR="00000000" w:rsidDel="00000000" w:rsidP="00000000" w:rsidRDefault="00000000" w:rsidRPr="00000000" w14:paraId="0000002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Participación activa en la migración y modernización de la aplicación móvil empresarial publicada desde 2014.</w:t>
      </w:r>
    </w:p>
    <w:p w:rsidR="00000000" w:rsidDel="00000000" w:rsidP="00000000" w:rsidRDefault="00000000" w:rsidRPr="00000000" w14:paraId="0000002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Implementación de arquitecturas robustas basadas en DDD y Clean Architecture, asegurando modularidad, escalabilidad y fácil mantenimiento.</w:t>
      </w:r>
    </w:p>
    <w:p w:rsidR="00000000" w:rsidDel="00000000" w:rsidP="00000000" w:rsidRDefault="00000000" w:rsidRPr="00000000" w14:paraId="0000002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Desarrollo de nuevas funcionalidades en Flutter/Dart, aplicando patrones de diseño como Singleton, Strategy e Inyección de Dependencias (GetIt, Provider).</w:t>
      </w:r>
    </w:p>
    <w:p w:rsidR="00000000" w:rsidDel="00000000" w:rsidP="00000000" w:rsidRDefault="00000000" w:rsidRPr="00000000" w14:paraId="0000002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Integración de Flutter con Android nativo (Java 8) mediante MethodChannels y EntryPoints, incluyendo seguridad con JWT, OTP y modelado de datos con Freezed.</w:t>
      </w:r>
    </w:p>
    <w:p w:rsidR="00000000" w:rsidDel="00000000" w:rsidP="00000000" w:rsidRDefault="00000000" w:rsidRPr="00000000" w14:paraId="0000002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Colaboración con el mantenimiento de código legado en Android (Java 8), aplicando principios de POO y patrones de diseño como el Observer para la gestión de eventos y comunicación asíncrona.</w:t>
      </w:r>
    </w:p>
    <w:p w:rsidR="00000000" w:rsidDel="00000000" w:rsidP="00000000" w:rsidRDefault="00000000" w:rsidRPr="00000000" w14:paraId="0000002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Diseño y desarrollo de módulos clave en la aplicación: Pantalla de Compra/Venta de Divisas, Directorio de Contactos, Bloqueo de Aplicación, Configuración de Accesos, además de componentes reutilizables (widgets) para optimizar la experiencia del usuario.</w:t>
      </w:r>
    </w:p>
    <w:p w:rsidR="00000000" w:rsidDel="00000000" w:rsidP="00000000" w:rsidRDefault="00000000" w:rsidRPr="00000000" w14:paraId="0000002C">
      <w:pPr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LIPU Transportes</w:t>
        <w:br w:type="textWrapping"/>
      </w: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Cargo: Desarrollador de Servicios REST</w:t>
        <w:br w:type="textWrapping"/>
        <w:t xml:space="preserve">Periodo: Abril 2022 – Enero 2024</w:t>
        <w:br w:type="textWrapping"/>
        <w:t xml:space="preserve">Funciones:</w:t>
      </w:r>
    </w:p>
    <w:p w:rsidR="00000000" w:rsidDel="00000000" w:rsidP="00000000" w:rsidRDefault="00000000" w:rsidRPr="00000000" w14:paraId="0000002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Desarrollo de microservicios REST para la gestión de cargas de combustibles, operadores y transacciones.</w:t>
      </w:r>
    </w:p>
    <w:p w:rsidR="00000000" w:rsidDel="00000000" w:rsidP="00000000" w:rsidRDefault="00000000" w:rsidRPr="00000000" w14:paraId="0000002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Gestión de inventario de combustibles en tiempo real mediante Kafka.</w:t>
      </w:r>
    </w:p>
    <w:p w:rsidR="00000000" w:rsidDel="00000000" w:rsidP="00000000" w:rsidRDefault="00000000" w:rsidRPr="00000000" w14:paraId="0000002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Implementación de un API Gateway con Spring Security y OAuth2, asegurando acceso centralizado y seguro.</w:t>
      </w:r>
    </w:p>
    <w:p w:rsidR="00000000" w:rsidDel="00000000" w:rsidP="00000000" w:rsidRDefault="00000000" w:rsidRPr="00000000" w14:paraId="0000003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Migración de módulos de JSP a Thymeleaf, mejorando eficiencia y mantenibilidad.</w:t>
      </w:r>
    </w:p>
    <w:p w:rsidR="00000000" w:rsidDel="00000000" w:rsidP="00000000" w:rsidRDefault="00000000" w:rsidRPr="00000000" w14:paraId="0000003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Integración de servicios con AWS (S3, RDS) para el guardado de archivos en la nube y la persistencia de datos con JPA, Hibernate y Criteria API.</w:t>
      </w:r>
    </w:p>
    <w:p w:rsidR="00000000" w:rsidDel="00000000" w:rsidP="00000000" w:rsidRDefault="00000000" w:rsidRPr="00000000" w14:paraId="0000003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Contenerización y despliegue de microservicios con Docker Compose, garantizando escalabilidad.</w:t>
      </w:r>
    </w:p>
    <w:p w:rsidR="00000000" w:rsidDel="00000000" w:rsidP="00000000" w:rsidRDefault="00000000" w:rsidRPr="00000000" w14:paraId="0000003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Documentación de APIs con Swagger.</w:t>
      </w:r>
    </w:p>
    <w:p w:rsidR="00000000" w:rsidDel="00000000" w:rsidP="00000000" w:rsidRDefault="00000000" w:rsidRPr="00000000" w14:paraId="0000003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Generación dinámica de documentos PDF (facturas, reportes) utilizando iText.</w:t>
      </w:r>
    </w:p>
    <w:p w:rsidR="00000000" w:rsidDel="00000000" w:rsidP="00000000" w:rsidRDefault="00000000" w:rsidRPr="00000000" w14:paraId="0000003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Implementación de exportación a Excel en la aplicación web con SheetJS, JavaScript, jQuery y plantillas Thymeleaf, permitiendo a los usuarios descargar información procesada en tiempo real.</w:t>
      </w:r>
    </w:p>
    <w:p w:rsidR="00000000" w:rsidDel="00000000" w:rsidP="00000000" w:rsidRDefault="00000000" w:rsidRPr="00000000" w14:paraId="0000003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Automatización de procesos de despliegue y mantenimiento con scripts en Bash, optimizando la integración y entrega en los distintos entornos.</w:t>
      </w:r>
    </w:p>
    <w:p w:rsidR="00000000" w:rsidDel="00000000" w:rsidP="00000000" w:rsidRDefault="00000000" w:rsidRPr="00000000" w14:paraId="00000037">
      <w:pPr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BBVA</w:t>
        <w:br w:type="textWrapping"/>
      </w: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Cargo: Desarrollador Java</w:t>
        <w:br w:type="textWrapping"/>
        <w:t xml:space="preserve">Periodo: Enero 2021 – Abril 2022</w:t>
        <w:br w:type="textWrapping"/>
        <w:t xml:space="preserve">Funciones:</w:t>
      </w:r>
    </w:p>
    <w:p w:rsidR="00000000" w:rsidDel="00000000" w:rsidP="00000000" w:rsidRDefault="00000000" w:rsidRPr="00000000" w14:paraId="0000003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Apoyo administrativo en la gestión de proyectos, sirviendo de enlace entre el equipo y los tableros de Jira, documentando avances y notificando dependencias.</w:t>
      </w:r>
    </w:p>
    <w:p w:rsidR="00000000" w:rsidDel="00000000" w:rsidP="00000000" w:rsidRDefault="00000000" w:rsidRPr="00000000" w14:paraId="0000003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Elaboración de reportes de seguimiento y coordinación de incidencias para el área de seguros.</w:t>
      </w:r>
    </w:p>
    <w:p w:rsidR="00000000" w:rsidDel="00000000" w:rsidP="00000000" w:rsidRDefault="00000000" w:rsidRPr="00000000" w14:paraId="0000003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Desarrollo en bases de datos relacionales mediante consultas SQL, creación de vistas y mantenimiento de información crítica.</w:t>
      </w:r>
    </w:p>
    <w:p w:rsidR="00000000" w:rsidDel="00000000" w:rsidP="00000000" w:rsidRDefault="00000000" w:rsidRPr="00000000" w14:paraId="0000003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Implementación de triggers para registrar transacciones y ejecutar procesos automáticos al insertar o actualizar datos.</w:t>
      </w:r>
    </w:p>
    <w:p w:rsidR="00000000" w:rsidDel="00000000" w:rsidP="00000000" w:rsidRDefault="00000000" w:rsidRPr="00000000" w14:paraId="0000003C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Generación de documentos PDF encriptados y con código QR mediante iText y JasperReports, mejorando la seguridad de la información.</w:t>
      </w:r>
    </w:p>
    <w:p w:rsidR="00000000" w:rsidDel="00000000" w:rsidP="00000000" w:rsidRDefault="00000000" w:rsidRPr="00000000" w14:paraId="0000003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Participación en la implementación de facturación electrónica con scripts ESQL para NetSuite Oracle y maquetación de facturas en PDF/XML con FreeMarker Template Engine.</w:t>
      </w:r>
    </w:p>
    <w:p w:rsidR="00000000" w:rsidDel="00000000" w:rsidP="00000000" w:rsidRDefault="00000000" w:rsidRPr="00000000" w14:paraId="0000003E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rFonts w:ascii="Arial" w:cs="Arial" w:eastAsia="Arial" w:hAnsi="Arial"/>
        </w:rPr>
      </w:pPr>
      <w:r w:rsidDel="00000000" w:rsidR="00000000" w:rsidRPr="00000000">
        <w:rPr>
          <w:rtl w:val="0"/>
        </w:rPr>
      </w:r>
      <w:r w:rsidDel="00000000" w:rsidR="00000000" w:rsidRPr="00000000">
        <ns2:AlternateContent>
          <ns2:Choice Requires="wpg">
            <w:drawing>
              <ns3:anchor allowOverlap="1" behindDoc="0" distB="0" distT="0" distL="114300" distR="114300" hidden="0" layoutInCell="1" locked="0" relativeHeight="0" simplePos="0">
                <ns3:simplePos x="0" y="0"/>
                <ns3:positionH relativeFrom="column">
                  <ns3:posOffset>2831782</ns3:posOffset>
                </ns3:positionH>
                <ns3:positionV relativeFrom="paragraph">
                  <ns3:posOffset>7725093</ns3:posOffset>
                </ns3:positionV>
                <ns3:extent cx="2851785" cy="1228725"/>
                <ns3:effectExtent b="0" l="0" r="0" t="0"/>
                <ns3:wrapNone/>
                <ns3:docPr id="2" name=""/>
                <ns4:graphic>
                  <ns4:graphicData uri="http://schemas.microsoft.com/office/word/2010/wordprocessingShape">
                    <ns5:wsp>
                      <ns5:cNvSpPr/>
                      <ns5:cNvPr id="3" name="Shape 3"/>
                      <ns5:spPr>
                        <ns4:xfrm>
                          <ns4:off x="3924870" y="3170400"/>
                          <ns4:ext cx="2842260" cy="1219200"/>
                        </ns4:xfrm>
                        <ns4:prstGeom prst="rect">
                          <ns4:avLst/>
                        </ns4:prstGeom>
                        <ns4:noFill/>
                        <ns4:ln cap="flat" cmpd="sng" w="9525">
                          <ns4:solidFill>
                            <ns4:srgbClr val="FF0000"/>
                          </ns4:solidFill>
                          <ns4:prstDash val="solid"/>
                          <ns4:miter lim="8000"/>
                          <ns4:headEnd len="sm" w="sm" type="none"/>
                          <ns4:tailEnd len="sm" w="sm" type="none"/>
                        </ns4:ln>
                      </ns5:spPr>
                      <ns5:txbx>
                        <w:txbxContent>
                          <w:p w:rsidR="00000000" w:rsidDel="00000000" w:rsidP="00000000" w:rsidRDefault="00000000" w:rsidRPr="00000000">
                            <w:pPr>
                              <w:spacing w:after="0" w:before="71.99999809265137" w:line="258.99999618530273"/>
                              <w:ind w:left="145" w:right="467.99999237060547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En el mismo tipo de letra y color, añadir de forma descendente la experiencia laboral, donde se evidencie el nombre del cargo, tiempo laborado y las principales tareas o funciones que se tenían asignados, estas deben ir en viñetas.</w:t>
                            </w:r>
                          </w:p>
                        </w:txbxContent>
                      </ns5:txbx>
                      <ns5:bodyPr anchorCtr="0" anchor="t" bIns="0" lIns="0" spcFirstLastPara="1" rIns="0" wrap="square" tIns="0">
                        <ns4:noAutofit/>
                      </ns5:bodyPr>
                    </ns5:wsp>
                  </ns4:graphicData>
                </ns4:graphic>
              </ns3:anchor>
            </w:drawing>
          </ns2:Choice>
          <ns2:Fallback>
            <w:drawing>
              <ns3:anchor allowOverlap="1" behindDoc="0" distB="0" distT="0" distL="114300" distR="114300" hidden="0" layoutInCell="1" locked="0" relativeHeight="0" simplePos="0">
                <ns3:simplePos x="0" y="0"/>
                <ns3:positionH relativeFrom="column">
                  <ns3:posOffset>2831782</ns3:posOffset>
                </ns3:positionH>
                <ns3:positionV relativeFrom="paragraph">
                  <ns3:posOffset>7725093</ns3:posOffset>
                </ns3:positionV>
                <ns3:extent cx="2851785" cy="1228725"/>
                <ns3:effectExtent b="0" l="0" r="0" t="0"/>
                <ns3:wrapNone/>
                <ns3:docPr id="2" name="image5.png"/>
                <ns4:graphic>
                  <ns4:graphicData uri="http://schemas.openxmlformats.org/drawingml/2006/picture">
                    <ns6:pic>
                      <ns6:nvPicPr>
                        <ns6:cNvPr id="0" name="image5.png"/>
                        <ns6:cNvPicPr preferRelativeResize="0"/>
                      </ns6:nvPicPr>
                      <ns6:blipFill>
                        <ns4:blip ns7:embed="rId7"/>
                        <ns4:srcRect/>
                        <ns4:stretch>
                          <ns4:fillRect/>
                        </ns4:stretch>
                      </ns6:blipFill>
                      <ns6:spPr>
                        <ns4:xfrm>
                          <ns4:off x="0" y="0"/>
                          <ns4:ext cx="2851785" cy="1228725"/>
                        </ns4:xfrm>
                        <ns4:prstGeom prst="rect"/>
                        <ns4:ln/>
                      </ns6:spPr>
                    </ns6:pic>
                  </ns4:graphicData>
                </ns4:graphic>
              </ns3:anchor>
            </w:drawing>
          </ns2:Fallback>
        </ns2:AlternateContent>
      </w:r>
    </w:p>
    <w:p w:rsidR="00000000" w:rsidDel="00000000" w:rsidP="00000000" w:rsidRDefault="00000000" w:rsidRPr="00000000" w14:paraId="00000040">
      <w:pPr>
        <w:widowControl w:val="0"/>
        <w:spacing w:after="0" w:line="240" w:lineRule="auto"/>
        <w:rPr>
          <w:rFonts w:ascii="Arial" w:cs="Arial" w:eastAsia="Arial" w:hAnsi="Arial"/>
          <w:b w:val="1"/>
          <w:bCs w:val="1"/>
          <w:color w:val="202392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202392"/>
          <w:sz w:val="22"/>
          <w:szCs w:val="22"/>
          <w:rtl w:val="0"/>
        </w:rPr>
        <w:t xml:space="preserve">PROYECTOS PERSONALES</w:t>
      </w:r>
    </w:p>
    <w:p w:rsidR="00000000" w:rsidDel="00000000" w:rsidP="00000000" w:rsidRDefault="00000000" w:rsidRPr="00000000" w14:paraId="00000041">
      <w:pPr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SAMVision – Proyecto Personal</w:t>
        <w:br w:type="textWrapping"/>
      </w: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2026 – actualidad</w:t>
        <w:br w:type="textWrapping"/>
        <w:t xml:space="preserve">Plataforma de rastreo GPS y gestión de flotillas vehiculares con asistente conversacional integrado con Anthropic Claude</w:t>
        <w:br w:type="textWrapping"/>
        <w:t xml:space="preserve">Funciones:</w:t>
      </w:r>
    </w:p>
    <w:p w:rsidR="00000000" w:rsidDel="00000000" w:rsidP="00000000" w:rsidRDefault="00000000" w:rsidRPr="00000000" w14:paraId="00000042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sdt>
        <w:sdtPr>
          <w:id w:val="702216079"/>
          <w:tag w:val="goog_rdk_1"/>
        </w:sdtPr>
        <w:sdtContent>
          <w:r w:rsidDel="00000000" w:rsidR="00000000" w:rsidRPr="00000000">
            <w:rPr>
              <w:rFonts w:ascii="Arial Unicode MS" w:cs="Arial Unicode MS" w:eastAsia="Arial Unicode MS" w:hAnsi="Arial Unicode MS"/>
              <w:b w:val="0"/>
              <w:bCs w:val="0"/>
              <w:i w:val="0"/>
              <w:iCs w:val="0"/>
              <w:smallCaps w:val="0"/>
              <w:strike w:val="0"/>
              <w:color w:val="a6a6a6"/>
              <w:sz w:val="16"/>
              <w:szCs w:val="16"/>
              <w:u w:val="none"/>
              <w:shd w:fill="auto" w:val="clear"/>
              <w:vertAlign w:val="baseline"/>
              <w:rtl w:val="0"/>
            </w:rPr>
            <w:t xml:space="preserve">Diseño e implementación de backend en Java 17 / Spring Boot como monolito modular (auth, users, telemetry, tracking, chat), incluyendo la integración entre el backend y la API de Anthropic Claude para habilitar funcionalidades de Generative AI.</w:t>
          </w:r>
        </w:sdtContent>
      </w:sdt>
    </w:p>
    <w:p w:rsidR="00000000" w:rsidDel="00000000" w:rsidP="00000000" w:rsidRDefault="00000000" w:rsidRPr="00000000" w14:paraId="0000004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Desarrollo de un pipeline de ingesta de telemetría en tiempo real vía TCP para dispositivos GPS físicos (protocolo Coban/TK103 ASCII), normalizando los datos a un modelo interno común antes de persistirlos.</w:t>
      </w:r>
    </w:p>
    <w:p w:rsidR="00000000" w:rsidDel="00000000" w:rsidP="00000000" w:rsidRDefault="00000000" w:rsidRPr="00000000" w14:paraId="0000004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Implementación de tracking alterno vía HTTP para conductores sin GPS físico, usando la app móvil como fuente de ubicación.</w:t>
      </w:r>
    </w:p>
    <w:p w:rsidR="00000000" w:rsidDel="00000000" w:rsidP="00000000" w:rsidRDefault="00000000" w:rsidRPr="00000000" w14:paraId="0000004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Diseño e implementación de un asistente conversacional con Anthropic Claude, incluyendo Tool Calling para consultar desde el backend dispositivos, posiciones GPS, rutas y telemetría en tiempo real, respondiendo con datos reales almacenados en el sistema.</w:t>
      </w:r>
    </w:p>
    <w:p w:rsidR="00000000" w:rsidDel="00000000" w:rsidP="00000000" w:rsidRDefault="00000000" w:rsidRPr="00000000" w14:paraId="0000004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Seguridad con JWT, Spring Security y Google Sign-In; documentación de API con Swagger/OpenAPI.</w:t>
      </w:r>
    </w:p>
    <w:p w:rsidR="00000000" w:rsidDel="00000000" w:rsidP="00000000" w:rsidRDefault="00000000" w:rsidRPr="00000000" w14:paraId="0000004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Construcción del flujo end-to-end entre la app móvil en Flutter/Dart, el backend y Anthropic Claude, con mapa en tiempo real (Google Maps), rutas, marcadores personalizados y chat con el asistente.</w:t>
      </w:r>
    </w:p>
    <w:p w:rsidR="00000000" w:rsidDel="00000000" w:rsidP="00000000" w:rsidRDefault="00000000" w:rsidRPr="00000000" w14:paraId="0000004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Infraestructura propia autogestionada: VPS en Contabo con todos los servicios dockerizados (backend, PostgreSQL, NGINX como reverse proxy, certificados HTTPS), dominio propio configurado end-to-end.</w:t>
      </w:r>
    </w:p>
    <w:p w:rsidR="00000000" w:rsidDel="00000000" w:rsidP="00000000" w:rsidRDefault="00000000" w:rsidRPr="00000000" w14:paraId="0000004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Servicios adicionales desplegados en GCP (Cloud Storage, App Engine) para componentes complementarios del ecosistema.</w:t>
      </w:r>
    </w:p>
    <w:p w:rsidR="00000000" w:rsidDel="00000000" w:rsidP="00000000" w:rsidRDefault="00000000" w:rsidRPr="00000000" w14:paraId="0000004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Proyecto full-stack construido de forma autodidacta: diseño de arquitectura, desarrollo, DevOps e infraestructura sin equipo de soporte.</w:t>
      </w:r>
    </w:p>
    <w:p w:rsidR="00000000" w:rsidDel="00000000" w:rsidP="00000000" w:rsidRDefault="00000000" w:rsidRPr="00000000" w14:paraId="0000004B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color w:val="a6a6a6"/>
          <w:sz w:val="16"/>
          <w:szCs w:val="16"/>
          <w:u w:val="none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Actualmente en pruebas internas cerradas mediante Google Play Console, previo a su lanzamiento oficial.</w:t>
      </w:r>
    </w:p>
    <w:p w:rsidR="00000000" w:rsidDel="00000000" w:rsidP="00000000" w:rsidRDefault="00000000" w:rsidRPr="00000000" w14:paraId="0000004C">
      <w:pPr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Nube Privada Familiar (Self-Hosted) – Proyecto Personal</w:t>
        <w:br w:type="textWrapping"/>
      </w: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2025 – actualidad</w:t>
        <w:br w:type="textWrapping"/>
        <w:t xml:space="preserve">Servidor casero con nube privada tipo Google Drive/Dropbox, para uso familiar, sin costos de suscripción</w:t>
        <w:br w:type="textWrapping"/>
        <w:t xml:space="preserve">Funciones:</w:t>
      </w:r>
    </w:p>
    <w:p w:rsidR="00000000" w:rsidDel="00000000" w:rsidP="00000000" w:rsidRDefault="00000000" w:rsidRPr="00000000" w14:paraId="0000004D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Diseño y despliegue de servidor casero (home server) con Nextcloud como alternativa privada a servicios de almacenamiento en la nube de paga.</w:t>
      </w:r>
    </w:p>
    <w:p w:rsidR="00000000" w:rsidDel="00000000" w:rsidP="00000000" w:rsidRDefault="00000000" w:rsidRPr="00000000" w14:paraId="0000004E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Configuración de red: apertura y redirección de puertos en el router/módem, exponiendo el servicio de forma segura a internet para acceso desde cualquier dispositivo fuera de la red local.</w:t>
      </w:r>
    </w:p>
    <w:p w:rsidR="00000000" w:rsidDel="00000000" w:rsidP="00000000" w:rsidRDefault="00000000" w:rsidRPr="00000000" w14:paraId="0000004F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Arquitectura contenerizada con Docker Compose: contenedor de Nextcloud (Apache), Redis para cache y locking distribuido, y PostgreSQL como base de datos principal.</w:t>
      </w:r>
    </w:p>
    <w:p w:rsidR="00000000" w:rsidDel="00000000" w:rsidP="00000000" w:rsidRDefault="00000000" w:rsidRPr="00000000" w14:paraId="00000050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Implementación de un Gateway propio con Spring Cloud Gateway como proxy SSL (puerto 443), gestionando el tráfico HTTPS hacia los servicios internos.</w:t>
      </w:r>
    </w:p>
    <w:p w:rsidR="00000000" w:rsidDel="00000000" w:rsidP="00000000" w:rsidRDefault="00000000" w:rsidRPr="00000000" w14:paraId="00000051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Resultado: cuentas independientes para cada integrante de la familia, con sincronización automática de fotos y archivos, eliminando la dependencia de servicios como Google Drive o Dropbox.</w:t>
      </w:r>
    </w:p>
    <w:p w:rsidR="00000000" w:rsidDel="00000000" w:rsidP="00000000" w:rsidRDefault="00000000" w:rsidRPr="00000000" w14:paraId="00000052">
      <w:pPr>
        <w:rPr>
          <w:rFonts w:ascii="Arial" w:cs="Arial" w:eastAsia="Arial" w:hAnsi="Arial"/>
          <w:color w:val="a6a6a6"/>
          <w:sz w:val="16"/>
          <w:szCs w:val="16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color w:val="808080"/>
          <w:sz w:val="22"/>
          <w:szCs w:val="22"/>
          <w:rtl w:val="0"/>
        </w:rPr>
        <w:t xml:space="preserve">TesoraMóvil – Proyecto Personal</w:t>
        <w:br w:type="textWrapping"/>
      </w: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2025 – actualidad</w:t>
        <w:br w:type="textWrapping"/>
        <w:t xml:space="preserve">Aplicación móvil y ecosistema backend para la gestión transparente de fondos comunitarios y escolares</w:t>
        <w:br w:type="textWrapping"/>
        <w:t xml:space="preserve">Funciones:</w:t>
      </w:r>
    </w:p>
    <w:p w:rsidR="00000000" w:rsidDel="00000000" w:rsidP="00000000" w:rsidRDefault="00000000" w:rsidRPr="00000000" w14:paraId="00000053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Diseñé e implementé la arquitectura completa de un sistema de microservicios en Spring Boot 3 siguiendo Domain-Driven Design (DDD), con bounded contexts separados (Identidad, Comunidad, Finanzas, Recaudación).</w:t>
      </w:r>
    </w:p>
    <w:p w:rsidR="00000000" w:rsidDel="00000000" w:rsidP="00000000" w:rsidRDefault="00000000" w:rsidRPr="00000000" w14:paraId="00000054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Implementé service discovery con Eureka y comunicación entre servicios vía OpenFeign, permitiendo escalar de forma independiente cada dominio del negocio.</w:t>
      </w:r>
    </w:p>
    <w:p w:rsidR="00000000" w:rsidDel="00000000" w:rsidP="00000000" w:rsidRDefault="00000000" w:rsidRPr="00000000" w14:paraId="00000055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Diseñé un modelo de eventos asíncronos con Apache Kafka para desacoplar servicios (ej. un pago registrado en Cooperaciones dispara automáticamente un ingreso en Caja sin acoplar los dos módulos).</w:t>
      </w:r>
    </w:p>
    <w:p w:rsidR="00000000" w:rsidDel="00000000" w:rsidP="00000000" w:rsidRDefault="00000000" w:rsidRPr="00000000" w14:paraId="00000056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Implementé autenticación stateless con JWT (HS256) y BCrypt, con roles contextuales por grupo (Administrador, Tesorero, Invitado).</w:t>
      </w:r>
    </w:p>
    <w:p w:rsidR="00000000" w:rsidDel="00000000" w:rsidP="00000000" w:rsidRDefault="00000000" w:rsidRPr="00000000" w14:paraId="00000057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Modelé un esquema de PostgreSQL con más de 10 tablas relacionadas, aplicando integridad referencial estricta y constraints a nivel de base de datos (CHECK) para reforzar invariantes del dominio.</w:t>
      </w:r>
    </w:p>
    <w:p w:rsidR="00000000" w:rsidDel="00000000" w:rsidP="00000000" w:rsidRDefault="00000000" w:rsidRPr="00000000" w14:paraId="00000058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Diseñé la persistencia de historial financiero inmutable (los movimientos nunca se editan ni eliminan; los errores se corrigen con movimientos de ajuste).</w:t>
      </w:r>
    </w:p>
    <w:p w:rsidR="00000000" w:rsidDel="00000000" w:rsidP="00000000" w:rsidRDefault="00000000" w:rsidRPr="00000000" w14:paraId="00000059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a6a6a6"/>
          <w:sz w:val="16"/>
          <w:szCs w:val="16"/>
          <w:u w:val="none"/>
          <w:shd w:fill="auto" w:val="clear"/>
          <w:vertAlign w:val="baseline"/>
          <w:rtl w:val="0"/>
        </w:rPr>
        <w:t xml:space="preserve">Desarrollé el frontend móvil en Flutter/Dart, consumiendo las APIs del backend.</w:t>
      </w:r>
    </w:p>
    <w:p w:rsidR="00000000" w:rsidDel="00000000" w:rsidP="00000000" w:rsidRDefault="00000000" w:rsidRPr="00000000" w14:paraId="0000005A">
      <w:pPr>
        <w:keepNext w:val="0"/>
        <w:keepLines w:val="0"/>
        <w:pageBreakBefore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60" w:before="0" w:line="278.00000000000006" w:lineRule="auto"/>
        <w:ind w:left="720" w:right="0" w:hanging="360"/>
        <w:jc w:val="left"/>
        <w:rPr>
          <w:rFonts w:ascii="Arial" w:cs="Arial" w:eastAsia="Arial" w:hAnsi="Arial"/>
          <w:color w:val="a6a6a6"/>
          <w:sz w:val="16"/>
          <w:szCs w:val="16"/>
          <w:u w:val="none"/>
        </w:rPr>
      </w:pPr>
      <w:r w:rsidDel="00000000" w:rsidR="00000000" w:rsidRPr="00000000">
        <w:rPr>
          <w:rFonts w:ascii="Arial" w:cs="Arial" w:eastAsia="Arial" w:hAnsi="Arial"/>
          <w:color w:val="a6a6a6"/>
          <w:sz w:val="16"/>
          <w:szCs w:val="16"/>
          <w:rtl w:val="0"/>
        </w:rPr>
        <w:t xml:space="preserve">Aplicación desplegada en producción y distribuida a través de Google Play Store. </w:t>
      </w:r>
    </w:p>
    <w:sectPr>
      <w:headerReference ns7:id="rId8" w:type="default"/>
      <w:headerReference ns7:id="rId9" w:type="first"/>
      <w:headerReference ns7:id="rId10" w:type="even"/>
      <w:footerReference ns7:id="rId11" w:type="default"/>
      <w:footerReference ns7:id="rId12" w:type="first"/>
      <w:footerReference ns7:id="rId13" w:type="even"/>
      <w:pgSz w:h="15840" w:w="12240" w:orient="portrait"/>
      <w:pgMar w:bottom="1417" w:top="1417" w:left="1701" w:right="1701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Arial Unicode MS"/>
  <w:font w:name="Courier New"/>
  <w:font w:name="Aptos"/>
  <w:font w:name="Play">
    <w:embedRegular w:fontKey="{00000000-0000-0000-0000-000000000000}" r:id="rId1" w:subsetted="0"/>
    <w:embedBold w:fontKey="{00000000-0000-0000-0000-000000000000}" r:id="rId2" w:subsetted="0"/>
  </w:font>
  <w:font w:name="Noto Sans Symbols">
    <w:embedRegular w:fontKey="{00000000-0000-0000-0000-000000000000}" r:id="rId3" w:subsetted="0"/>
    <w:embedBold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E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F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df5204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1"/>
        <w:bCs w:val="1"/>
        <w:i w:val="0"/>
        <w:iCs w:val="0"/>
        <w:smallCaps w:val="0"/>
        <w:strike w:val="0"/>
        <w:color w:val="df5204"/>
        <w:sz w:val="14"/>
        <w:szCs w:val="14"/>
        <w:u w:val="none"/>
        <w:shd w:fill="auto" w:val="clear"/>
        <w:vertAlign w:val="baseline"/>
        <w:rtl w:val="0"/>
      </w:rPr>
      <w:t xml:space="preserve">www.bluetab.net</w:t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2749550</wp:posOffset>
          </wp:positionH>
          <wp:positionV relativeFrom="paragraph">
            <wp:posOffset>31115</wp:posOffset>
          </wp:positionV>
          <wp:extent cx="1782445" cy="716280"/>
          <wp:effectExtent b="0" l="0" r="0" t="0"/>
          <wp:wrapSquare wrapText="bothSides" distB="0" distT="0" distL="114300" distR="114300"/>
          <wp:docPr descr="Icono&#10;&#10;Descripción generada automáticamente con confianza media" id="4" name="image1.png"/>
          <a:graphic>
            <a:graphicData uri="http://schemas.openxmlformats.org/drawingml/2006/picture">
              <pic:pic>
                <pic:nvPicPr>
                  <pic:cNvPr descr="Icono&#10;&#10;Descripción generada automáticamente con confianza media" id="0" name="image1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782445" cy="716280"/>
                  </a:xfrm>
                  <a:prstGeom prst="rect"/>
                  <a:ln/>
                </pic:spPr>
              </pic:pic>
            </a:graphicData>
          </a:graphic>
        </wp:anchor>
      </w:drawing>
    </w:r>
  </w:p>
  <w:p w:rsidR="00000000" w:rsidDel="00000000" w:rsidP="00000000" w:rsidRDefault="00000000" w:rsidRPr="00000000" w14:paraId="00000060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  <w:rtl w:val="0"/>
      </w:rPr>
      <w:t xml:space="preserve">Blvd. Miguel de Cervantes Saavedra 169, Granada, Miguel Hidalgo,</w:t>
    </w:r>
  </w:p>
  <w:p w:rsidR="00000000" w:rsidDel="00000000" w:rsidP="00000000" w:rsidRDefault="00000000" w:rsidRPr="00000000" w14:paraId="00000061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center"/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</w:rPr>
    </w:pPr>
    <w:r w:rsidDel="00000000" w:rsidR="00000000" w:rsidRPr="00000000">
      <w:rPr>
        <w:rFonts w:ascii="Arial" w:cs="Arial" w:eastAsia="Arial" w:hAnsi="Arial"/>
        <w:b w:val="0"/>
        <w:bCs w:val="0"/>
        <w:i w:val="0"/>
        <w:iCs w:val="0"/>
        <w:smallCaps w:val="0"/>
        <w:strike w:val="0"/>
        <w:color w:val="000000"/>
        <w:sz w:val="14"/>
        <w:szCs w:val="14"/>
        <w:u w:val="none"/>
        <w:shd w:fill="auto" w:val="clear"/>
        <w:vertAlign w:val="baseline"/>
        <w:rtl w:val="0"/>
      </w:rPr>
      <w:t xml:space="preserve">11520 Ciudad de México, CDMX, México</w:t>
    </w:r>
  </w:p>
</w:ftr>
</file>

<file path=word/footer3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62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B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C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4636650</wp:posOffset>
          </wp:positionH>
          <wp:positionV relativeFrom="paragraph">
            <wp:posOffset>-347979</wp:posOffset>
          </wp:positionV>
          <wp:extent cx="1909830" cy="586049"/>
          <wp:effectExtent b="0" l="0" r="0" t="0"/>
          <wp:wrapNone/>
          <wp:docPr descr="Imagen que contiene Logotipo&#10;&#10;Descripción generada automáticamente" id="5" name="image3.png"/>
          <a:graphic>
            <a:graphicData uri="http://schemas.openxmlformats.org/drawingml/2006/picture">
              <pic:pic>
                <pic:nvPicPr>
                  <pic:cNvPr descr="Imagen que contiene Logotipo&#10;&#10;Descripción generada automáticamente" id="0" name="image3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909830" cy="586049"/>
                  </a:xfrm>
                  <a:prstGeom prst="rect"/>
                  <a:ln/>
                </pic:spPr>
              </pic:pic>
            </a:graphicData>
          </a:graphic>
        </wp:anchor>
      </w:drawing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-1064894</wp:posOffset>
          </wp:positionH>
          <wp:positionV relativeFrom="paragraph">
            <wp:posOffset>-571499</wp:posOffset>
          </wp:positionV>
          <wp:extent cx="1676400" cy="716280"/>
          <wp:effectExtent b="0" l="0" r="0" t="0"/>
          <wp:wrapSquare wrapText="bothSides" distB="0" distT="0" distL="114300" distR="114300"/>
          <wp:docPr descr="Forma&#10;&#10;Descripción generada automáticamente" id="6" name="image2.png"/>
          <a:graphic>
            <a:graphicData uri="http://schemas.openxmlformats.org/drawingml/2006/picture">
              <pic:pic>
                <pic:nvPicPr>
                  <pic:cNvPr descr="Forma&#10;&#10;Descripción generada automáticamente" id="0" name="image2.png"/>
                  <pic:cNvPicPr preferRelativeResize="0"/>
                </pic:nvPicPr>
                <pic:blipFill>
                  <a:blip r:embed="rId2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1676400" cy="716280"/>
                  </a:xfrm>
                  <a:prstGeom prst="rect"/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5D">
    <w:pPr>
      <w:keepNext w:val="0"/>
      <w:keepLines w:val="0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Aptos" w:cs="Aptos" w:eastAsia="Aptos" w:hAnsi="Aptos"/>
        <w:b w:val="0"/>
        <w:bCs w:val="0"/>
        <w:i w:val="0"/>
        <w:iCs w:val="0"/>
        <w:smallCaps w:val="0"/>
        <w:strike w:val="0"/>
        <w:color w:val="000000"/>
        <w:sz w:val="24"/>
        <w:szCs w:val="24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ptos" w:cs="Aptos" w:eastAsia="Aptos" w:hAnsi="Aptos"/>
        <w:sz w:val="24"/>
        <w:szCs w:val="24"/>
        <w:lang w:val="es"/>
      </w:rPr>
    </w:rPrDefault>
    <w:pPrDefault>
      <w:pPr>
        <w:spacing w:after="160" w:line="278.0000000000000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80" w:before="360" w:lineRule="auto"/>
    </w:pPr>
    <w:rPr>
      <w:rFonts w:ascii="Play" w:cs="Play" w:eastAsia="Play" w:hAnsi="Play"/>
      <w:color w:val="0f4761"/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160" w:lineRule="auto"/>
    </w:pPr>
    <w:rPr>
      <w:rFonts w:ascii="Play" w:cs="Play" w:eastAsia="Play" w:hAnsi="Play"/>
      <w:color w:val="0f4761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160" w:lineRule="auto"/>
    </w:pPr>
    <w:rPr>
      <w:color w:val="0f476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80" w:lineRule="auto"/>
    </w:pPr>
    <w:rPr>
      <w:i w:val="1"/>
      <w:iCs w:val="1"/>
      <w:color w:val="0f4761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80" w:lineRule="auto"/>
    </w:pPr>
    <w:rPr>
      <w:color w:val="0f4761"/>
    </w:rPr>
  </w:style>
  <w:style w:type="paragraph" w:styleId="Heading6">
    <w:name w:val="heading 6"/>
    <w:basedOn w:val="Normal"/>
    <w:next w:val="Normal"/>
    <w:pPr>
      <w:keepNext w:val="1"/>
      <w:keepLines w:val="1"/>
      <w:spacing w:after="0" w:before="40" w:lineRule="auto"/>
    </w:pPr>
    <w:rPr>
      <w:i w:val="1"/>
      <w:iCs w:val="1"/>
      <w:color w:val="595959"/>
    </w:rPr>
  </w:style>
  <w:style w:type="paragraph" w:styleId="Title">
    <w:name w:val="Title"/>
    <w:basedOn w:val="Normal"/>
    <w:next w:val="Normal"/>
    <w:pPr>
      <w:spacing w:after="80" w:line="240" w:lineRule="auto"/>
    </w:pPr>
    <w:rPr>
      <w:rFonts w:ascii="Play" w:cs="Play" w:eastAsia="Play" w:hAnsi="Play"/>
      <w:sz w:val="56"/>
      <w:szCs w:val="56"/>
    </w:rPr>
  </w:style>
  <w:style w:type="paragraph" w:styleId="Subtitle">
    <w:name w:val="Subtitle"/>
    <w:basedOn w:val="Normal"/>
    <w:next w:val="Normal"/>
    <w:pPr/>
    <w:rPr>
      <w:color w:val="595959"/>
      <w:sz w:val="28"/>
      <w:szCs w:val="28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footer" Target="footer2.xml"/><Relationship Id="rId10" Type="http://schemas.openxmlformats.org/officeDocument/2006/relationships/header" Target="header1.xml"/><Relationship Id="rId13" Type="http://schemas.openxmlformats.org/officeDocument/2006/relationships/footer" Target="footer1.xml"/><Relationship Id="rId12" Type="http://schemas.openxmlformats.org/officeDocument/2006/relationships/footer" Target="footer3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image" Target="media/image4.png"/><Relationship Id="rId8" Type="http://schemas.openxmlformats.org/officeDocument/2006/relationships/header" Target="header2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lay-regular.ttf"/><Relationship Id="rId2" Type="http://schemas.openxmlformats.org/officeDocument/2006/relationships/font" Target="fonts/Play-bold.ttf"/><Relationship Id="rId3" Type="http://schemas.openxmlformats.org/officeDocument/2006/relationships/font" Target="fonts/NotoSansSymbols-regular.ttf"/><Relationship Id="rId4" Type="http://schemas.openxmlformats.org/officeDocument/2006/relationships/font" Target="fonts/NotoSansSymbols-bold.ttf"/></Relationships>
</file>

<file path=word/_rels/foot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3.png"/><Relationship Id="rId2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gXcRjshQ8hVE+qHjmq4rfZemsNAw==">CgMxLjAaJAoBMBIfCh0IB0IZCgVBcmlhbBIQQXJpYWwgVW5pY29kZSBNUxokCgExEh8KHQgHQhkKBUFyaWFsEhBBcmlhbCBVbmljb2RlIE1TOAByITF6TUxsdFdiMV9HYm9HbzlnX0NqOXo3Z2pDOWI2aTNtcg==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