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haansoftxlsx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6D0" w:rsidRDefault="00E0000C">
      <w:pPr>
        <w:widowControl/>
        <w:wordWrap/>
        <w:autoSpaceDE/>
        <w:autoSpaceDN/>
        <w:rPr>
          <w:sz w:val="24"/>
        </w:rPr>
      </w:pPr>
      <w:r>
        <w:rPr>
          <w:rFonts w:hint="eastAsia"/>
          <w:sz w:val="24"/>
        </w:rPr>
        <w:t>금융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포트폴리오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관리</w:t>
      </w:r>
    </w:p>
    <w:p w:rsidR="00C566D0" w:rsidRDefault="00E0000C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rPr>
          <w:rFonts w:hint="eastAsia"/>
        </w:rPr>
        <w:t>제공하고자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br/>
        <w:t xml:space="preserve">  1. </w:t>
      </w:r>
      <w:r>
        <w:rPr>
          <w:rFonts w:hint="eastAsia"/>
        </w:rPr>
        <w:t>포트폴리오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br/>
        <w:t xml:space="preserve">    </w:t>
      </w:r>
      <w:r>
        <w:rPr>
          <w:rFonts w:hint="eastAsia"/>
        </w:rPr>
        <w:t>ㄱ</w:t>
      </w:r>
      <w:r>
        <w:rPr>
          <w:rFonts w:hint="eastAsia"/>
        </w:rPr>
        <w:t xml:space="preserve">. </w:t>
      </w:r>
      <w:r>
        <w:rPr>
          <w:rFonts w:hint="eastAsia"/>
        </w:rPr>
        <w:t>주식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상품의</w:t>
      </w:r>
      <w:r>
        <w:rPr>
          <w:rFonts w:hint="eastAsia"/>
        </w:rPr>
        <w:t xml:space="preserve"> </w:t>
      </w:r>
      <w:r>
        <w:rPr>
          <w:rFonts w:hint="eastAsia"/>
        </w:rPr>
        <w:t>구매가</w:t>
      </w:r>
      <w:r>
        <w:rPr>
          <w:rFonts w:hint="eastAsia"/>
        </w:rPr>
        <w:t xml:space="preserve">, </w:t>
      </w:r>
      <w:r>
        <w:rPr>
          <w:rFonts w:hint="eastAsia"/>
        </w:rPr>
        <w:t>수량입력과</w:t>
      </w:r>
      <w:r>
        <w:rPr>
          <w:rFonts w:hint="eastAsia"/>
        </w:rPr>
        <w:t xml:space="preserve"> </w:t>
      </w:r>
      <w:r>
        <w:rPr>
          <w:rFonts w:hint="eastAsia"/>
        </w:rPr>
        <w:t>현재가치와</w:t>
      </w:r>
      <w:r>
        <w:rPr>
          <w:rFonts w:hint="eastAsia"/>
        </w:rPr>
        <w:t xml:space="preserve"> </w:t>
      </w:r>
      <w:r>
        <w:rPr>
          <w:rFonts w:hint="eastAsia"/>
        </w:rPr>
        <w:t>비교로</w:t>
      </w:r>
      <w:r>
        <w:rPr>
          <w:rFonts w:hint="eastAsia"/>
        </w:rPr>
        <w:t xml:space="preserve">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수익</w:t>
      </w:r>
      <w:r>
        <w:rPr>
          <w:rFonts w:hint="eastAsia"/>
        </w:rPr>
        <w:t xml:space="preserve">, </w:t>
      </w:r>
      <w:r>
        <w:rPr>
          <w:rFonts w:hint="eastAsia"/>
        </w:rPr>
        <w:t>수익률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rPr>
          <w:rFonts w:hint="eastAsia"/>
        </w:rPr>
        <w:t>산출</w:t>
      </w:r>
      <w:r>
        <w:rPr>
          <w:rFonts w:hint="eastAsia"/>
        </w:rPr>
        <w:br/>
        <w:t xml:space="preserve">    </w:t>
      </w:r>
      <w:r>
        <w:rPr>
          <w:rFonts w:hint="eastAsia"/>
        </w:rPr>
        <w:t>ㄴ</w:t>
      </w:r>
      <w:r>
        <w:rPr>
          <w:rFonts w:hint="eastAsia"/>
        </w:rPr>
        <w:t xml:space="preserve">.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개별적인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최상단에</w:t>
      </w:r>
      <w:r>
        <w:rPr>
          <w:rFonts w:hint="eastAsia"/>
        </w:rPr>
        <w:t xml:space="preserve"> </w:t>
      </w:r>
      <w:r>
        <w:rPr>
          <w:rFonts w:hint="eastAsia"/>
        </w:rPr>
        <w:t>정리하여</w:t>
      </w:r>
      <w:r>
        <w:rPr>
          <w:rFonts w:hint="eastAsia"/>
        </w:rPr>
        <w:t xml:space="preserve"> </w:t>
      </w:r>
      <w:r>
        <w:rPr>
          <w:rFonts w:hint="eastAsia"/>
        </w:rPr>
        <w:t>산출</w:t>
      </w:r>
      <w:r>
        <w:rPr>
          <w:rFonts w:hint="eastAsia"/>
        </w:rPr>
        <w:br/>
        <w:t xml:space="preserve">    </w:t>
      </w:r>
      <w:r>
        <w:rPr>
          <w:rFonts w:hint="eastAsia"/>
        </w:rPr>
        <w:t>ㄷ</w:t>
      </w:r>
      <w:r>
        <w:rPr>
          <w:rFonts w:hint="eastAsia"/>
        </w:rPr>
        <w:t xml:space="preserve">. </w:t>
      </w:r>
      <w:r>
        <w:rPr>
          <w:rFonts w:hint="eastAsia"/>
        </w:rPr>
        <w:t>구성별</w:t>
      </w:r>
      <w:r>
        <w:rPr>
          <w:rFonts w:hint="eastAsia"/>
        </w:rPr>
        <w:t xml:space="preserve"> </w:t>
      </w:r>
      <w:r>
        <w:rPr>
          <w:rFonts w:hint="eastAsia"/>
        </w:rPr>
        <w:t>구성비를</w:t>
      </w:r>
      <w:r>
        <w:rPr>
          <w:rFonts w:hint="eastAsia"/>
        </w:rPr>
        <w:t xml:space="preserve"> </w:t>
      </w:r>
      <w:r>
        <w:rPr>
          <w:rFonts w:hint="eastAsia"/>
        </w:rPr>
        <w:t>보여주여</w:t>
      </w:r>
      <w:r>
        <w:rPr>
          <w:rFonts w:hint="eastAsia"/>
        </w:rPr>
        <w:t xml:space="preserve"> </w:t>
      </w:r>
      <w:r>
        <w:rPr>
          <w:rFonts w:hint="eastAsia"/>
        </w:rPr>
        <w:t>포트폴리오에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영향력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</w:p>
    <w:p w:rsidR="00C566D0" w:rsidRDefault="00E0000C">
      <w:pPr>
        <w:widowControl/>
        <w:wordWrap/>
        <w:autoSpaceDE/>
        <w:autoSpaceDN/>
      </w:pPr>
      <w:r>
        <w:rPr>
          <w:rFonts w:hint="eastAsia"/>
        </w:rPr>
        <w:t xml:space="preserve">  2. </w:t>
      </w:r>
      <w:r>
        <w:rPr>
          <w:rFonts w:hint="eastAsia"/>
        </w:rPr>
        <w:t>배당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br/>
        <w:t xml:space="preserve">    </w:t>
      </w:r>
      <w:r>
        <w:rPr>
          <w:rFonts w:hint="eastAsia"/>
        </w:rPr>
        <w:t>ㄱ</w:t>
      </w:r>
      <w:r>
        <w:rPr>
          <w:rFonts w:hint="eastAsia"/>
        </w:rPr>
        <w:t xml:space="preserve">.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정보에</w:t>
      </w:r>
      <w:r>
        <w:rPr>
          <w:rFonts w:hint="eastAsia"/>
        </w:rPr>
        <w:t xml:space="preserve"> </w:t>
      </w:r>
      <w:r>
        <w:rPr>
          <w:rFonts w:hint="eastAsia"/>
        </w:rPr>
        <w:t>배당월</w:t>
      </w:r>
      <w:r>
        <w:rPr>
          <w:rFonts w:hint="eastAsia"/>
        </w:rPr>
        <w:t xml:space="preserve">,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배당액</w:t>
      </w:r>
      <w:r>
        <w:rPr>
          <w:rFonts w:hint="eastAsia"/>
        </w:rPr>
        <w:t xml:space="preserve">, </w:t>
      </w:r>
      <w:r>
        <w:rPr>
          <w:rFonts w:hint="eastAsia"/>
        </w:rPr>
        <w:t>배당수익률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기입</w:t>
      </w:r>
      <w:r>
        <w:rPr>
          <w:rFonts w:hint="eastAsia"/>
        </w:rPr>
        <w:br/>
      </w:r>
      <w:r>
        <w:rPr>
          <w:rFonts w:hint="eastAsia"/>
        </w:rPr>
        <w:t xml:space="preserve">    </w:t>
      </w:r>
      <w:r>
        <w:rPr>
          <w:rFonts w:hint="eastAsia"/>
        </w:rPr>
        <w:t>ㄴ</w:t>
      </w:r>
      <w:r>
        <w:rPr>
          <w:rFonts w:hint="eastAsia"/>
        </w:rPr>
        <w:t xml:space="preserve">. </w:t>
      </w:r>
      <w:r>
        <w:rPr>
          <w:rFonts w:hint="eastAsia"/>
        </w:rPr>
        <w:t>월별</w:t>
      </w:r>
      <w:r>
        <w:rPr>
          <w:rFonts w:hint="eastAsia"/>
        </w:rPr>
        <w:t xml:space="preserve">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배당액</w:t>
      </w:r>
      <w:r>
        <w:rPr>
          <w:rFonts w:hint="eastAsia"/>
        </w:rPr>
        <w:t xml:space="preserve"> </w:t>
      </w:r>
      <w:r>
        <w:rPr>
          <w:rFonts w:hint="eastAsia"/>
        </w:rPr>
        <w:t>도표로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(</w:t>
      </w:r>
      <w:r>
        <w:rPr>
          <w:rFonts w:hint="eastAsia"/>
        </w:rPr>
        <w:t>월별</w:t>
      </w:r>
      <w:r>
        <w:rPr>
          <w:rFonts w:hint="eastAsia"/>
        </w:rPr>
        <w:t xml:space="preserve"> </w:t>
      </w:r>
      <w:r>
        <w:rPr>
          <w:rFonts w:hint="eastAsia"/>
        </w:rPr>
        <w:t>배당수입으로</w:t>
      </w:r>
      <w:r>
        <w:rPr>
          <w:rFonts w:hint="eastAsia"/>
        </w:rPr>
        <w:t xml:space="preserve"> </w:t>
      </w:r>
      <w:r>
        <w:rPr>
          <w:rFonts w:hint="eastAsia"/>
        </w:rPr>
        <w:t>용돈</w:t>
      </w:r>
      <w:r>
        <w:rPr>
          <w:rFonts w:hint="eastAsia"/>
        </w:rPr>
        <w:t xml:space="preserve">, </w:t>
      </w:r>
      <w:r>
        <w:rPr>
          <w:rFonts w:hint="eastAsia"/>
        </w:rPr>
        <w:t>생활비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)</w:t>
      </w:r>
    </w:p>
    <w:p w:rsidR="00C566D0" w:rsidRDefault="00E0000C">
      <w:pPr>
        <w:widowControl/>
        <w:wordWrap/>
        <w:autoSpaceDE/>
        <w:autoSpaceDN/>
      </w:pPr>
      <w:r>
        <w:rPr>
          <w:rFonts w:hint="eastAsia"/>
        </w:rPr>
        <w:t xml:space="preserve">  3.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지표와의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br/>
        <w:t xml:space="preserve">    </w:t>
      </w:r>
      <w:r>
        <w:rPr>
          <w:rFonts w:hint="eastAsia"/>
        </w:rPr>
        <w:t>ㄱ</w:t>
      </w:r>
      <w:r>
        <w:rPr>
          <w:rFonts w:hint="eastAsia"/>
        </w:rPr>
        <w:t xml:space="preserve">. </w:t>
      </w:r>
      <w:r w:rsidR="00E45DD8">
        <w:rPr>
          <w:rFonts w:hint="eastAsia"/>
        </w:rPr>
        <w:t>차트를 통해 포트폴리오와 주요 지표와의 비교를 시각화.</w:t>
      </w:r>
      <w:r w:rsidR="00E45DD8">
        <w:br/>
        <w:t xml:space="preserve">       (</w:t>
      </w:r>
      <w:r w:rsidR="00E45DD8">
        <w:rPr>
          <w:rFonts w:hint="eastAsia"/>
        </w:rPr>
        <w:t>포트폴리오의 수익성은 기본적으로 주요 지표보다 좋은가로 판단이 됨)</w:t>
      </w:r>
      <w:r w:rsidR="00E45DD8">
        <w:br/>
        <w:t xml:space="preserve">    </w:t>
      </w:r>
      <w:r w:rsidR="00E45DD8">
        <w:rPr>
          <w:rFonts w:hint="eastAsia"/>
        </w:rPr>
        <w:t>ㄴ.</w:t>
      </w:r>
      <w:r w:rsidR="00E45DD8">
        <w:t xml:space="preserve"> </w:t>
      </w:r>
      <w:r w:rsidR="00E45DD8">
        <w:rPr>
          <w:rFonts w:hint="eastAsia"/>
        </w:rPr>
        <w:t>리소스 문제로 다른 페이지에서 구현.</w:t>
      </w:r>
    </w:p>
    <w:p w:rsidR="00C566D0" w:rsidRDefault="00E0000C">
      <w:pPr>
        <w:widowControl/>
        <w:wordWrap/>
        <w:autoSpaceDE/>
        <w:autoSpaceDN/>
      </w:pPr>
      <w:r>
        <w:rPr>
          <w:rFonts w:hint="eastAsia"/>
        </w:rPr>
        <w:t xml:space="preserve">  4. </w:t>
      </w:r>
      <w:r>
        <w:rPr>
          <w:rFonts w:hint="eastAsia"/>
        </w:rPr>
        <w:t>구성변경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br/>
        <w:t xml:space="preserve">    </w:t>
      </w:r>
      <w:r w:rsidR="0075694F">
        <w:rPr>
          <w:rFonts w:hint="eastAsia"/>
        </w:rPr>
        <w:t xml:space="preserve">구성 변화에 대한 내용을 미리 볼 수 있도록 </w:t>
      </w:r>
      <w:r w:rsidR="0075694F">
        <w:br/>
        <w:t xml:space="preserve">    </w:t>
      </w:r>
      <w:r w:rsidR="00E45DD8">
        <w:rPr>
          <w:rFonts w:hint="eastAsia"/>
        </w:rPr>
        <w:t>기본적인 화면에 1</w:t>
      </w:r>
      <w:r w:rsidR="00E45DD8">
        <w:t xml:space="preserve">. 2. </w:t>
      </w:r>
      <w:r w:rsidR="00E45DD8">
        <w:rPr>
          <w:rFonts w:hint="eastAsia"/>
        </w:rPr>
        <w:t>항목을 차트로 시각화를 할 것이므로</w:t>
      </w:r>
      <w:r w:rsidR="00E45DD8">
        <w:br/>
      </w:r>
      <w:r w:rsidR="00E45DD8">
        <w:rPr>
          <w:rFonts w:hint="eastAsia"/>
        </w:rPr>
        <w:t xml:space="preserve">    구성변화에 따른 변화를 비슷한 구성으로 바로 차이를 비교할 수 있도록 시각화</w:t>
      </w:r>
      <w:r w:rsidR="00E45DD8">
        <w:br/>
      </w:r>
      <w:r w:rsidR="00E45DD8">
        <w:rPr>
          <w:rFonts w:hint="eastAsia"/>
        </w:rPr>
        <w:t xml:space="preserve">    (기존포트폴리오를 회색으로 하고,</w:t>
      </w:r>
      <w:r w:rsidR="00E45DD8">
        <w:t xml:space="preserve"> </w:t>
      </w:r>
      <w:r w:rsidR="00E45DD8">
        <w:rPr>
          <w:rFonts w:hint="eastAsia"/>
        </w:rPr>
        <w:t xml:space="preserve">변화하는 것만 </w:t>
      </w:r>
      <w:r w:rsidR="00D1686A">
        <w:rPr>
          <w:rFonts w:hint="eastAsia"/>
        </w:rPr>
        <w:t xml:space="preserve">기준에 따른 </w:t>
      </w:r>
      <w:r w:rsidR="00E45DD8">
        <w:rPr>
          <w:rFonts w:hint="eastAsia"/>
        </w:rPr>
        <w:t>색</w:t>
      </w:r>
      <w:r w:rsidR="00D1686A">
        <w:rPr>
          <w:rFonts w:hint="eastAsia"/>
        </w:rPr>
        <w:t>상</w:t>
      </w:r>
      <w:r w:rsidR="00E45DD8">
        <w:rPr>
          <w:rFonts w:hint="eastAsia"/>
        </w:rPr>
        <w:t>으로 강조)</w:t>
      </w:r>
      <w:r w:rsidR="00D1686A">
        <w:br/>
        <w:t xml:space="preserve">    </w:t>
      </w:r>
      <w:r w:rsidR="00D1686A">
        <w:rPr>
          <w:rFonts w:hint="eastAsia"/>
        </w:rPr>
        <w:t xml:space="preserve">ex. 월별 배당 감소는 해당 월 배당 차트에 </w:t>
      </w:r>
      <w:r w:rsidR="00D1686A" w:rsidRPr="00D1686A">
        <w:rPr>
          <w:rFonts w:hint="eastAsia"/>
          <w:color w:val="1F4E79" w:themeColor="accent1" w:themeShade="80"/>
        </w:rPr>
        <w:t>파란색</w:t>
      </w:r>
      <w:r w:rsidR="00D1686A">
        <w:rPr>
          <w:rFonts w:hint="eastAsia"/>
        </w:rPr>
        <w:t>으로 감소량 시각화</w:t>
      </w:r>
      <w:r w:rsidR="00E45DD8">
        <w:br/>
        <w:t xml:space="preserve">    </w:t>
      </w:r>
      <w:r w:rsidR="0075694F">
        <w:rPr>
          <w:rFonts w:hint="eastAsia"/>
        </w:rPr>
        <w:t xml:space="preserve">가능하면 </w:t>
      </w:r>
      <w:r w:rsidR="0075694F">
        <w:t>3.</w:t>
      </w:r>
      <w:r w:rsidR="0075694F">
        <w:rPr>
          <w:rFonts w:hint="eastAsia"/>
        </w:rPr>
        <w:t xml:space="preserve"> 항목인 추세 그래프에서도 구성변화에 따른 백트레킹을 미리 보여주는 형태로</w:t>
      </w:r>
    </w:p>
    <w:p w:rsidR="0060201D" w:rsidRDefault="00E0000C">
      <w:pPr>
        <w:widowControl/>
        <w:wordWrap/>
        <w:autoSpaceDE/>
        <w:autoSpaceDN/>
        <w:rPr>
          <w:szCs w:val="20"/>
        </w:rPr>
      </w:pP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br/>
        <w:t xml:space="preserve">  1.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- </w:t>
      </w:r>
      <w:r>
        <w:rPr>
          <w:rFonts w:hint="eastAsia"/>
        </w:rPr>
        <w:t>미정</w:t>
      </w:r>
      <w:r>
        <w:rPr>
          <w:rFonts w:hint="eastAsia"/>
        </w:rPr>
        <w:br/>
        <w:t xml:space="preserve">  2. UI</w:t>
      </w:r>
      <w:r>
        <w:rPr>
          <w:rFonts w:hint="eastAsia"/>
        </w:rPr>
        <w:t>등</w:t>
      </w:r>
      <w:r>
        <w:rPr>
          <w:rFonts w:hint="eastAsia"/>
        </w:rPr>
        <w:t xml:space="preserve"> - </w:t>
      </w:r>
      <w:r>
        <w:rPr>
          <w:rFonts w:hint="eastAsia"/>
        </w:rPr>
        <w:t>후술</w:t>
      </w:r>
      <w:r>
        <w:rPr>
          <w:rFonts w:hint="eastAsia"/>
        </w:rPr>
        <w:br/>
        <w:t xml:space="preserve">  3. DB , Data resource</w:t>
      </w:r>
      <w:r>
        <w:rPr>
          <w:rFonts w:hint="eastAsia"/>
        </w:rPr>
        <w:br/>
        <w:t xml:space="preserve">    </w:t>
      </w:r>
      <w:r>
        <w:rPr>
          <w:szCs w:val="20"/>
        </w:rPr>
        <w:t xml:space="preserve">Google SpreadSheets &amp; Finance </w:t>
      </w:r>
      <w:r>
        <w:rPr>
          <w:szCs w:val="20"/>
        </w:rPr>
        <w:t>사용</w:t>
      </w:r>
      <w:r>
        <w:rPr>
          <w:szCs w:val="20"/>
        </w:rPr>
        <w:t>.</w:t>
      </w:r>
      <w:r w:rsidR="0060201D">
        <w:rPr>
          <w:szCs w:val="20"/>
        </w:rPr>
        <w:br/>
        <w:t xml:space="preserve">    </w:t>
      </w:r>
      <w:r w:rsidR="0060201D">
        <w:rPr>
          <w:rFonts w:hint="eastAsia"/>
          <w:szCs w:val="20"/>
        </w:rPr>
        <w:t>무료 (</w:t>
      </w:r>
      <w:r w:rsidR="0060201D">
        <w:rPr>
          <w:szCs w:val="20"/>
        </w:rPr>
        <w:t xml:space="preserve">실 금융 전문가의 finance사용은 </w:t>
      </w:r>
      <w:r w:rsidR="0060201D">
        <w:rPr>
          <w:rFonts w:hint="eastAsia"/>
          <w:szCs w:val="20"/>
        </w:rPr>
        <w:t xml:space="preserve">유료 </w:t>
      </w:r>
      <w:r w:rsidR="00B01907">
        <w:rPr>
          <w:rFonts w:hint="eastAsia"/>
          <w:szCs w:val="20"/>
        </w:rPr>
        <w:t>라이선스</w:t>
      </w:r>
      <w:r w:rsidR="0060201D">
        <w:rPr>
          <w:szCs w:val="20"/>
        </w:rPr>
        <w:t>등</w:t>
      </w:r>
      <w:r w:rsidR="00B01907">
        <w:rPr>
          <w:rFonts w:hint="eastAsia"/>
          <w:szCs w:val="20"/>
        </w:rPr>
        <w:t>이</w:t>
      </w:r>
      <w:r w:rsidR="0060201D">
        <w:rPr>
          <w:szCs w:val="20"/>
        </w:rPr>
        <w:t xml:space="preserve"> 필요하다고 함.</w:t>
      </w:r>
      <w:r w:rsidR="0060201D">
        <w:rPr>
          <w:szCs w:val="20"/>
        </w:rPr>
        <w:t>)</w:t>
      </w:r>
      <w:r>
        <w:rPr>
          <w:rFonts w:hint="eastAsia"/>
          <w:szCs w:val="20"/>
        </w:rPr>
        <w:br/>
      </w:r>
      <w:r>
        <w:rPr>
          <w:szCs w:val="20"/>
        </w:rPr>
        <w:t xml:space="preserve">    </w:t>
      </w:r>
      <w:r>
        <w:rPr>
          <w:szCs w:val="20"/>
        </w:rPr>
        <w:t>증권사</w:t>
      </w:r>
      <w:r>
        <w:rPr>
          <w:szCs w:val="20"/>
        </w:rPr>
        <w:t xml:space="preserve"> api</w:t>
      </w:r>
      <w:r>
        <w:rPr>
          <w:szCs w:val="20"/>
        </w:rPr>
        <w:t>등</w:t>
      </w:r>
      <w:r>
        <w:rPr>
          <w:szCs w:val="20"/>
        </w:rPr>
        <w:t xml:space="preserve"> </w:t>
      </w:r>
      <w:r>
        <w:rPr>
          <w:szCs w:val="20"/>
        </w:rPr>
        <w:t>전문적인</w:t>
      </w:r>
      <w:r>
        <w:rPr>
          <w:szCs w:val="20"/>
        </w:rPr>
        <w:t xml:space="preserve"> </w:t>
      </w:r>
      <w:r>
        <w:rPr>
          <w:szCs w:val="20"/>
        </w:rPr>
        <w:t>것을</w:t>
      </w:r>
      <w:r>
        <w:rPr>
          <w:szCs w:val="20"/>
        </w:rPr>
        <w:t xml:space="preserve"> </w:t>
      </w:r>
      <w:r>
        <w:rPr>
          <w:szCs w:val="20"/>
        </w:rPr>
        <w:t>사용하면</w:t>
      </w:r>
      <w:r>
        <w:rPr>
          <w:szCs w:val="20"/>
        </w:rPr>
        <w:t xml:space="preserve"> </w:t>
      </w:r>
      <w:r>
        <w:rPr>
          <w:szCs w:val="20"/>
        </w:rPr>
        <w:t>좋지만</w:t>
      </w:r>
      <w:r>
        <w:rPr>
          <w:szCs w:val="20"/>
        </w:rPr>
        <w:t xml:space="preserve"> </w:t>
      </w:r>
      <w:r>
        <w:rPr>
          <w:szCs w:val="20"/>
        </w:rPr>
        <w:t>유료</w:t>
      </w:r>
      <w:r>
        <w:rPr>
          <w:rFonts w:hint="eastAsia"/>
          <w:szCs w:val="20"/>
        </w:rPr>
        <w:br/>
      </w:r>
      <w:r>
        <w:rPr>
          <w:szCs w:val="20"/>
        </w:rPr>
        <w:t xml:space="preserve">    SpreadSheets</w:t>
      </w:r>
      <w:r>
        <w:rPr>
          <w:szCs w:val="20"/>
        </w:rPr>
        <w:t>로</w:t>
      </w:r>
      <w:r>
        <w:rPr>
          <w:szCs w:val="20"/>
        </w:rPr>
        <w:t xml:space="preserve"> </w:t>
      </w:r>
      <w:r>
        <w:rPr>
          <w:szCs w:val="20"/>
        </w:rPr>
        <w:t>차트</w:t>
      </w:r>
      <w:r>
        <w:rPr>
          <w:szCs w:val="20"/>
        </w:rPr>
        <w:t xml:space="preserve"> </w:t>
      </w:r>
      <w:r>
        <w:rPr>
          <w:szCs w:val="20"/>
        </w:rPr>
        <w:t>형</w:t>
      </w:r>
      <w:r>
        <w:rPr>
          <w:szCs w:val="20"/>
        </w:rPr>
        <w:t>식을</w:t>
      </w:r>
      <w:r>
        <w:rPr>
          <w:szCs w:val="20"/>
        </w:rPr>
        <w:t xml:space="preserve"> </w:t>
      </w:r>
      <w:r>
        <w:rPr>
          <w:szCs w:val="20"/>
        </w:rPr>
        <w:t>바로</w:t>
      </w:r>
      <w:r>
        <w:rPr>
          <w:szCs w:val="20"/>
        </w:rPr>
        <w:t xml:space="preserve"> </w:t>
      </w:r>
      <w:r>
        <w:rPr>
          <w:szCs w:val="20"/>
        </w:rPr>
        <w:t>뽑아볼</w:t>
      </w:r>
      <w:r>
        <w:rPr>
          <w:szCs w:val="20"/>
        </w:rPr>
        <w:t xml:space="preserve"> </w:t>
      </w:r>
      <w:r>
        <w:rPr>
          <w:szCs w:val="20"/>
        </w:rPr>
        <w:t>수</w:t>
      </w:r>
      <w:r>
        <w:rPr>
          <w:szCs w:val="20"/>
        </w:rPr>
        <w:t xml:space="preserve"> </w:t>
      </w:r>
      <w:r>
        <w:rPr>
          <w:szCs w:val="20"/>
        </w:rPr>
        <w:t>있고</w:t>
      </w:r>
      <w:r>
        <w:rPr>
          <w:rFonts w:hint="eastAsia"/>
          <w:szCs w:val="20"/>
        </w:rPr>
        <w:br/>
      </w:r>
      <w:r>
        <w:rPr>
          <w:szCs w:val="20"/>
        </w:rPr>
        <w:t xml:space="preserve">    </w:t>
      </w:r>
      <w:r>
        <w:rPr>
          <w:szCs w:val="20"/>
        </w:rPr>
        <w:t>퍼블리싱시</w:t>
      </w:r>
      <w:r>
        <w:rPr>
          <w:szCs w:val="20"/>
        </w:rPr>
        <w:t xml:space="preserve"> </w:t>
      </w:r>
      <w:r>
        <w:rPr>
          <w:szCs w:val="20"/>
        </w:rPr>
        <w:t>구글</w:t>
      </w:r>
      <w:r>
        <w:rPr>
          <w:szCs w:val="20"/>
        </w:rPr>
        <w:t xml:space="preserve"> </w:t>
      </w:r>
      <w:r>
        <w:rPr>
          <w:szCs w:val="20"/>
        </w:rPr>
        <w:t>로그인</w:t>
      </w:r>
      <w:r>
        <w:rPr>
          <w:szCs w:val="20"/>
        </w:rPr>
        <w:t xml:space="preserve"> </w:t>
      </w:r>
      <w:r>
        <w:rPr>
          <w:szCs w:val="20"/>
        </w:rPr>
        <w:t>사용으로</w:t>
      </w:r>
      <w:r>
        <w:rPr>
          <w:szCs w:val="20"/>
        </w:rPr>
        <w:t xml:space="preserve"> </w:t>
      </w:r>
      <w:r>
        <w:rPr>
          <w:szCs w:val="20"/>
        </w:rPr>
        <w:t>개인</w:t>
      </w:r>
      <w:r>
        <w:rPr>
          <w:szCs w:val="20"/>
        </w:rPr>
        <w:t xml:space="preserve"> </w:t>
      </w:r>
      <w:r>
        <w:rPr>
          <w:szCs w:val="20"/>
        </w:rPr>
        <w:t>계정에</w:t>
      </w:r>
      <w:r>
        <w:rPr>
          <w:szCs w:val="20"/>
        </w:rPr>
        <w:t xml:space="preserve"> </w:t>
      </w:r>
      <w:r>
        <w:rPr>
          <w:szCs w:val="20"/>
        </w:rPr>
        <w:t>시트</w:t>
      </w:r>
      <w:r>
        <w:rPr>
          <w:szCs w:val="20"/>
        </w:rPr>
        <w:t xml:space="preserve"> </w:t>
      </w:r>
      <w:r>
        <w:rPr>
          <w:szCs w:val="20"/>
        </w:rPr>
        <w:t>작성</w:t>
      </w:r>
      <w:r>
        <w:rPr>
          <w:szCs w:val="20"/>
        </w:rPr>
        <w:t xml:space="preserve"> </w:t>
      </w:r>
      <w:r>
        <w:rPr>
          <w:szCs w:val="20"/>
        </w:rPr>
        <w:t>및</w:t>
      </w:r>
      <w:r>
        <w:rPr>
          <w:szCs w:val="20"/>
        </w:rPr>
        <w:t xml:space="preserve"> </w:t>
      </w:r>
      <w:r>
        <w:rPr>
          <w:szCs w:val="20"/>
        </w:rPr>
        <w:t>보기</w:t>
      </w:r>
      <w:r>
        <w:rPr>
          <w:szCs w:val="20"/>
        </w:rPr>
        <w:t xml:space="preserve"> </w:t>
      </w:r>
      <w:r>
        <w:rPr>
          <w:szCs w:val="20"/>
        </w:rPr>
        <w:t>등</w:t>
      </w:r>
      <w:r>
        <w:rPr>
          <w:szCs w:val="20"/>
        </w:rPr>
        <w:t xml:space="preserve"> </w:t>
      </w:r>
      <w:r>
        <w:rPr>
          <w:szCs w:val="20"/>
        </w:rPr>
        <w:t>부가기능</w:t>
      </w:r>
      <w:r>
        <w:rPr>
          <w:szCs w:val="20"/>
        </w:rPr>
        <w:t xml:space="preserve"> </w:t>
      </w:r>
      <w:r>
        <w:rPr>
          <w:szCs w:val="20"/>
        </w:rPr>
        <w:t>추가</w:t>
      </w:r>
      <w:r>
        <w:rPr>
          <w:szCs w:val="20"/>
        </w:rPr>
        <w:t xml:space="preserve"> </w:t>
      </w:r>
      <w:r>
        <w:rPr>
          <w:szCs w:val="20"/>
        </w:rPr>
        <w:t>용이</w:t>
      </w:r>
      <w:r>
        <w:rPr>
          <w:rFonts w:hint="eastAsia"/>
          <w:szCs w:val="20"/>
        </w:rPr>
        <w:br/>
      </w:r>
      <w:r>
        <w:rPr>
          <w:szCs w:val="20"/>
        </w:rPr>
        <w:t xml:space="preserve">    </w:t>
      </w:r>
      <w:r>
        <w:rPr>
          <w:szCs w:val="20"/>
        </w:rPr>
        <w:t>기본이</w:t>
      </w:r>
      <w:r>
        <w:rPr>
          <w:szCs w:val="20"/>
        </w:rPr>
        <w:t xml:space="preserve"> </w:t>
      </w:r>
      <w:r>
        <w:rPr>
          <w:szCs w:val="20"/>
        </w:rPr>
        <w:t>무료</w:t>
      </w:r>
      <w:r>
        <w:rPr>
          <w:szCs w:val="20"/>
        </w:rPr>
        <w:t>+</w:t>
      </w:r>
      <w:r>
        <w:rPr>
          <w:szCs w:val="20"/>
        </w:rPr>
        <w:t>온라인</w:t>
      </w:r>
      <w:r>
        <w:rPr>
          <w:szCs w:val="20"/>
        </w:rPr>
        <w:t xml:space="preserve"> </w:t>
      </w:r>
      <w:r>
        <w:rPr>
          <w:szCs w:val="20"/>
        </w:rPr>
        <w:t>서비스라</w:t>
      </w:r>
      <w:r>
        <w:rPr>
          <w:szCs w:val="20"/>
        </w:rPr>
        <w:t xml:space="preserve"> </w:t>
      </w:r>
      <w:r>
        <w:rPr>
          <w:szCs w:val="20"/>
        </w:rPr>
        <w:t>단순</w:t>
      </w:r>
      <w:r>
        <w:rPr>
          <w:szCs w:val="20"/>
        </w:rPr>
        <w:t xml:space="preserve"> </w:t>
      </w:r>
      <w:r>
        <w:rPr>
          <w:szCs w:val="20"/>
        </w:rPr>
        <w:t>조회</w:t>
      </w:r>
      <w:r>
        <w:rPr>
          <w:szCs w:val="20"/>
        </w:rPr>
        <w:t xml:space="preserve"> </w:t>
      </w:r>
      <w:r>
        <w:rPr>
          <w:szCs w:val="20"/>
        </w:rPr>
        <w:t>등은</w:t>
      </w:r>
      <w:r>
        <w:rPr>
          <w:szCs w:val="20"/>
        </w:rPr>
        <w:t xml:space="preserve"> </w:t>
      </w:r>
      <w:r>
        <w:rPr>
          <w:szCs w:val="20"/>
        </w:rPr>
        <w:t>트레픽제한</w:t>
      </w:r>
      <w:r>
        <w:rPr>
          <w:szCs w:val="20"/>
        </w:rPr>
        <w:t xml:space="preserve"> </w:t>
      </w:r>
      <w:r>
        <w:rPr>
          <w:szCs w:val="20"/>
        </w:rPr>
        <w:t>등이</w:t>
      </w:r>
      <w:r>
        <w:rPr>
          <w:szCs w:val="20"/>
        </w:rPr>
        <w:t xml:space="preserve"> </w:t>
      </w:r>
      <w:r>
        <w:rPr>
          <w:szCs w:val="20"/>
        </w:rPr>
        <w:t>없을것으로</w:t>
      </w:r>
      <w:r>
        <w:rPr>
          <w:szCs w:val="20"/>
        </w:rPr>
        <w:t xml:space="preserve"> </w:t>
      </w:r>
      <w:r>
        <w:rPr>
          <w:szCs w:val="20"/>
        </w:rPr>
        <w:t>생각됨</w:t>
      </w:r>
      <w:r w:rsidR="00EA1458">
        <w:rPr>
          <w:szCs w:val="20"/>
        </w:rPr>
        <w:br/>
      </w:r>
      <w:r w:rsidR="00A84EE6">
        <w:rPr>
          <w:rFonts w:hint="eastAsia"/>
          <w:szCs w:val="20"/>
        </w:rPr>
        <w:t xml:space="preserve">    </w:t>
      </w:r>
      <w:r w:rsidR="00EA1458">
        <w:rPr>
          <w:rFonts w:hint="eastAsia"/>
          <w:szCs w:val="20"/>
        </w:rPr>
        <w:t xml:space="preserve">인터넷에 </w:t>
      </w:r>
      <w:r w:rsidR="00EA1458">
        <w:rPr>
          <w:szCs w:val="20"/>
        </w:rPr>
        <w:t>DB</w:t>
      </w:r>
      <w:r w:rsidR="00EA1458">
        <w:rPr>
          <w:rFonts w:hint="eastAsia"/>
          <w:szCs w:val="20"/>
        </w:rPr>
        <w:t>로 사용하는 방법이 많이 기술되어 있음</w:t>
      </w:r>
    </w:p>
    <w:p w:rsidR="00C566D0" w:rsidRDefault="0060201D">
      <w:pPr>
        <w:widowControl/>
        <w:wordWrap/>
        <w:autoSpaceDE/>
        <w:autoSpaceDN/>
        <w:rPr>
          <w:sz w:val="24"/>
        </w:rPr>
      </w:pPr>
      <w:r>
        <w:rPr>
          <w:sz w:val="24"/>
        </w:rPr>
        <w:t xml:space="preserve"> </w:t>
      </w:r>
      <w:r w:rsidR="00E0000C">
        <w:rPr>
          <w:sz w:val="24"/>
        </w:rPr>
        <w:br w:type="page"/>
      </w:r>
    </w:p>
    <w:p w:rsidR="00C566D0" w:rsidRDefault="00E0000C">
      <w:pPr>
        <w:rPr>
          <w:sz w:val="24"/>
        </w:rPr>
      </w:pPr>
      <w:r>
        <w:rPr>
          <w:rFonts w:hint="eastAsia"/>
          <w:sz w:val="24"/>
        </w:rPr>
        <w:lastRenderedPageBreak/>
        <w:t>기본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화면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구성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예시</w:t>
      </w:r>
      <w:r>
        <w:rPr>
          <w:rFonts w:hint="eastAsia"/>
          <w:sz w:val="24"/>
        </w:rPr>
        <w:t>)</w:t>
      </w:r>
    </w:p>
    <w:p w:rsidR="00C566D0" w:rsidRDefault="00C566D0">
      <w:pPr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6"/>
        <w:gridCol w:w="3185"/>
        <w:gridCol w:w="3545"/>
      </w:tblGrid>
      <w:tr w:rsidR="00C566D0">
        <w:tc>
          <w:tcPr>
            <w:tcW w:w="2288" w:type="dxa"/>
            <w:vMerge w:val="restart"/>
            <w:shd w:val="clear" w:color="auto" w:fill="D8BEE4"/>
          </w:tcPr>
          <w:p w:rsidR="00C566D0" w:rsidRDefault="00E0000C">
            <w:pPr>
              <w:tabs>
                <w:tab w:val="center" w:pos="4513"/>
              </w:tabs>
              <w:rPr>
                <w:sz w:val="24"/>
              </w:rPr>
            </w:pPr>
            <w:r>
              <w:rPr>
                <w:sz w:val="24"/>
              </w:rPr>
              <w:t>포트폴리오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이름</w:t>
            </w:r>
          </w:p>
        </w:tc>
        <w:tc>
          <w:tcPr>
            <w:tcW w:w="3187" w:type="dxa"/>
          </w:tcPr>
          <w:p w:rsidR="00C566D0" w:rsidRDefault="00E0000C">
            <w:pPr>
              <w:tabs>
                <w:tab w:val="center" w:pos="4513"/>
              </w:tabs>
              <w:rPr>
                <w:sz w:val="24"/>
              </w:rPr>
            </w:pPr>
            <w:r>
              <w:rPr>
                <w:sz w:val="24"/>
              </w:rPr>
              <w:t>현재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가치</w:t>
            </w:r>
          </w:p>
        </w:tc>
        <w:tc>
          <w:tcPr>
            <w:tcW w:w="3547" w:type="dxa"/>
          </w:tcPr>
          <w:p w:rsidR="00C566D0" w:rsidRDefault="00E0000C">
            <w:pPr>
              <w:tabs>
                <w:tab w:val="center" w:pos="4513"/>
              </w:tabs>
              <w:rPr>
                <w:sz w:val="24"/>
              </w:rPr>
            </w:pPr>
            <w:r>
              <w:rPr>
                <w:sz w:val="24"/>
              </w:rPr>
              <w:t>구매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가치</w:t>
            </w:r>
          </w:p>
        </w:tc>
      </w:tr>
      <w:tr w:rsidR="00C566D0">
        <w:tc>
          <w:tcPr>
            <w:tcW w:w="2288" w:type="dxa"/>
            <w:vMerge/>
          </w:tcPr>
          <w:p w:rsidR="00C566D0" w:rsidRDefault="00C566D0">
            <w:pPr>
              <w:tabs>
                <w:tab w:val="center" w:pos="4513"/>
              </w:tabs>
              <w:rPr>
                <w:sz w:val="24"/>
              </w:rPr>
            </w:pPr>
          </w:p>
        </w:tc>
        <w:tc>
          <w:tcPr>
            <w:tcW w:w="3187" w:type="dxa"/>
          </w:tcPr>
          <w:p w:rsidR="00C566D0" w:rsidRDefault="00E0000C">
            <w:pPr>
              <w:tabs>
                <w:tab w:val="center" w:pos="4513"/>
              </w:tabs>
              <w:rPr>
                <w:sz w:val="24"/>
              </w:rPr>
            </w:pPr>
            <w:r>
              <w:rPr>
                <w:sz w:val="24"/>
              </w:rPr>
              <w:t>수익</w:t>
            </w:r>
          </w:p>
        </w:tc>
        <w:tc>
          <w:tcPr>
            <w:tcW w:w="3547" w:type="dxa"/>
          </w:tcPr>
          <w:p w:rsidR="00C566D0" w:rsidRDefault="00E0000C">
            <w:pPr>
              <w:tabs>
                <w:tab w:val="center" w:pos="4513"/>
              </w:tabs>
              <w:rPr>
                <w:sz w:val="24"/>
              </w:rPr>
            </w:pPr>
            <w:r>
              <w:rPr>
                <w:sz w:val="24"/>
              </w:rPr>
              <w:t>수익률</w:t>
            </w:r>
          </w:p>
        </w:tc>
      </w:tr>
      <w:tr w:rsidR="00C566D0">
        <w:tc>
          <w:tcPr>
            <w:tcW w:w="2288" w:type="dxa"/>
            <w:vMerge/>
          </w:tcPr>
          <w:p w:rsidR="00C566D0" w:rsidRDefault="00C566D0">
            <w:pPr>
              <w:tabs>
                <w:tab w:val="center" w:pos="4513"/>
              </w:tabs>
              <w:rPr>
                <w:sz w:val="24"/>
              </w:rPr>
            </w:pPr>
          </w:p>
        </w:tc>
        <w:tc>
          <w:tcPr>
            <w:tcW w:w="3187" w:type="dxa"/>
          </w:tcPr>
          <w:p w:rsidR="00C566D0" w:rsidRDefault="00E0000C">
            <w:pPr>
              <w:tabs>
                <w:tab w:val="center" w:pos="4513"/>
              </w:tabs>
              <w:rPr>
                <w:sz w:val="24"/>
              </w:rPr>
            </w:pPr>
            <w:r>
              <w:rPr>
                <w:sz w:val="24"/>
              </w:rPr>
              <w:t>예상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배당액</w:t>
            </w:r>
          </w:p>
        </w:tc>
        <w:tc>
          <w:tcPr>
            <w:tcW w:w="3547" w:type="dxa"/>
          </w:tcPr>
          <w:p w:rsidR="00C566D0" w:rsidRDefault="00E0000C">
            <w:pPr>
              <w:tabs>
                <w:tab w:val="center" w:pos="4513"/>
              </w:tabs>
              <w:rPr>
                <w:sz w:val="24"/>
              </w:rPr>
            </w:pPr>
            <w:r>
              <w:rPr>
                <w:sz w:val="24"/>
              </w:rPr>
              <w:t>배당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수익률</w:t>
            </w:r>
          </w:p>
        </w:tc>
      </w:tr>
    </w:tbl>
    <w:p w:rsidR="00C566D0" w:rsidRDefault="00E0000C">
      <w:r>
        <w:rPr>
          <w:noProof/>
          <w:sz w:val="24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align>left</wp:align>
            </wp:positionH>
            <wp:positionV relativeFrom="paragraph">
              <wp:posOffset>153035</wp:posOffset>
            </wp:positionV>
            <wp:extent cx="1428750" cy="1333500"/>
            <wp:effectExtent l="0" t="0" r="0" b="0"/>
            <wp:wrapSquare wrapText="bothSides"/>
            <wp:docPr id="1025" name="shape10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:rsidR="00C566D0" w:rsidRDefault="00E0000C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shd w:val="clear" w:color="auto" w:fill="BDD6EE" w:themeFill="accent1" w:themeFillTint="66"/>
        </w:rPr>
        <w:t>항목</w:t>
      </w:r>
      <w:r>
        <w:rPr>
          <w:rFonts w:hint="eastAsia"/>
          <w:shd w:val="clear" w:color="auto" w:fill="BDD6EE" w:themeFill="accent1" w:themeFillTint="66"/>
        </w:rPr>
        <w:t xml:space="preserve"> </w:t>
      </w:r>
      <w:r>
        <w:rPr>
          <w:shd w:val="clear" w:color="auto" w:fill="BDD6EE" w:themeFill="accent1" w:themeFillTint="66"/>
        </w:rPr>
        <w:t>1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구성비</w:t>
      </w:r>
      <w:r>
        <w:tab/>
      </w:r>
      <w:r>
        <w:rPr>
          <w:rFonts w:hint="eastAsia"/>
          <w:color w:val="FFFFFF"/>
          <w:shd w:val="clear" w:color="auto" w:fill="2F5496" w:themeFill="accent5" w:themeFillShade="BF"/>
        </w:rPr>
        <w:t>항목</w:t>
      </w:r>
      <w:r>
        <w:rPr>
          <w:rFonts w:hint="eastAsia"/>
          <w:color w:val="FFFFFF"/>
          <w:shd w:val="clear" w:color="auto" w:fill="2F5496" w:themeFill="accent5" w:themeFillShade="BF"/>
        </w:rPr>
        <w:t xml:space="preserve"> </w:t>
      </w:r>
      <w:r>
        <w:rPr>
          <w:color w:val="FFFFFF"/>
          <w:shd w:val="clear" w:color="auto" w:fill="2F5496" w:themeFill="accent5" w:themeFillShade="BF"/>
        </w:rPr>
        <w:t>4</w:t>
      </w:r>
      <w:r>
        <w:rPr>
          <w:rFonts w:hint="eastAsia"/>
          <w:color w:val="FFFFFF"/>
        </w:rPr>
        <w:t xml:space="preserve"> </w:t>
      </w:r>
      <w:r>
        <w:t xml:space="preserve">: </w:t>
      </w:r>
      <w:r>
        <w:rPr>
          <w:rFonts w:hint="eastAsia"/>
        </w:rPr>
        <w:t>구성비</w:t>
      </w:r>
      <w:r>
        <w:tab/>
      </w:r>
      <w:r>
        <w:tab/>
      </w:r>
      <w:r>
        <w:tab/>
      </w:r>
    </w:p>
    <w:p w:rsidR="00C566D0" w:rsidRDefault="00E0000C">
      <w:pPr>
        <w:ind w:firstLineChars="100" w:firstLine="200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shd w:val="clear" w:color="auto" w:fill="F7CAAC" w:themeFill="accent2" w:themeFillTint="66"/>
        </w:rPr>
        <w:t>항목</w:t>
      </w:r>
      <w:r>
        <w:rPr>
          <w:rFonts w:hint="eastAsia"/>
          <w:shd w:val="clear" w:color="auto" w:fill="F7CAAC" w:themeFill="accent2" w:themeFillTint="66"/>
        </w:rPr>
        <w:t xml:space="preserve"> </w:t>
      </w:r>
      <w:r>
        <w:rPr>
          <w:shd w:val="clear" w:color="auto" w:fill="F7CAAC" w:themeFill="accent2" w:themeFillTint="66"/>
        </w:rPr>
        <w:t>2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구성비</w:t>
      </w:r>
    </w:p>
    <w:p w:rsidR="00C566D0" w:rsidRDefault="00E0000C">
      <w:pPr>
        <w:ind w:firstLineChars="100" w:firstLine="200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shd w:val="clear" w:color="auto" w:fill="D9D9D9"/>
        </w:rPr>
        <w:t>항목</w:t>
      </w:r>
      <w:r>
        <w:rPr>
          <w:rFonts w:hint="eastAsia"/>
          <w:shd w:val="clear" w:color="auto" w:fill="D9D9D9"/>
        </w:rPr>
        <w:t xml:space="preserve"> </w:t>
      </w:r>
      <w:r>
        <w:rPr>
          <w:shd w:val="clear" w:color="auto" w:fill="D9D9D9"/>
        </w:rPr>
        <w:t>3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구성비</w:t>
      </w:r>
    </w:p>
    <w:p w:rsidR="00C566D0" w:rsidRDefault="00C566D0">
      <w:pPr>
        <w:jc w:val="left"/>
      </w:pPr>
    </w:p>
    <w:p w:rsidR="00C566D0" w:rsidRDefault="00E0000C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21933</wp:posOffset>
            </wp:positionH>
            <wp:positionV relativeFrom="paragraph">
              <wp:posOffset>314958</wp:posOffset>
            </wp:positionV>
            <wp:extent cx="4438650" cy="1066800"/>
            <wp:effectExtent l="0" t="0" r="0" b="0"/>
            <wp:wrapSquare wrapText="bothSides"/>
            <wp:docPr id="1026" name="shape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4514579</wp:posOffset>
            </wp:positionH>
            <wp:positionV relativeFrom="paragraph">
              <wp:posOffset>294003</wp:posOffset>
            </wp:positionV>
            <wp:extent cx="1228725" cy="1085850"/>
            <wp:effectExtent l="0" t="0" r="0" b="0"/>
            <wp:wrapTight wrapText="bothSides">
              <wp:wrapPolygon edited="0">
                <wp:start x="0" y="0"/>
                <wp:lineTo x="0" y="21221"/>
                <wp:lineTo x="21433" y="21221"/>
                <wp:lineTo x="21433" y="0"/>
                <wp:lineTo x="0" y="0"/>
              </wp:wrapPolygon>
            </wp:wrapTight>
            <wp:docPr id="1027" name="shape10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t>[</w:t>
      </w:r>
      <w:r>
        <w:rPr>
          <w:rFonts w:hint="eastAsia"/>
        </w:rPr>
        <w:t>포트폴리오</w:t>
      </w:r>
      <w:r>
        <w:rPr>
          <w:rFonts w:hint="eastAsia"/>
        </w:rPr>
        <w:t xml:space="preserve"> </w:t>
      </w:r>
      <w:r>
        <w:rPr>
          <w:rFonts w:hint="eastAsia"/>
        </w:rPr>
        <w:t>비중</w:t>
      </w:r>
      <w:r>
        <w:rPr>
          <w:rFonts w:hint="eastAsia"/>
        </w:rPr>
        <w:t xml:space="preserve"> </w:t>
      </w:r>
      <w:r>
        <w:rPr>
          <w:rFonts w:hint="eastAsia"/>
        </w:rPr>
        <w:t>차트</w:t>
      </w:r>
      <w:r>
        <w:t>]</w:t>
      </w:r>
      <w:r>
        <w:tab/>
      </w:r>
      <w:r>
        <w:rPr>
          <w:noProof/>
        </w:rPr>
        <w:t xml:space="preserve"> </w:t>
      </w:r>
    </w:p>
    <w:p w:rsidR="00C566D0" w:rsidRDefault="00E0000C">
      <w:r>
        <w:t>[</w:t>
      </w:r>
      <w:r>
        <w:rPr>
          <w:rFonts w:hint="eastAsia"/>
        </w:rPr>
        <w:t>월별</w:t>
      </w:r>
      <w:r>
        <w:rPr>
          <w:rFonts w:hint="eastAsia"/>
        </w:rPr>
        <w:t xml:space="preserve"> </w:t>
      </w:r>
      <w:r>
        <w:rPr>
          <w:rFonts w:hint="eastAsia"/>
        </w:rPr>
        <w:t>배당액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월별</w:t>
      </w:r>
      <w:r>
        <w:rPr>
          <w:rFonts w:hint="eastAsia"/>
        </w:rPr>
        <w:t xml:space="preserve"> </w:t>
      </w:r>
      <w:r>
        <w:rPr>
          <w:rFonts w:hint="eastAsia"/>
        </w:rPr>
        <w:t>항목별</w:t>
      </w:r>
      <w:r>
        <w:rPr>
          <w:rFonts w:hint="eastAsia"/>
        </w:rPr>
        <w:t xml:space="preserve"> </w:t>
      </w:r>
      <w:r>
        <w:rPr>
          <w:rFonts w:hint="eastAsia"/>
        </w:rPr>
        <w:t>비중</w:t>
      </w:r>
      <w:r>
        <w:rPr>
          <w:rFonts w:hint="eastAsia"/>
        </w:rPr>
        <w:t>(</w:t>
      </w:r>
      <w:r>
        <w:rPr>
          <w:rFonts w:hint="eastAsia"/>
        </w:rPr>
        <w:t>가능하면</w:t>
      </w:r>
      <w:r>
        <w:rPr>
          <w:rFonts w:hint="eastAsia"/>
        </w:rPr>
        <w:t>))</w:t>
      </w:r>
      <w:r>
        <w:t xml:space="preserve">]       </w:t>
      </w:r>
      <w:r>
        <w:tab/>
      </w:r>
      <w:r>
        <w:tab/>
      </w:r>
      <w:r>
        <w:t xml:space="preserve">     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배당</w:t>
      </w:r>
      <w:r>
        <w:rPr>
          <w:rFonts w:hint="eastAsia"/>
        </w:rPr>
        <w:t xml:space="preserve"> </w:t>
      </w:r>
      <w:r>
        <w:rPr>
          <w:rFonts w:hint="eastAsia"/>
        </w:rPr>
        <w:t>연간</w:t>
      </w:r>
      <w:r>
        <w:rPr>
          <w:rFonts w:hint="eastAsia"/>
        </w:rPr>
        <w:t xml:space="preserve"> </w:t>
      </w:r>
      <w:r>
        <w:rPr>
          <w:rFonts w:hint="eastAsia"/>
        </w:rPr>
        <w:t>비중</w:t>
      </w:r>
      <w:r>
        <w:rPr>
          <w:rFonts w:hint="eastAsia"/>
        </w:rPr>
        <w:t xml:space="preserve"> </w:t>
      </w:r>
      <w:r>
        <w:rPr>
          <w:rFonts w:hint="eastAsia"/>
        </w:rPr>
        <w:t>차트</w:t>
      </w:r>
      <w:r>
        <w:rPr>
          <w:rFonts w:hint="eastAsia"/>
        </w:rPr>
        <w:t>]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6"/>
        <w:gridCol w:w="2536"/>
        <w:gridCol w:w="2537"/>
        <w:gridCol w:w="2537"/>
      </w:tblGrid>
      <w:tr w:rsidR="00C566D0">
        <w:tc>
          <w:tcPr>
            <w:tcW w:w="1406" w:type="dxa"/>
            <w:vMerge w:val="restart"/>
            <w:shd w:val="clear" w:color="auto" w:fill="9CC2E5" w:themeFill="accent1" w:themeFillTint="99"/>
          </w:tcPr>
          <w:p w:rsidR="00C566D0" w:rsidRDefault="00E0000C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아이콘</w:t>
            </w:r>
            <w:r>
              <w:rPr>
                <w:rFonts w:hint="eastAsia"/>
              </w:rPr>
              <w:t>)</w:t>
            </w:r>
          </w:p>
          <w:p w:rsidR="00C566D0" w:rsidRDefault="00E0000C">
            <w:pPr>
              <w:jc w:val="center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t>1</w:t>
            </w:r>
          </w:p>
        </w:tc>
        <w:tc>
          <w:tcPr>
            <w:tcW w:w="2536" w:type="dxa"/>
          </w:tcPr>
          <w:p w:rsidR="00C566D0" w:rsidRDefault="00E0000C"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가격</w:t>
            </w:r>
          </w:p>
        </w:tc>
        <w:tc>
          <w:tcPr>
            <w:tcW w:w="2537" w:type="dxa"/>
          </w:tcPr>
          <w:p w:rsidR="00C566D0" w:rsidRDefault="00E0000C">
            <w:r>
              <w:rPr>
                <w:rFonts w:hint="eastAsia"/>
              </w:rPr>
              <w:t>보유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매수</w:t>
            </w:r>
          </w:p>
        </w:tc>
        <w:tc>
          <w:tcPr>
            <w:tcW w:w="2537" w:type="dxa"/>
          </w:tcPr>
          <w:p w:rsidR="00C566D0" w:rsidRDefault="00E0000C">
            <w:r>
              <w:rPr>
                <w:rFonts w:hint="eastAsia"/>
              </w:rPr>
              <w:t>총액</w:t>
            </w:r>
          </w:p>
        </w:tc>
      </w:tr>
      <w:tr w:rsidR="00C566D0">
        <w:tc>
          <w:tcPr>
            <w:tcW w:w="1406" w:type="dxa"/>
            <w:vMerge/>
            <w:shd w:val="clear" w:color="auto" w:fill="9CC2E5" w:themeFill="accent1" w:themeFillTint="99"/>
          </w:tcPr>
          <w:p w:rsidR="00C566D0" w:rsidRDefault="00C566D0"/>
        </w:tc>
        <w:tc>
          <w:tcPr>
            <w:tcW w:w="2536" w:type="dxa"/>
          </w:tcPr>
          <w:p w:rsidR="00C566D0" w:rsidRDefault="00E0000C"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가격</w:t>
            </w:r>
          </w:p>
        </w:tc>
        <w:tc>
          <w:tcPr>
            <w:tcW w:w="2537" w:type="dxa"/>
          </w:tcPr>
          <w:p w:rsidR="00C566D0" w:rsidRDefault="00E0000C">
            <w:r>
              <w:rPr>
                <w:rFonts w:hint="eastAsia"/>
              </w:rPr>
              <w:t>차익</w:t>
            </w:r>
          </w:p>
        </w:tc>
        <w:tc>
          <w:tcPr>
            <w:tcW w:w="2537" w:type="dxa"/>
          </w:tcPr>
          <w:p w:rsidR="00C566D0" w:rsidRDefault="00E0000C">
            <w:r>
              <w:rPr>
                <w:rFonts w:hint="eastAsia"/>
              </w:rPr>
              <w:t>수익률</w:t>
            </w:r>
          </w:p>
        </w:tc>
      </w:tr>
      <w:tr w:rsidR="00C566D0">
        <w:tc>
          <w:tcPr>
            <w:tcW w:w="1406" w:type="dxa"/>
            <w:vMerge/>
            <w:shd w:val="clear" w:color="auto" w:fill="9CC2E5" w:themeFill="accent1" w:themeFillTint="99"/>
          </w:tcPr>
          <w:p w:rsidR="00C566D0" w:rsidRDefault="00C566D0"/>
        </w:tc>
        <w:tc>
          <w:tcPr>
            <w:tcW w:w="2536" w:type="dxa"/>
          </w:tcPr>
          <w:p w:rsidR="00C566D0" w:rsidRDefault="00E0000C">
            <w:r>
              <w:rPr>
                <w:rFonts w:hint="eastAsia"/>
              </w:rPr>
              <w:t>연간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배당액</w:t>
            </w:r>
          </w:p>
        </w:tc>
        <w:tc>
          <w:tcPr>
            <w:tcW w:w="2537" w:type="dxa"/>
          </w:tcPr>
          <w:p w:rsidR="00C566D0" w:rsidRDefault="00E0000C">
            <w:r>
              <w:rPr>
                <w:rFonts w:hint="eastAsia"/>
              </w:rPr>
              <w:t>배당월</w:t>
            </w:r>
          </w:p>
        </w:tc>
        <w:tc>
          <w:tcPr>
            <w:tcW w:w="2537" w:type="dxa"/>
          </w:tcPr>
          <w:p w:rsidR="00C566D0" w:rsidRDefault="00E0000C">
            <w:r>
              <w:rPr>
                <w:rFonts w:hint="eastAsia"/>
              </w:rPr>
              <w:t>배당수익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배당률</w:t>
            </w:r>
          </w:p>
        </w:tc>
      </w:tr>
    </w:tbl>
    <w:p w:rsidR="00C566D0" w:rsidRDefault="00C566D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6"/>
        <w:gridCol w:w="2536"/>
        <w:gridCol w:w="2537"/>
        <w:gridCol w:w="2537"/>
      </w:tblGrid>
      <w:tr w:rsidR="00C566D0">
        <w:tc>
          <w:tcPr>
            <w:tcW w:w="1406" w:type="dxa"/>
            <w:vMerge w:val="restart"/>
            <w:shd w:val="clear" w:color="auto" w:fill="F4B083" w:themeFill="accent2" w:themeFillTint="99"/>
          </w:tcPr>
          <w:p w:rsidR="00C566D0" w:rsidRDefault="00E0000C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아이콘</w:t>
            </w:r>
            <w:r>
              <w:rPr>
                <w:rFonts w:hint="eastAsia"/>
              </w:rPr>
              <w:t>)</w:t>
            </w:r>
          </w:p>
          <w:p w:rsidR="00C566D0" w:rsidRDefault="00E0000C">
            <w:pPr>
              <w:jc w:val="center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t>2</w:t>
            </w:r>
          </w:p>
        </w:tc>
        <w:tc>
          <w:tcPr>
            <w:tcW w:w="2536" w:type="dxa"/>
          </w:tcPr>
          <w:p w:rsidR="00C566D0" w:rsidRDefault="00E0000C"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가격</w:t>
            </w:r>
          </w:p>
        </w:tc>
        <w:tc>
          <w:tcPr>
            <w:tcW w:w="2537" w:type="dxa"/>
          </w:tcPr>
          <w:p w:rsidR="00C566D0" w:rsidRDefault="00E0000C">
            <w:r>
              <w:rPr>
                <w:rFonts w:hint="eastAsia"/>
              </w:rPr>
              <w:t>보유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매수</w:t>
            </w:r>
          </w:p>
        </w:tc>
        <w:tc>
          <w:tcPr>
            <w:tcW w:w="2537" w:type="dxa"/>
          </w:tcPr>
          <w:p w:rsidR="00C566D0" w:rsidRDefault="00E0000C">
            <w:r>
              <w:rPr>
                <w:rFonts w:hint="eastAsia"/>
              </w:rPr>
              <w:t>총액</w:t>
            </w:r>
          </w:p>
        </w:tc>
      </w:tr>
      <w:tr w:rsidR="00C566D0">
        <w:tc>
          <w:tcPr>
            <w:tcW w:w="1406" w:type="dxa"/>
            <w:vMerge/>
            <w:shd w:val="clear" w:color="auto" w:fill="F4B083" w:themeFill="accent2" w:themeFillTint="99"/>
          </w:tcPr>
          <w:p w:rsidR="00C566D0" w:rsidRDefault="00C566D0">
            <w:pPr>
              <w:jc w:val="center"/>
            </w:pPr>
          </w:p>
        </w:tc>
        <w:tc>
          <w:tcPr>
            <w:tcW w:w="2536" w:type="dxa"/>
          </w:tcPr>
          <w:p w:rsidR="00C566D0" w:rsidRDefault="00E0000C">
            <w:r>
              <w:rPr>
                <w:rFonts w:hint="eastAsia"/>
              </w:rPr>
              <w:t>구매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가격</w:t>
            </w:r>
          </w:p>
        </w:tc>
        <w:tc>
          <w:tcPr>
            <w:tcW w:w="2537" w:type="dxa"/>
          </w:tcPr>
          <w:p w:rsidR="00C566D0" w:rsidRDefault="00E0000C">
            <w:r>
              <w:rPr>
                <w:rFonts w:hint="eastAsia"/>
              </w:rPr>
              <w:t>차익</w:t>
            </w:r>
          </w:p>
        </w:tc>
        <w:tc>
          <w:tcPr>
            <w:tcW w:w="2537" w:type="dxa"/>
          </w:tcPr>
          <w:p w:rsidR="00C566D0" w:rsidRDefault="00E0000C">
            <w:r>
              <w:rPr>
                <w:rFonts w:hint="eastAsia"/>
              </w:rPr>
              <w:t>수익률</w:t>
            </w:r>
          </w:p>
        </w:tc>
      </w:tr>
      <w:tr w:rsidR="00C566D0">
        <w:tc>
          <w:tcPr>
            <w:tcW w:w="1406" w:type="dxa"/>
            <w:vMerge/>
            <w:shd w:val="clear" w:color="auto" w:fill="F4B083" w:themeFill="accent2" w:themeFillTint="99"/>
          </w:tcPr>
          <w:p w:rsidR="00C566D0" w:rsidRDefault="00C566D0"/>
        </w:tc>
        <w:tc>
          <w:tcPr>
            <w:tcW w:w="2536" w:type="dxa"/>
          </w:tcPr>
          <w:p w:rsidR="00C566D0" w:rsidRDefault="00E0000C">
            <w:r>
              <w:rPr>
                <w:rFonts w:hint="eastAsia"/>
              </w:rPr>
              <w:t>연간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배당액</w:t>
            </w:r>
          </w:p>
        </w:tc>
        <w:tc>
          <w:tcPr>
            <w:tcW w:w="2537" w:type="dxa"/>
          </w:tcPr>
          <w:p w:rsidR="00C566D0" w:rsidRDefault="00E0000C">
            <w:r>
              <w:rPr>
                <w:rFonts w:hint="eastAsia"/>
              </w:rPr>
              <w:t>배당월</w:t>
            </w:r>
          </w:p>
        </w:tc>
        <w:tc>
          <w:tcPr>
            <w:tcW w:w="2537" w:type="dxa"/>
          </w:tcPr>
          <w:p w:rsidR="00C566D0" w:rsidRDefault="00E0000C">
            <w:r>
              <w:rPr>
                <w:rFonts w:hint="eastAsia"/>
              </w:rPr>
              <w:t>배당수익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배당률</w:t>
            </w:r>
          </w:p>
        </w:tc>
      </w:tr>
    </w:tbl>
    <w:p w:rsidR="00C566D0" w:rsidRDefault="00C566D0"/>
    <w:p w:rsidR="00C566D0" w:rsidRDefault="00E0000C">
      <w:pPr>
        <w:widowControl/>
        <w:wordWrap/>
        <w:autoSpaceDE/>
        <w:autoSpaceDN/>
      </w:pPr>
      <w:r>
        <w:br w:type="page"/>
      </w:r>
    </w:p>
    <w:p w:rsidR="00C566D0" w:rsidRDefault="00E0000C">
      <w:pPr>
        <w:rPr>
          <w:sz w:val="24"/>
        </w:rPr>
      </w:pPr>
      <w:r>
        <w:rPr>
          <w:rFonts w:hint="eastAsia"/>
          <w:sz w:val="24"/>
        </w:rPr>
        <w:lastRenderedPageBreak/>
        <w:t>포트폴리오와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주요지표와의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비교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차트</w:t>
      </w:r>
      <w:r w:rsidR="00735E67">
        <w:rPr>
          <w:rFonts w:hint="eastAsia"/>
          <w:sz w:val="24"/>
        </w:rPr>
        <w:t xml:space="preserve"> (예시)</w:t>
      </w:r>
    </w:p>
    <w:p w:rsidR="00C566D0" w:rsidRPr="00735E67" w:rsidRDefault="00E0000C">
      <w:r w:rsidRPr="00735E67">
        <w:rPr>
          <w:rFonts w:hint="eastAsia"/>
        </w:rPr>
        <w:t>(</w:t>
      </w:r>
      <w:r w:rsidRPr="00735E67">
        <w:rPr>
          <w:rFonts w:hint="eastAsia"/>
        </w:rPr>
        <w:t>유형</w:t>
      </w:r>
      <w:r w:rsidRPr="00735E67">
        <w:rPr>
          <w:rFonts w:hint="eastAsia"/>
        </w:rPr>
        <w:t>1</w:t>
      </w:r>
      <w:r w:rsidRPr="00735E67">
        <w:t xml:space="preserve"> </w:t>
      </w:r>
      <w:r w:rsidRPr="00735E67">
        <w:rPr>
          <w:rFonts w:hint="eastAsia"/>
        </w:rPr>
        <w:t>현재가격</w:t>
      </w:r>
      <w:r w:rsidRPr="00735E67">
        <w:rPr>
          <w:rFonts w:hint="eastAsia"/>
        </w:rPr>
        <w:t xml:space="preserve"> </w:t>
      </w:r>
      <w:r w:rsidRPr="00735E67">
        <w:rPr>
          <w:rFonts w:hint="eastAsia"/>
        </w:rPr>
        <w:t>기준</w:t>
      </w:r>
      <w:r w:rsidRPr="00735E67">
        <w:t>)</w:t>
      </w:r>
    </w:p>
    <w:p w:rsidR="00C566D0" w:rsidRDefault="00E0000C">
      <w:r>
        <w:rPr>
          <w:rFonts w:hint="eastAsia"/>
          <w:noProof/>
        </w:rPr>
        <w:drawing>
          <wp:inline distT="0" distB="0" distL="0" distR="0">
            <wp:extent cx="5743575" cy="3105150"/>
            <wp:effectExtent l="0" t="0" r="0" b="0"/>
            <wp:docPr id="1028" name="shape10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566D0" w:rsidRDefault="00C566D0"/>
    <w:p w:rsidR="00C566D0" w:rsidRPr="00735E67" w:rsidRDefault="00E0000C">
      <w:pPr>
        <w:rPr>
          <w:sz w:val="16"/>
        </w:rPr>
      </w:pPr>
      <w:r w:rsidRPr="00735E67">
        <w:rPr>
          <w:rFonts w:hint="eastAsia"/>
        </w:rPr>
        <w:t>(</w:t>
      </w:r>
      <w:r w:rsidRPr="00735E67">
        <w:rPr>
          <w:rFonts w:hint="eastAsia"/>
        </w:rPr>
        <w:t>유형</w:t>
      </w:r>
      <w:r w:rsidRPr="00735E67">
        <w:t xml:space="preserve">2 </w:t>
      </w:r>
      <w:r w:rsidRPr="00735E67">
        <w:rPr>
          <w:rFonts w:hint="eastAsia"/>
        </w:rPr>
        <w:t>과거가격</w:t>
      </w:r>
      <w:r w:rsidRPr="00735E67">
        <w:rPr>
          <w:rFonts w:hint="eastAsia"/>
        </w:rPr>
        <w:t xml:space="preserve"> </w:t>
      </w:r>
      <w:r w:rsidRPr="00735E67">
        <w:rPr>
          <w:rFonts w:hint="eastAsia"/>
        </w:rPr>
        <w:t>기준</w:t>
      </w:r>
      <w:r w:rsidRPr="00735E67">
        <w:t>)</w:t>
      </w:r>
    </w:p>
    <w:p w:rsidR="00C566D0" w:rsidRDefault="00E0000C">
      <w:r>
        <w:rPr>
          <w:rFonts w:hint="eastAsia"/>
          <w:noProof/>
        </w:rPr>
        <w:drawing>
          <wp:inline distT="0" distB="0" distL="0" distR="0">
            <wp:extent cx="5731510" cy="3098627"/>
            <wp:effectExtent l="0" t="0" r="0" b="0"/>
            <wp:docPr id="1029" name="shape10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566D0" w:rsidRDefault="00E0000C">
      <w:pPr>
        <w:widowControl/>
        <w:wordWrap/>
        <w:autoSpaceDE/>
        <w:autoSpaceDN/>
      </w:pPr>
      <w:r>
        <w:br w:type="page"/>
      </w:r>
    </w:p>
    <w:p w:rsidR="00C566D0" w:rsidRDefault="00C566D0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C566D0">
        <w:trPr>
          <w:trHeight w:val="692"/>
        </w:trPr>
        <w:tc>
          <w:tcPr>
            <w:tcW w:w="9016" w:type="dxa"/>
            <w:gridSpan w:val="2"/>
          </w:tcPr>
          <w:p w:rsidR="00C566D0" w:rsidRDefault="00E0000C">
            <w:r>
              <w:rPr>
                <w:rFonts w:hint="eastAsia"/>
              </w:rPr>
              <w:t>문제점</w:t>
            </w:r>
          </w:p>
        </w:tc>
      </w:tr>
      <w:tr w:rsidR="00C566D0">
        <w:trPr>
          <w:trHeight w:val="692"/>
        </w:trPr>
        <w:tc>
          <w:tcPr>
            <w:tcW w:w="1129" w:type="dxa"/>
          </w:tcPr>
          <w:p w:rsidR="00C566D0" w:rsidRDefault="00E0000C">
            <w:r>
              <w:rPr>
                <w:rFonts w:hint="eastAsia"/>
              </w:rPr>
              <w:t>공통</w:t>
            </w:r>
          </w:p>
        </w:tc>
        <w:tc>
          <w:tcPr>
            <w:tcW w:w="7887" w:type="dxa"/>
          </w:tcPr>
          <w:p w:rsidR="00C566D0" w:rsidRDefault="00E0000C">
            <w:r>
              <w:rPr>
                <w:rFonts w:hint="eastAsia"/>
              </w:rPr>
              <w:t>과거에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않았던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가격책정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</w:p>
        </w:tc>
      </w:tr>
      <w:tr w:rsidR="00C566D0">
        <w:trPr>
          <w:trHeight w:val="692"/>
        </w:trPr>
        <w:tc>
          <w:tcPr>
            <w:tcW w:w="1129" w:type="dxa"/>
          </w:tcPr>
          <w:p w:rsidR="00C566D0" w:rsidRDefault="00E0000C"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>1</w:t>
            </w:r>
          </w:p>
        </w:tc>
        <w:tc>
          <w:tcPr>
            <w:tcW w:w="7887" w:type="dxa"/>
          </w:tcPr>
          <w:p w:rsidR="00C566D0" w:rsidRDefault="00E0000C">
            <w:r>
              <w:rPr>
                <w:rFonts w:hint="eastAsia"/>
              </w:rPr>
              <w:t>직관적이지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않음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과거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포트폴리오가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지표들보다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낮아야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포트폴리오</w:t>
            </w:r>
          </w:p>
        </w:tc>
      </w:tr>
      <w:tr w:rsidR="00C566D0">
        <w:trPr>
          <w:trHeight w:val="692"/>
        </w:trPr>
        <w:tc>
          <w:tcPr>
            <w:tcW w:w="1129" w:type="dxa"/>
          </w:tcPr>
          <w:p w:rsidR="00C566D0" w:rsidRDefault="00E0000C"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>2</w:t>
            </w:r>
          </w:p>
        </w:tc>
        <w:tc>
          <w:tcPr>
            <w:tcW w:w="7887" w:type="dxa"/>
          </w:tcPr>
          <w:p w:rsidR="00C566D0" w:rsidRDefault="00E0000C">
            <w:r>
              <w:rPr>
                <w:rFonts w:hint="eastAsia"/>
              </w:rPr>
              <w:t>가상의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포트폴리오가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기준이므로</w:t>
            </w:r>
            <w:r>
              <w:br/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포트폴리오가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포트폴리오의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적절성을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평가할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</w:tbl>
    <w:p w:rsidR="00C566D0" w:rsidRDefault="00C566D0">
      <w:pPr>
        <w:ind w:left="600" w:hangingChars="300" w:hanging="6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C566D0">
        <w:trPr>
          <w:trHeight w:val="692"/>
        </w:trPr>
        <w:tc>
          <w:tcPr>
            <w:tcW w:w="9016" w:type="dxa"/>
            <w:gridSpan w:val="2"/>
          </w:tcPr>
          <w:p w:rsidR="00C566D0" w:rsidRDefault="00E0000C">
            <w:pPr>
              <w:ind w:left="600" w:hangingChars="300" w:hanging="600"/>
            </w:pPr>
            <w:r>
              <w:rPr>
                <w:rFonts w:hint="eastAsia"/>
              </w:rPr>
              <w:t>해결법</w:t>
            </w:r>
          </w:p>
          <w:p w:rsidR="00C566D0" w:rsidRDefault="00C566D0"/>
        </w:tc>
      </w:tr>
      <w:tr w:rsidR="00C566D0">
        <w:trPr>
          <w:trHeight w:val="692"/>
        </w:trPr>
        <w:tc>
          <w:tcPr>
            <w:tcW w:w="1129" w:type="dxa"/>
          </w:tcPr>
          <w:p w:rsidR="00C566D0" w:rsidRDefault="00E0000C">
            <w:r>
              <w:rPr>
                <w:rFonts w:hint="eastAsia"/>
              </w:rPr>
              <w:t>공통</w:t>
            </w:r>
          </w:p>
        </w:tc>
        <w:tc>
          <w:tcPr>
            <w:tcW w:w="7887" w:type="dxa"/>
          </w:tcPr>
          <w:p w:rsidR="00C566D0" w:rsidRDefault="00E0000C">
            <w:pPr>
              <w:ind w:left="200" w:hangingChars="100" w:hanging="200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스케일링하여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맞추기</w:t>
            </w:r>
            <w:r>
              <w:br/>
            </w:r>
            <w:r>
              <w:rPr>
                <w:rFonts w:hint="eastAsia"/>
              </w:rPr>
              <w:t>지표를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스케일링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포트폴리오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왜곡을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있으므로</w:t>
            </w:r>
            <w:r>
              <w:br/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빠진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포트폴리오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스케일링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포트폴리오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수익의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왜곡을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있으나</w:t>
            </w:r>
            <w:r>
              <w:br/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</w:rPr>
              <w:t>계란을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바구니에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</w:p>
          <w:p w:rsidR="00C566D0" w:rsidRDefault="00E0000C">
            <w:pPr>
              <w:ind w:left="200" w:hangingChars="100" w:hanging="200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주식만큼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기준금리나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국채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대체</w:t>
            </w:r>
            <w:r>
              <w:br/>
            </w:r>
            <w:r>
              <w:rPr>
                <w:rFonts w:hint="eastAsia"/>
              </w:rPr>
              <w:t xml:space="preserve">X </w:t>
            </w:r>
            <w:r>
              <w:rPr>
                <w:rFonts w:hint="eastAsia"/>
              </w:rPr>
              <w:t>포트폴리오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수익의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왜곡을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  <w:tr w:rsidR="00C566D0">
        <w:trPr>
          <w:trHeight w:val="692"/>
        </w:trPr>
        <w:tc>
          <w:tcPr>
            <w:tcW w:w="1129" w:type="dxa"/>
          </w:tcPr>
          <w:p w:rsidR="00C566D0" w:rsidRDefault="00E0000C"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>1</w:t>
            </w:r>
          </w:p>
        </w:tc>
        <w:tc>
          <w:tcPr>
            <w:tcW w:w="7887" w:type="dxa"/>
          </w:tcPr>
          <w:p w:rsidR="00C566D0" w:rsidRDefault="00E0000C">
            <w:pPr>
              <w:rPr>
                <w:color w:val="C00000"/>
              </w:rPr>
            </w:pPr>
            <w:r>
              <w:rPr>
                <w:rFonts w:hint="eastAsia"/>
              </w:rPr>
              <w:t>색상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입히기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좋은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포트폴리오면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상승지표처럼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C00000"/>
              </w:rPr>
              <w:t>붉은색</w:t>
            </w:r>
          </w:p>
          <w:p w:rsidR="00C566D0" w:rsidRDefault="00E0000C">
            <w:r>
              <w:rPr>
                <w:rFonts w:hint="eastAsia"/>
                <w:color w:val="000000"/>
              </w:rPr>
              <w:t>지표보다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수익성이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낮은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포트폴리오면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하락지표처럼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2F5496"/>
              </w:rPr>
              <w:t>파란색</w:t>
            </w:r>
          </w:p>
        </w:tc>
      </w:tr>
      <w:tr w:rsidR="00C566D0">
        <w:trPr>
          <w:trHeight w:val="692"/>
        </w:trPr>
        <w:tc>
          <w:tcPr>
            <w:tcW w:w="1129" w:type="dxa"/>
          </w:tcPr>
          <w:p w:rsidR="00C566D0" w:rsidRDefault="00E0000C"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>2</w:t>
            </w:r>
          </w:p>
        </w:tc>
        <w:tc>
          <w:tcPr>
            <w:tcW w:w="7887" w:type="dxa"/>
          </w:tcPr>
          <w:p w:rsidR="00C566D0" w:rsidRDefault="00E0000C"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됨</w:t>
            </w:r>
          </w:p>
        </w:tc>
      </w:tr>
    </w:tbl>
    <w:p w:rsidR="00C566D0" w:rsidRDefault="00C566D0">
      <w:pPr>
        <w:ind w:left="600" w:hangingChars="300" w:hanging="6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66D0">
        <w:trPr>
          <w:trHeight w:val="692"/>
        </w:trPr>
        <w:tc>
          <w:tcPr>
            <w:tcW w:w="9016" w:type="dxa"/>
          </w:tcPr>
          <w:p w:rsidR="00C566D0" w:rsidRDefault="00E0000C">
            <w:pPr>
              <w:ind w:left="600" w:hangingChars="300" w:hanging="600"/>
            </w:pPr>
            <w:r>
              <w:rPr>
                <w:rFonts w:hint="eastAsia"/>
              </w:rPr>
              <w:t>결론</w:t>
            </w:r>
          </w:p>
          <w:p w:rsidR="00C566D0" w:rsidRDefault="00C566D0"/>
        </w:tc>
      </w:tr>
      <w:tr w:rsidR="00C566D0">
        <w:trPr>
          <w:trHeight w:val="692"/>
        </w:trPr>
        <w:tc>
          <w:tcPr>
            <w:tcW w:w="9016" w:type="dxa"/>
          </w:tcPr>
          <w:p w:rsidR="00C566D0" w:rsidRDefault="00E0000C">
            <w:pPr>
              <w:ind w:left="600" w:hangingChars="300" w:hanging="600"/>
            </w:pPr>
            <w:r>
              <w:rPr>
                <w:rFonts w:hint="eastAsia"/>
              </w:rPr>
              <w:t>주식이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기간은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비중을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스케일링</w:t>
            </w:r>
          </w:p>
        </w:tc>
      </w:tr>
      <w:tr w:rsidR="00C566D0">
        <w:trPr>
          <w:trHeight w:val="692"/>
        </w:trPr>
        <w:tc>
          <w:tcPr>
            <w:tcW w:w="9016" w:type="dxa"/>
          </w:tcPr>
          <w:p w:rsidR="00C566D0" w:rsidRDefault="00E0000C">
            <w:pPr>
              <w:ind w:left="600" w:hangingChars="300" w:hanging="600"/>
            </w:pP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하기</w:t>
            </w:r>
          </w:p>
          <w:p w:rsidR="00C566D0" w:rsidRDefault="00C566D0">
            <w:pPr>
              <w:ind w:left="200" w:hangingChars="100" w:hanging="200"/>
            </w:pPr>
          </w:p>
        </w:tc>
      </w:tr>
      <w:tr w:rsidR="00C566D0">
        <w:trPr>
          <w:trHeight w:val="692"/>
        </w:trPr>
        <w:tc>
          <w:tcPr>
            <w:tcW w:w="9016" w:type="dxa"/>
          </w:tcPr>
          <w:p w:rsidR="00C566D0" w:rsidRDefault="00E0000C">
            <w:pPr>
              <w:spacing w:after="100" w:afterAutospacing="1"/>
            </w:pPr>
            <w:r>
              <w:rPr>
                <w:rFonts w:hint="eastAsia"/>
              </w:rPr>
              <w:t>포트폴리오의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색상표기를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수익성에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C00000"/>
              </w:rPr>
              <w:t>붉은색</w:t>
            </w:r>
            <w:r>
              <w:rPr>
                <w:rFonts w:hint="eastAsia"/>
                <w:color w:val="7030A0"/>
              </w:rPr>
              <w:t>에서</w:t>
            </w:r>
            <w:r>
              <w:rPr>
                <w:rFonts w:hint="eastAsia"/>
                <w:color w:val="7030A0"/>
              </w:rPr>
              <w:t xml:space="preserve"> </w:t>
            </w:r>
            <w:r>
              <w:rPr>
                <w:rFonts w:hint="eastAsia"/>
                <w:color w:val="2F5496"/>
              </w:rPr>
              <w:t>파란색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br/>
            </w:r>
            <w:r>
              <w:rPr>
                <w:rFonts w:hint="eastAsia"/>
              </w:rPr>
              <w:t>지표는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초록이나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노란색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밝은계통의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색상</w:t>
            </w:r>
          </w:p>
        </w:tc>
      </w:tr>
    </w:tbl>
    <w:p w:rsidR="00C566D0" w:rsidRDefault="00C566D0"/>
    <w:p w:rsidR="00C566D0" w:rsidRDefault="00E0000C">
      <w:pPr>
        <w:widowControl/>
        <w:wordWrap/>
        <w:autoSpaceDE/>
        <w:autoSpaceDN/>
      </w:pPr>
      <w:r>
        <w:br w:type="page"/>
      </w:r>
    </w:p>
    <w:p w:rsidR="00C566D0" w:rsidRDefault="00E0000C">
      <w:r>
        <w:rPr>
          <w:rFonts w:hint="eastAsia"/>
        </w:rPr>
        <w:lastRenderedPageBreak/>
        <w:t>DB(Google SpreadSheet</w:t>
      </w:r>
      <w:r>
        <w:t xml:space="preserve">s) </w:t>
      </w:r>
      <w:r>
        <w:rPr>
          <w:rFonts w:hint="eastAsia"/>
        </w:rPr>
        <w:t>구현과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:rsidR="00C566D0" w:rsidRDefault="00E0000C">
      <w:r>
        <w:rPr>
          <w:rFonts w:hint="eastAsia"/>
        </w:rPr>
        <w:t xml:space="preserve">Google Finance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현재주가</w:t>
      </w:r>
      <w:r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가격변화</w:t>
      </w:r>
      <w:r>
        <w:rPr>
          <w:rFonts w:hint="eastAsia"/>
        </w:rPr>
        <w:t xml:space="preserve">, </w:t>
      </w:r>
      <w:r>
        <w:rPr>
          <w:rFonts w:hint="eastAsia"/>
        </w:rPr>
        <w:t>변화율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배당액과</w:t>
      </w:r>
      <w:r>
        <w:rPr>
          <w:rFonts w:hint="eastAsia"/>
        </w:rPr>
        <w:t xml:space="preserve"> </w:t>
      </w:r>
      <w:r>
        <w:rPr>
          <w:rFonts w:hint="eastAsia"/>
        </w:rPr>
        <w:t>배당수익률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배당관련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제공을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크롤링을</w:t>
      </w:r>
      <w:r>
        <w:rPr>
          <w:rFonts w:hint="eastAsia"/>
        </w:rPr>
        <w:t xml:space="preserve"> </w:t>
      </w:r>
      <w:r>
        <w:rPr>
          <w:rFonts w:hint="eastAsia"/>
        </w:rPr>
        <w:t>하였는데</w:t>
      </w:r>
      <w:r>
        <w:rPr>
          <w:rFonts w:hint="eastAsia"/>
        </w:rPr>
        <w:br/>
      </w:r>
      <w:r>
        <w:rPr>
          <w:rFonts w:hint="eastAsia"/>
        </w:rPr>
        <w:t>한국과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주식을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곳은</w:t>
      </w:r>
      <w:r>
        <w:rPr>
          <w:rFonts w:hint="eastAsia"/>
        </w:rPr>
        <w:t xml:space="preserve"> </w:t>
      </w:r>
      <w:r>
        <w:rPr>
          <w:rFonts w:hint="eastAsia"/>
        </w:rPr>
        <w:t>크롤링이</w:t>
      </w:r>
      <w:r>
        <w:rPr>
          <w:rFonts w:hint="eastAsia"/>
        </w:rPr>
        <w:t xml:space="preserve"> </w:t>
      </w:r>
      <w:r>
        <w:rPr>
          <w:rFonts w:hint="eastAsia"/>
        </w:rPr>
        <w:t>힘들어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C566D0" w:rsidRDefault="00E0000C">
      <w:r>
        <w:rPr>
          <w:rFonts w:hint="eastAsia"/>
          <w:noProof/>
        </w:rPr>
        <w:drawing>
          <wp:inline distT="0" distB="0" distL="0" distR="0">
            <wp:extent cx="5731510" cy="2722880"/>
            <wp:effectExtent l="0" t="0" r="0" b="0"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D0" w:rsidRDefault="00E0000C">
      <w:r>
        <w:rPr>
          <w:rFonts w:hint="eastAsia"/>
        </w:rPr>
        <w:t>(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차트</w:t>
      </w:r>
      <w:r>
        <w:rPr>
          <w:rFonts w:hint="eastAsia"/>
        </w:rPr>
        <w:t xml:space="preserve"> </w:t>
      </w:r>
      <w:r>
        <w:rPr>
          <w:rFonts w:hint="eastAsia"/>
        </w:rPr>
        <w:t>예시</w:t>
      </w:r>
      <w:r>
        <w:rPr>
          <w:rFonts w:hint="eastAsia"/>
        </w:rPr>
        <w:t xml:space="preserve">, </w:t>
      </w:r>
      <w:r>
        <w:rPr>
          <w:rFonts w:hint="eastAsia"/>
        </w:rPr>
        <w:t>종목은</w:t>
      </w:r>
      <w:r>
        <w:rPr>
          <w:rFonts w:hint="eastAsia"/>
        </w:rPr>
        <w:t xml:space="preserve"> </w:t>
      </w:r>
      <w:r>
        <w:rPr>
          <w:rFonts w:hint="eastAsia"/>
        </w:rPr>
        <w:t>임의로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)</w:t>
      </w:r>
    </w:p>
    <w:p w:rsidR="00C566D0" w:rsidRDefault="00A84EE6">
      <w:r>
        <w:rPr>
          <w:rFonts w:hint="eastAsia"/>
        </w:rPr>
        <w:t xml:space="preserve">위 테이블로 </w:t>
      </w:r>
      <w:r w:rsidR="00E0000C">
        <w:rPr>
          <w:rFonts w:hint="eastAsia"/>
        </w:rPr>
        <w:t>기간별차트를</w:t>
      </w:r>
      <w:r w:rsidR="00E0000C">
        <w:rPr>
          <w:rFonts w:hint="eastAsia"/>
        </w:rPr>
        <w:t xml:space="preserve"> </w:t>
      </w:r>
      <w:r w:rsidR="00E0000C">
        <w:rPr>
          <w:rFonts w:hint="eastAsia"/>
        </w:rPr>
        <w:t>제외한</w:t>
      </w:r>
      <w:r w:rsidR="00E0000C">
        <w:rPr>
          <w:rFonts w:hint="eastAsia"/>
        </w:rPr>
        <w:t xml:space="preserve"> </w:t>
      </w:r>
      <w:r w:rsidR="00E0000C">
        <w:rPr>
          <w:rFonts w:hint="eastAsia"/>
        </w:rPr>
        <w:t>것은</w:t>
      </w:r>
      <w:r w:rsidR="00E0000C">
        <w:rPr>
          <w:rFonts w:hint="eastAsia"/>
        </w:rPr>
        <w:t xml:space="preserve"> </w:t>
      </w:r>
      <w:r w:rsidR="00E0000C">
        <w:rPr>
          <w:rFonts w:hint="eastAsia"/>
        </w:rPr>
        <w:t>구현이</w:t>
      </w:r>
      <w:r w:rsidR="00E0000C">
        <w:rPr>
          <w:rFonts w:hint="eastAsia"/>
        </w:rPr>
        <w:t xml:space="preserve"> </w:t>
      </w:r>
      <w:r w:rsidR="00E0000C">
        <w:rPr>
          <w:rFonts w:hint="eastAsia"/>
        </w:rPr>
        <w:t>가능하다</w:t>
      </w:r>
      <w:r w:rsidR="00E0000C">
        <w:rPr>
          <w:rFonts w:hint="eastAsia"/>
        </w:rPr>
        <w:t>.</w:t>
      </w:r>
    </w:p>
    <w:p w:rsidR="00A84EE6" w:rsidRDefault="00A84EE6">
      <w:pPr>
        <w:rPr>
          <w:rFonts w:hint="eastAsia"/>
        </w:rPr>
      </w:pPr>
      <w:r>
        <w:rPr>
          <w:rFonts w:hint="eastAsia"/>
        </w:rPr>
        <w:t>위 예시에서도 종목코드만 입력이 되면 나머지는 자동적으로 산출되도록 구성을 하였고,</w:t>
      </w:r>
      <w:r>
        <w:br/>
      </w:r>
      <w:r>
        <w:rPr>
          <w:rFonts w:hint="eastAsia"/>
        </w:rPr>
        <w:t>실제 구현에는 종목 검색을 하여 그에 맞는 종목코드를 해당 열 빈칸에 입력되도록 하고,</w:t>
      </w:r>
      <w:r>
        <w:br/>
      </w:r>
      <w:r>
        <w:rPr>
          <w:rFonts w:hint="eastAsia"/>
        </w:rPr>
        <w:t>그레프를 구현하기 위한 시트도 위 시트의 종목코드로 데이터를 불러오게 하면 될 것이다.</w:t>
      </w:r>
    </w:p>
    <w:p w:rsidR="00C566D0" w:rsidRDefault="00E0000C">
      <w:r>
        <w:rPr>
          <w:rFonts w:hint="eastAsia"/>
        </w:rPr>
        <w:br/>
      </w:r>
    </w:p>
    <w:p w:rsidR="00C566D0" w:rsidRDefault="00E0000C">
      <w:r>
        <w:rPr>
          <w:rFonts w:hint="eastAsia"/>
        </w:rPr>
        <w:br w:type="page"/>
      </w:r>
    </w:p>
    <w:p w:rsidR="00C566D0" w:rsidRDefault="00E0000C">
      <w:r>
        <w:rPr>
          <w:rFonts w:hint="eastAsia"/>
        </w:rPr>
        <w:lastRenderedPageBreak/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데이터도</w:t>
      </w:r>
      <w:r>
        <w:rPr>
          <w:rFonts w:hint="eastAsia"/>
        </w:rPr>
        <w:t xml:space="preserve"> Google Finance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기준년도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일주일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산출하였다</w:t>
      </w:r>
      <w:r>
        <w:rPr>
          <w:rFonts w:hint="eastAsia"/>
        </w:rPr>
        <w:t>.</w:t>
      </w:r>
    </w:p>
    <w:p w:rsidR="00C566D0" w:rsidRDefault="00E0000C">
      <w:r>
        <w:rPr>
          <w:rFonts w:hint="eastAsia"/>
          <w:noProof/>
        </w:rPr>
        <w:drawing>
          <wp:inline distT="0" distB="0" distL="0" distR="0">
            <wp:extent cx="5731510" cy="889000"/>
            <wp:effectExtent l="0" t="0" r="0" b="0"/>
            <wp:docPr id="1031" name="shape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D0" w:rsidRDefault="00E0000C">
      <w:r>
        <w:rPr>
          <w:rFonts w:hint="eastAsia"/>
        </w:rPr>
        <w:t>(15</w:t>
      </w:r>
      <w:r>
        <w:rPr>
          <w:rFonts w:hint="eastAsia"/>
        </w:rPr>
        <w:t>년도부터</w:t>
      </w:r>
      <w:r>
        <w:rPr>
          <w:rFonts w:hint="eastAsia"/>
        </w:rPr>
        <w:t xml:space="preserve"> </w:t>
      </w:r>
      <w:r>
        <w:rPr>
          <w:rFonts w:hint="eastAsia"/>
        </w:rPr>
        <w:t>일주일단위로</w:t>
      </w:r>
      <w:r>
        <w:rPr>
          <w:rFonts w:hint="eastAsia"/>
        </w:rPr>
        <w:t xml:space="preserve"> </w:t>
      </w:r>
      <w:r>
        <w:rPr>
          <w:rFonts w:hint="eastAsia"/>
        </w:rPr>
        <w:t>주가를</w:t>
      </w:r>
      <w:r>
        <w:rPr>
          <w:rFonts w:hint="eastAsia"/>
        </w:rPr>
        <w:t xml:space="preserve"> </w:t>
      </w:r>
      <w:r>
        <w:rPr>
          <w:rFonts w:hint="eastAsia"/>
        </w:rPr>
        <w:t>산출한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>)</w:t>
      </w:r>
    </w:p>
    <w:p w:rsidR="00C566D0" w:rsidRDefault="00C566D0"/>
    <w:p w:rsidR="00C566D0" w:rsidRDefault="00E0000C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문제점</w:t>
      </w:r>
      <w:r>
        <w:rPr>
          <w:rFonts w:hint="eastAsia"/>
        </w:rPr>
        <w:br/>
        <w:t xml:space="preserve">1. </w:t>
      </w:r>
      <w:r>
        <w:rPr>
          <w:rFonts w:hint="eastAsia"/>
        </w:rPr>
        <w:t>주식이</w:t>
      </w:r>
      <w:r>
        <w:rPr>
          <w:rFonts w:hint="eastAsia"/>
        </w:rPr>
        <w:t xml:space="preserve"> </w:t>
      </w:r>
      <w:r>
        <w:rPr>
          <w:rFonts w:hint="eastAsia"/>
        </w:rPr>
        <w:t>없던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>(ex HYBE 20</w:t>
      </w:r>
      <w:r>
        <w:rPr>
          <w:rFonts w:hint="eastAsia"/>
        </w:rPr>
        <w:t>년도</w:t>
      </w:r>
      <w:r>
        <w:rPr>
          <w:rFonts w:hint="eastAsia"/>
        </w:rPr>
        <w:t xml:space="preserve"> </w:t>
      </w:r>
      <w:r>
        <w:rPr>
          <w:rFonts w:hint="eastAsia"/>
        </w:rPr>
        <w:t>상장</w:t>
      </w:r>
      <w:r>
        <w:rPr>
          <w:rFonts w:hint="eastAsia"/>
        </w:rPr>
        <w:t>) [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고민한</w:t>
      </w:r>
      <w:r>
        <w:rPr>
          <w:rFonts w:hint="eastAsia"/>
        </w:rPr>
        <w:t xml:space="preserve"> </w:t>
      </w:r>
      <w:r>
        <w:rPr>
          <w:rFonts w:hint="eastAsia"/>
        </w:rPr>
        <w:t>문제이므로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생략</w:t>
      </w:r>
      <w:r>
        <w:rPr>
          <w:rFonts w:hint="eastAsia"/>
        </w:rPr>
        <w:t>]</w:t>
      </w:r>
      <w:r>
        <w:rPr>
          <w:rFonts w:hint="eastAsia"/>
        </w:rPr>
        <w:br/>
        <w:t xml:space="preserve">2.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주식등의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다름</w:t>
      </w:r>
      <w:r>
        <w:rPr>
          <w:rFonts w:hint="eastAsia"/>
        </w:rPr>
        <w:br/>
        <w:t xml:space="preserve">3.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주식등의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</w:p>
    <w:p w:rsidR="00C566D0" w:rsidRDefault="00E0000C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br/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</w:t>
      </w:r>
      <w:r>
        <w:rPr>
          <w:rFonts w:hint="eastAsia"/>
        </w:rPr>
        <w:t>차트가</w:t>
      </w:r>
      <w:r>
        <w:rPr>
          <w:rFonts w:hint="eastAsia"/>
        </w:rPr>
        <w:t xml:space="preserve"> </w:t>
      </w:r>
      <w:r>
        <w:rPr>
          <w:rFonts w:hint="eastAsia"/>
        </w:rPr>
        <w:t>선으로</w:t>
      </w:r>
      <w:r>
        <w:rPr>
          <w:rFonts w:hint="eastAsia"/>
        </w:rPr>
        <w:t xml:space="preserve">, </w:t>
      </w:r>
      <w:r>
        <w:rPr>
          <w:rFonts w:hint="eastAsia"/>
        </w:rPr>
        <w:t>연속된것으로</w:t>
      </w:r>
      <w:r>
        <w:rPr>
          <w:rFonts w:hint="eastAsia"/>
        </w:rPr>
        <w:t xml:space="preserve"> </w:t>
      </w:r>
      <w:r>
        <w:rPr>
          <w:rFonts w:hint="eastAsia"/>
        </w:rPr>
        <w:t>보이지만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이산적인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연결한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br/>
        <w:t xml:space="preserve"> </w:t>
      </w:r>
      <w:r>
        <w:rPr>
          <w:rFonts w:hint="eastAsia"/>
        </w:rPr>
        <w:t>포트폴리오</w:t>
      </w:r>
      <w:r>
        <w:rPr>
          <w:rFonts w:hint="eastAsia"/>
        </w:rPr>
        <w:t xml:space="preserve"> </w:t>
      </w:r>
      <w:r>
        <w:rPr>
          <w:rFonts w:hint="eastAsia"/>
        </w:rPr>
        <w:t>총액을</w:t>
      </w:r>
      <w:r>
        <w:rPr>
          <w:rFonts w:hint="eastAsia"/>
        </w:rPr>
        <w:t xml:space="preserve"> </w:t>
      </w:r>
      <w:r>
        <w:rPr>
          <w:rFonts w:hint="eastAsia"/>
        </w:rPr>
        <w:t>산출할때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날짜별</w:t>
      </w:r>
      <w:r>
        <w:rPr>
          <w:rFonts w:hint="eastAsia"/>
        </w:rPr>
        <w:t xml:space="preserve"> </w:t>
      </w:r>
      <w:r>
        <w:rPr>
          <w:rFonts w:hint="eastAsia"/>
        </w:rPr>
        <w:t>합으로</w:t>
      </w:r>
      <w:r>
        <w:rPr>
          <w:rFonts w:hint="eastAsia"/>
        </w:rPr>
        <w:t xml:space="preserve"> </w:t>
      </w:r>
      <w:r>
        <w:rPr>
          <w:rFonts w:hint="eastAsia"/>
        </w:rPr>
        <w:t>계산하면</w:t>
      </w:r>
      <w:r>
        <w:rPr>
          <w:rFonts w:hint="eastAsia"/>
        </w:rPr>
        <w:br/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날짜에는</w:t>
      </w:r>
      <w:r>
        <w:rPr>
          <w:rFonts w:hint="eastAsia"/>
        </w:rPr>
        <w:t xml:space="preserve"> </w:t>
      </w:r>
      <w:r>
        <w:rPr>
          <w:rFonts w:hint="eastAsia"/>
        </w:rPr>
        <w:t>실제와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총액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발생하</w:t>
      </w:r>
      <w:r>
        <w:rPr>
          <w:rFonts w:hint="eastAsia"/>
        </w:rPr>
        <w:t>므로</w:t>
      </w:r>
      <w:r>
        <w:rPr>
          <w:rFonts w:hint="eastAsia"/>
        </w:rPr>
        <w:t xml:space="preserve"> </w:t>
      </w:r>
      <w:r>
        <w:rPr>
          <w:rFonts w:hint="eastAsia"/>
        </w:rPr>
        <w:t>왜곡이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</w:p>
    <w:p w:rsidR="00C566D0" w:rsidRDefault="00C566D0"/>
    <w:p w:rsidR="00C566D0" w:rsidRDefault="00E0000C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br/>
        <w:t xml:space="preserve">2.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br/>
        <w:t xml:space="preserve"> 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코스피와</w:t>
      </w:r>
      <w:r>
        <w:rPr>
          <w:rFonts w:hint="eastAsia"/>
        </w:rPr>
        <w:t xml:space="preserve"> </w:t>
      </w:r>
      <w:r>
        <w:rPr>
          <w:rFonts w:hint="eastAsia"/>
        </w:rPr>
        <w:t>애플의</w:t>
      </w:r>
      <w:r>
        <w:rPr>
          <w:rFonts w:hint="eastAsia"/>
        </w:rPr>
        <w:t xml:space="preserve"> </w:t>
      </w:r>
      <w:r>
        <w:rPr>
          <w:rFonts w:hint="eastAsia"/>
        </w:rPr>
        <w:t>차트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:rsidR="00C566D0" w:rsidRDefault="00E0000C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4038600" cy="742950"/>
            <wp:effectExtent l="0" t="0" r="0" b="0"/>
            <wp:docPr id="1032" name="shape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D0" w:rsidRDefault="00E0000C">
      <w:r>
        <w:rPr>
          <w:rFonts w:hint="eastAsia"/>
        </w:rPr>
        <w:t xml:space="preserve">  </w:t>
      </w:r>
      <w:r>
        <w:rPr>
          <w:rFonts w:hint="eastAsia"/>
        </w:rPr>
        <w:t>산출</w:t>
      </w:r>
      <w:r>
        <w:rPr>
          <w:rFonts w:hint="eastAsia"/>
        </w:rPr>
        <w:t xml:space="preserve"> </w:t>
      </w:r>
      <w:r>
        <w:rPr>
          <w:rFonts w:hint="eastAsia"/>
        </w:rPr>
        <w:t>기준인</w:t>
      </w:r>
      <w:r>
        <w:rPr>
          <w:rFonts w:hint="eastAsia"/>
        </w:rPr>
        <w:t xml:space="preserve"> </w:t>
      </w:r>
      <w:r>
        <w:rPr>
          <w:rFonts w:hint="eastAsia"/>
        </w:rPr>
        <w:t>한주</w:t>
      </w:r>
      <w:r>
        <w:rPr>
          <w:rFonts w:hint="eastAsia"/>
        </w:rPr>
        <w:t xml:space="preserve"> </w:t>
      </w:r>
      <w:r>
        <w:rPr>
          <w:rFonts w:hint="eastAsia"/>
        </w:rPr>
        <w:t>단위에는</w:t>
      </w:r>
      <w:r>
        <w:rPr>
          <w:rFonts w:hint="eastAsia"/>
        </w:rPr>
        <w:t xml:space="preserve"> </w:t>
      </w:r>
      <w:r>
        <w:rPr>
          <w:rFonts w:hint="eastAsia"/>
        </w:rPr>
        <w:t>맞지만</w:t>
      </w:r>
      <w:r>
        <w:rPr>
          <w:rFonts w:hint="eastAsia"/>
        </w:rPr>
        <w:t xml:space="preserve"> </w:t>
      </w:r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 xml:space="preserve"> </w:t>
      </w:r>
      <w:r>
        <w:rPr>
          <w:rFonts w:hint="eastAsia"/>
        </w:rPr>
        <w:t>차이이므로</w:t>
      </w:r>
      <w:r>
        <w:rPr>
          <w:rFonts w:hint="eastAsia"/>
        </w:rPr>
        <w:br/>
        <w:t xml:space="preserve"> 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기준일자로</w:t>
      </w:r>
      <w:r>
        <w:rPr>
          <w:rFonts w:hint="eastAsia"/>
        </w:rPr>
        <w:t xml:space="preserve"> </w:t>
      </w:r>
      <w:r>
        <w:rPr>
          <w:rFonts w:hint="eastAsia"/>
        </w:rPr>
        <w:t>바꾸어</w:t>
      </w:r>
      <w:r>
        <w:rPr>
          <w:rFonts w:hint="eastAsia"/>
        </w:rPr>
        <w:t xml:space="preserve"> </w:t>
      </w:r>
      <w:r>
        <w:rPr>
          <w:rFonts w:hint="eastAsia"/>
        </w:rPr>
        <w:t>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rPr>
          <w:rFonts w:hint="eastAsia"/>
        </w:rPr>
        <w:br/>
        <w:t xml:space="preserve">3. </w:t>
      </w:r>
      <w:r>
        <w:rPr>
          <w:rFonts w:hint="eastAsia"/>
        </w:rPr>
        <w:t>날짜가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br/>
        <w:t xml:space="preserve">  </w:t>
      </w:r>
      <w:r>
        <w:rPr>
          <w:rFonts w:hint="eastAsia"/>
        </w:rPr>
        <w:t>ㄱ</w:t>
      </w:r>
      <w:r>
        <w:rPr>
          <w:rFonts w:hint="eastAsia"/>
        </w:rPr>
        <w:t xml:space="preserve">. </w:t>
      </w:r>
      <w:r>
        <w:rPr>
          <w:rFonts w:hint="eastAsia"/>
        </w:rPr>
        <w:t>주가</w:t>
      </w:r>
      <w:r>
        <w:rPr>
          <w:rFonts w:hint="eastAsia"/>
        </w:rPr>
        <w:t xml:space="preserve"> </w:t>
      </w:r>
      <w:r>
        <w:rPr>
          <w:rFonts w:hint="eastAsia"/>
        </w:rPr>
        <w:t>차트가</w:t>
      </w:r>
      <w:r>
        <w:rPr>
          <w:rFonts w:hint="eastAsia"/>
        </w:rPr>
        <w:t xml:space="preserve"> </w:t>
      </w:r>
      <w:r>
        <w:rPr>
          <w:rFonts w:hint="eastAsia"/>
        </w:rPr>
        <w:t>부드럽게</w:t>
      </w:r>
      <w:r>
        <w:rPr>
          <w:rFonts w:hint="eastAsia"/>
        </w:rPr>
        <w:t xml:space="preserve"> </w:t>
      </w:r>
      <w:r>
        <w:rPr>
          <w:rFonts w:hint="eastAsia"/>
        </w:rPr>
        <w:t>변하는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아니므로</w:t>
      </w:r>
      <w:r>
        <w:rPr>
          <w:rFonts w:hint="eastAsia"/>
        </w:rPr>
        <w:br/>
        <w:t xml:space="preserve">    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연속적인</w:t>
      </w:r>
      <w:r>
        <w:rPr>
          <w:rFonts w:hint="eastAsia"/>
        </w:rPr>
        <w:t xml:space="preserve"> </w:t>
      </w:r>
      <w:r>
        <w:rPr>
          <w:rFonts w:hint="eastAsia"/>
        </w:rPr>
        <w:t>수학적</w:t>
      </w:r>
      <w:r>
        <w:rPr>
          <w:rFonts w:hint="eastAsia"/>
        </w:rP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산출하는</w:t>
      </w:r>
      <w:r>
        <w:rPr>
          <w:rFonts w:hint="eastAsia"/>
        </w:rPr>
        <w:t xml:space="preserve"> </w:t>
      </w:r>
      <w:r>
        <w:rPr>
          <w:rFonts w:hint="eastAsia"/>
        </w:rPr>
        <w:t>수학적</w:t>
      </w:r>
      <w:r>
        <w:rPr>
          <w:rFonts w:hint="eastAsia"/>
        </w:rPr>
        <w:t xml:space="preserve"> </w:t>
      </w:r>
      <w:r>
        <w:rPr>
          <w:rFonts w:hint="eastAsia"/>
        </w:rPr>
        <w:t>기법들은</w:t>
      </w:r>
      <w:r>
        <w:rPr>
          <w:rFonts w:hint="eastAsia"/>
        </w:rPr>
        <w:t xml:space="preserve"> </w:t>
      </w:r>
      <w:r>
        <w:rPr>
          <w:rFonts w:hint="eastAsia"/>
        </w:rPr>
        <w:t>적용시키기</w:t>
      </w:r>
      <w:r>
        <w:rPr>
          <w:rFonts w:hint="eastAsia"/>
        </w:rPr>
        <w:t xml:space="preserve"> </w:t>
      </w:r>
      <w:r>
        <w:rPr>
          <w:rFonts w:hint="eastAsia"/>
        </w:rPr>
        <w:t>곤란하다</w:t>
      </w:r>
      <w:r>
        <w:rPr>
          <w:rFonts w:hint="eastAsia"/>
        </w:rPr>
        <w:t>.</w:t>
      </w:r>
      <w:r>
        <w:rPr>
          <w:rFonts w:hint="eastAsia"/>
        </w:rPr>
        <w:br/>
        <w:t xml:space="preserve">     (</w:t>
      </w:r>
      <w:r>
        <w:rPr>
          <w:rFonts w:hint="eastAsia"/>
        </w:rPr>
        <w:t>변곡점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 xml:space="preserve"> = </w:t>
      </w:r>
      <w:r>
        <w:rPr>
          <w:rFonts w:hint="eastAsia"/>
        </w:rPr>
        <w:t>다항식의</w:t>
      </w:r>
      <w:r>
        <w:rPr>
          <w:rFonts w:hint="eastAsia"/>
        </w:rPr>
        <w:t xml:space="preserve"> </w:t>
      </w:r>
      <w:r>
        <w:rPr>
          <w:rFonts w:hint="eastAsia"/>
        </w:rPr>
        <w:t>차수</w:t>
      </w:r>
      <w:r>
        <w:rPr>
          <w:rFonts w:hint="eastAsia"/>
        </w:rPr>
        <w:t>)</w:t>
      </w:r>
      <w:r>
        <w:rPr>
          <w:rFonts w:hint="eastAsia"/>
        </w:rPr>
        <w:br/>
        <w:t xml:space="preserve">  </w:t>
      </w:r>
      <w:r>
        <w:rPr>
          <w:rFonts w:hint="eastAsia"/>
        </w:rPr>
        <w:t>ㄴ</w:t>
      </w:r>
      <w:r>
        <w:rPr>
          <w:rFonts w:hint="eastAsia"/>
        </w:rPr>
        <w:t xml:space="preserve">. </w:t>
      </w:r>
      <w:r>
        <w:rPr>
          <w:rFonts w:hint="eastAsia"/>
        </w:rPr>
        <w:t>평균선들</w:t>
      </w:r>
      <w:r>
        <w:rPr>
          <w:rFonts w:hint="eastAsia"/>
        </w:rPr>
        <w:t xml:space="preserve"> (30</w:t>
      </w:r>
      <w:r>
        <w:rPr>
          <w:rFonts w:hint="eastAsia"/>
        </w:rPr>
        <w:t>일선</w:t>
      </w:r>
      <w:r>
        <w:rPr>
          <w:rFonts w:hint="eastAsia"/>
        </w:rPr>
        <w:t>, 7</w:t>
      </w:r>
      <w:r>
        <w:rPr>
          <w:rFonts w:hint="eastAsia"/>
        </w:rPr>
        <w:t>일선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산출할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있겠으나</w:t>
      </w:r>
      <w:r>
        <w:rPr>
          <w:rFonts w:hint="eastAsia"/>
        </w:rPr>
        <w:br/>
        <w:t xml:space="preserve">     </w:t>
      </w:r>
      <w:r>
        <w:rPr>
          <w:rFonts w:hint="eastAsia"/>
        </w:rPr>
        <w:t>산출한</w:t>
      </w:r>
      <w:r>
        <w:rPr>
          <w:rFonts w:hint="eastAsia"/>
        </w:rPr>
        <w:t xml:space="preserve"> </w:t>
      </w:r>
      <w:r>
        <w:rPr>
          <w:rFonts w:hint="eastAsia"/>
        </w:rPr>
        <w:t>량이</w:t>
      </w:r>
      <w:r>
        <w:rPr>
          <w:rFonts w:hint="eastAsia"/>
        </w:rPr>
        <w:t xml:space="preserve"> </w:t>
      </w:r>
      <w:r>
        <w:rPr>
          <w:rFonts w:hint="eastAsia"/>
        </w:rPr>
        <w:t>연단위이므로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연산량에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유의미한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가진다고</w:t>
      </w:r>
      <w:r>
        <w:rPr>
          <w:rFonts w:hint="eastAsia"/>
        </w:rPr>
        <w:t xml:space="preserve"> </w:t>
      </w:r>
      <w:r>
        <w:rPr>
          <w:rFonts w:hint="eastAsia"/>
        </w:rPr>
        <w:t>하긴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>.</w:t>
      </w:r>
      <w:r>
        <w:rPr>
          <w:rFonts w:hint="eastAsia"/>
        </w:rPr>
        <w:br/>
        <w:t xml:space="preserve">  </w:t>
      </w:r>
      <w:r>
        <w:rPr>
          <w:rFonts w:hint="eastAsia"/>
        </w:rPr>
        <w:t>ㄷ</w:t>
      </w:r>
      <w:r>
        <w:rPr>
          <w:rFonts w:hint="eastAsia"/>
        </w:rPr>
        <w:t xml:space="preserve">.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근처값을</w:t>
      </w:r>
      <w:r>
        <w:rPr>
          <w:rFonts w:hint="eastAsia"/>
        </w:rPr>
        <w:t xml:space="preserve"> </w:t>
      </w:r>
      <w:r>
        <w:rPr>
          <w:rFonts w:hint="eastAsia"/>
        </w:rPr>
        <w:t>직선으로</w:t>
      </w:r>
      <w:r>
        <w:rPr>
          <w:rFonts w:hint="eastAsia"/>
        </w:rPr>
        <w:t xml:space="preserve"> </w:t>
      </w:r>
      <w:r>
        <w:rPr>
          <w:rFonts w:hint="eastAsia"/>
        </w:rPr>
        <w:t>연결하여</w:t>
      </w:r>
      <w:r>
        <w:rPr>
          <w:rFonts w:hint="eastAsia"/>
        </w:rPr>
        <w:t xml:space="preserve"> </w:t>
      </w:r>
      <w:r>
        <w:rPr>
          <w:rFonts w:hint="eastAsia"/>
        </w:rPr>
        <w:t>산출하는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단순하고</w:t>
      </w:r>
      <w:r>
        <w:rPr>
          <w:rFonts w:hint="eastAsia"/>
        </w:rPr>
        <w:t xml:space="preserve"> </w:t>
      </w:r>
      <w:r>
        <w:rPr>
          <w:rFonts w:hint="eastAsia"/>
        </w:rPr>
        <w:t>부정확하다</w:t>
      </w:r>
      <w:r>
        <w:rPr>
          <w:rFonts w:hint="eastAsia"/>
        </w:rPr>
        <w:t>.</w:t>
      </w:r>
      <w:r>
        <w:rPr>
          <w:rFonts w:hint="eastAsia"/>
        </w:rPr>
        <w:br/>
        <w:t xml:space="preserve">    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ㄴ</w:t>
      </w:r>
      <w:r>
        <w:rPr>
          <w:rFonts w:hint="eastAsia"/>
        </w:rPr>
        <w:t>.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생각한</w:t>
      </w:r>
      <w:r>
        <w:rPr>
          <w:rFonts w:hint="eastAsia"/>
        </w:rPr>
        <w:t xml:space="preserve"> </w:t>
      </w:r>
      <w:r>
        <w:rPr>
          <w:rFonts w:hint="eastAsia"/>
        </w:rPr>
        <w:t>바와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유의미한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가진다고</w:t>
      </w:r>
      <w:r>
        <w:rPr>
          <w:rFonts w:hint="eastAsia"/>
        </w:rPr>
        <w:t xml:space="preserve"> </w:t>
      </w:r>
      <w:r>
        <w:rPr>
          <w:rFonts w:hint="eastAsia"/>
        </w:rPr>
        <w:t>하긴</w:t>
      </w:r>
      <w:r>
        <w:rPr>
          <w:rFonts w:hint="eastAsia"/>
        </w:rPr>
        <w:t xml:space="preserve"> </w:t>
      </w:r>
      <w:r>
        <w:rPr>
          <w:rFonts w:hint="eastAsia"/>
        </w:rPr>
        <w:t>어렵다고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bookmarkStart w:id="0" w:name="_GoBack"/>
      <w:bookmarkEnd w:id="0"/>
    </w:p>
    <w:sectPr w:rsidR="00C566D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D0"/>
    <w:rsid w:val="0060201D"/>
    <w:rsid w:val="00735E67"/>
    <w:rsid w:val="0075694F"/>
    <w:rsid w:val="009D5D2D"/>
    <w:rsid w:val="00A84EE6"/>
    <w:rsid w:val="00B01907"/>
    <w:rsid w:val="00C566D0"/>
    <w:rsid w:val="00D1686A"/>
    <w:rsid w:val="00E0000C"/>
    <w:rsid w:val="00E45DD8"/>
    <w:rsid w:val="00E61AC9"/>
    <w:rsid w:val="00EA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08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image" Target="media/image3.png"/><Relationship Id="rId5" Type="http://schemas.openxmlformats.org/officeDocument/2006/relationships/chart" Target="charts/chart2.xml"/><Relationship Id="rId10" Type="http://schemas.openxmlformats.org/officeDocument/2006/relationships/image" Target="media/image2.png"/><Relationship Id="rId4" Type="http://schemas.openxmlformats.org/officeDocument/2006/relationships/chart" Target="charts/chart1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판매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9FA-4644-ACA2-1911203E416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9FA-4644-ACA2-1911203E416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9FA-4644-ACA2-1911203E416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9FA-4644-ACA2-1911203E4169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9FA-4644-ACA2-1911203E4169}"/>
              </c:ext>
            </c:extLst>
          </c:dPt>
          <c:cat>
            <c:strRef>
              <c:f>Sheet1!$A$2:$A$6</c:f>
              <c:strCache>
                <c:ptCount val="5"/>
                <c:pt idx="0">
                  <c:v>1분기</c:v>
                </c:pt>
                <c:pt idx="1">
                  <c:v>2분기</c:v>
                </c:pt>
                <c:pt idx="2">
                  <c:v>3분기</c:v>
                </c:pt>
                <c:pt idx="3">
                  <c:v>4분기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FA-4644-ACA2-1911203E41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0"/>
    <c:dispBlanksAs val="gap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vert="horz" wrap="none" lIns="0" tIns="0" rIns="0" bIns="0" anchor="ctr" anchorCtr="1"/>
    <a:lstStyle/>
    <a:p>
      <a:pPr algn="l">
        <a:defRPr b="0" i="0" u="none"/>
      </a:pPr>
      <a:endParaRPr lang="ko-KR"/>
    </a:p>
  </c:txPr>
  <c:externalData r:id="rId1">
    <c:autoUpdate val="0"/>
  </c:externalData>
  <c:extLst>
    <c:ext uri="CC8EB2C9-7E31-499d-B8F2-F6CE61031016">
      <ho:hncChartStyle xmlns:ho="http://schemas.haansoft.com/office/8.0" layoutIndex="-1" colorIndex="-1" styleIndex="-1"/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계열 1</c:v>
                </c:pt>
              </c:strCache>
            </c:strRef>
          </c:tx>
          <c:spPr>
            <a:solidFill>
              <a:schemeClr val="accent1"/>
            </a:solidFill>
            <a:ln w="9525"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항목 1</c:v>
                </c:pt>
                <c:pt idx="1">
                  <c:v>항목 2</c:v>
                </c:pt>
                <c:pt idx="2">
                  <c:v>항목 3</c:v>
                </c:pt>
                <c:pt idx="3">
                  <c:v>항목 4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F9-47E7-AF7A-575286CB6F4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계열 2</c:v>
                </c:pt>
              </c:strCache>
            </c:strRef>
          </c:tx>
          <c:spPr>
            <a:solidFill>
              <a:schemeClr val="accent2"/>
            </a:solidFill>
            <a:ln w="9525"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항목 1</c:v>
                </c:pt>
                <c:pt idx="1">
                  <c:v>항목 2</c:v>
                </c:pt>
                <c:pt idx="2">
                  <c:v>항목 3</c:v>
                </c:pt>
                <c:pt idx="3">
                  <c:v>항목 4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  <c:pt idx="4">
                  <c:v>2.2000000000000002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F9-47E7-AF7A-575286CB6F4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계열 3</c:v>
                </c:pt>
              </c:strCache>
            </c:strRef>
          </c:tx>
          <c:spPr>
            <a:solidFill>
              <a:schemeClr val="accent3"/>
            </a:solidFill>
            <a:ln w="9525"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항목 1</c:v>
                </c:pt>
                <c:pt idx="1">
                  <c:v>항목 2</c:v>
                </c:pt>
                <c:pt idx="2">
                  <c:v>항목 3</c:v>
                </c:pt>
                <c:pt idx="3">
                  <c:v>항목 4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DF9-47E7-AF7A-575286CB6F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72129023"/>
        <c:axId val="872134015"/>
      </c:barChart>
      <c:catAx>
        <c:axId val="872129023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872134015"/>
        <c:crosses val="autoZero"/>
        <c:auto val="1"/>
        <c:lblAlgn val="ctr"/>
        <c:lblOffset val="100"/>
        <c:tickMarkSkip val="1"/>
        <c:noMultiLvlLbl val="0"/>
      </c:catAx>
      <c:valAx>
        <c:axId val="872134015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872129023"/>
        <c:crosses val="autoZero"/>
        <c:crossBetween val="between"/>
      </c:valAx>
      <c:spPr>
        <a:noFill/>
        <a:ln>
          <a:noFill/>
        </a:ln>
        <a:effectLst/>
      </c:spPr>
    </c:plotArea>
    <c:plotVisOnly val="0"/>
    <c:dispBlanksAs val="gap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vert="horz" wrap="none" lIns="0" tIns="0" rIns="0" bIns="0" anchor="ctr" anchorCtr="1"/>
    <a:lstStyle/>
    <a:p>
      <a:pPr algn="l">
        <a:defRPr b="0" i="0" u="none"/>
      </a:pPr>
      <a:endParaRPr lang="ko-KR"/>
    </a:p>
  </c:txPr>
  <c:externalData r:id="rId1">
    <c:autoUpdate val="0"/>
  </c:externalData>
  <c:extLst>
    <c:ext uri="CC8EB2C9-7E31-499d-B8F2-F6CE61031016">
      <ho:hncChartStyle xmlns:ho="http://schemas.haansoft.com/office/8.0" layoutIndex="-1" colorIndex="-1" styleIndex="-1"/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판매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2AC-43BE-80A7-B33D93DC58E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2AC-43BE-80A7-B33D93DC58E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2AC-43BE-80A7-B33D93DC58E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2AC-43BE-80A7-B33D93DC58E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2AC-43BE-80A7-B33D93DC58ED}"/>
              </c:ext>
            </c:extLst>
          </c:dPt>
          <c:cat>
            <c:strRef>
              <c:f>Sheet1!$A$2:$A$6</c:f>
              <c:strCache>
                <c:ptCount val="5"/>
                <c:pt idx="0">
                  <c:v>1분기</c:v>
                </c:pt>
                <c:pt idx="1">
                  <c:v>2분기</c:v>
                </c:pt>
                <c:pt idx="2">
                  <c:v>3분기</c:v>
                </c:pt>
                <c:pt idx="3">
                  <c:v>4분기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2AC-43BE-80A7-B33D93DC58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0"/>
    <c:dispBlanksAs val="gap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vert="horz" wrap="none" lIns="0" tIns="0" rIns="0" bIns="0" anchor="ctr" anchorCtr="1"/>
    <a:lstStyle/>
    <a:p>
      <a:pPr algn="l">
        <a:defRPr b="0" i="0" u="none"/>
      </a:pPr>
      <a:endParaRPr lang="ko-KR"/>
    </a:p>
  </c:txPr>
  <c:externalData r:id="rId1">
    <c:autoUpdate val="0"/>
  </c:externalData>
  <c:extLst>
    <c:ext uri="CC8EB2C9-7E31-499d-B8F2-F6CE61031016">
      <ho:hncChartStyle xmlns:ho="http://schemas.haansoft.com/office/8.0" layoutIndex="-1" colorIndex="-1" styleIndex="-1"/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="horz" wrap="none" lIns="0" tIns="0" rIns="0" bIns="0" anchor="ctr" anchorCtr="1"/>
          <a:lstStyle/>
          <a:p>
            <a:pPr algn="l">
              <a:defRPr sz="1400" b="0" i="0" u="non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ea"/>
                <a:sym typeface="+mn-ea"/>
              </a:defRPr>
            </a:pPr>
            <a:r>
              <a:rPr lang="ko-KR" altLang="en-US" sz="1400" b="0" i="0" u="non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ea"/>
                <a:sym typeface="+mn-ea"/>
              </a:rPr>
              <a:t>포트폴리오 비교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포트폴리오</c:v>
                </c:pt>
              </c:strCache>
            </c:strRef>
          </c:tx>
          <c:spPr>
            <a:ln w="28575" cap="rnd" cmpd="sng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 cap="rnd" cmpd="sng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-5y</c:v>
                </c:pt>
                <c:pt idx="1">
                  <c:v>-4y</c:v>
                </c:pt>
                <c:pt idx="2">
                  <c:v>-3y</c:v>
                </c:pt>
                <c:pt idx="3">
                  <c:v>-2y</c:v>
                </c:pt>
                <c:pt idx="4">
                  <c:v>-1y</c:v>
                </c:pt>
                <c:pt idx="5">
                  <c:v>today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3.8</c:v>
                </c:pt>
                <c:pt idx="1">
                  <c:v>4.3</c:v>
                </c:pt>
                <c:pt idx="2">
                  <c:v>2.5</c:v>
                </c:pt>
                <c:pt idx="3">
                  <c:v>3.5</c:v>
                </c:pt>
                <c:pt idx="4">
                  <c:v>4.5</c:v>
                </c:pt>
                <c:pt idx="5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29-4168-A979-F191806032C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지표 1</c:v>
                </c:pt>
              </c:strCache>
            </c:strRef>
          </c:tx>
          <c:spPr>
            <a:ln w="28575" cap="rnd" cmpd="sng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 cap="rnd" cmpd="sng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-5y</c:v>
                </c:pt>
                <c:pt idx="1">
                  <c:v>-4y</c:v>
                </c:pt>
                <c:pt idx="2">
                  <c:v>-3y</c:v>
                </c:pt>
                <c:pt idx="3">
                  <c:v>-2y</c:v>
                </c:pt>
                <c:pt idx="4">
                  <c:v>-1y</c:v>
                </c:pt>
                <c:pt idx="5">
                  <c:v>today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3</c:v>
                </c:pt>
                <c:pt idx="1">
                  <c:v>2.4</c:v>
                </c:pt>
                <c:pt idx="2">
                  <c:v>4.4000000000000004</c:v>
                </c:pt>
                <c:pt idx="3">
                  <c:v>1.8</c:v>
                </c:pt>
                <c:pt idx="4">
                  <c:v>3</c:v>
                </c:pt>
                <c:pt idx="5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29-4168-A979-F191806032C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지표 2</c:v>
                </c:pt>
              </c:strCache>
            </c:strRef>
          </c:tx>
          <c:spPr>
            <a:ln w="28575" cap="rnd" cmpd="sng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 cap="rnd" cmpd="sng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-5y</c:v>
                </c:pt>
                <c:pt idx="1">
                  <c:v>-4y</c:v>
                </c:pt>
                <c:pt idx="2">
                  <c:v>-3y</c:v>
                </c:pt>
                <c:pt idx="3">
                  <c:v>-2y</c:v>
                </c:pt>
                <c:pt idx="4">
                  <c:v>-1y</c:v>
                </c:pt>
                <c:pt idx="5">
                  <c:v>today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1.5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29-4168-A979-F191806032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3923807"/>
        <c:axId val="1193924223"/>
      </c:lineChart>
      <c:catAx>
        <c:axId val="1193923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vert="horz" wrap="none" lIns="0" tIns="0" rIns="0" bIns="0" anchor="ctr" anchorCtr="1"/>
          <a:lstStyle/>
          <a:p>
            <a:pPr algn="l">
              <a:defRPr sz="900" b="0" i="0" u="non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ea"/>
                <a:sym typeface="+mn-ea"/>
              </a:defRPr>
            </a:pPr>
            <a:endParaRPr lang="ko-KR"/>
          </a:p>
        </c:txPr>
        <c:crossAx val="1193924223"/>
        <c:crosses val="autoZero"/>
        <c:auto val="1"/>
        <c:lblAlgn val="ctr"/>
        <c:lblOffset val="100"/>
        <c:tickMarkSkip val="1"/>
        <c:noMultiLvlLbl val="0"/>
      </c:catAx>
      <c:valAx>
        <c:axId val="1193924223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193923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 w="9525">
          <a:noFill/>
        </a:ln>
        <a:effectLst/>
      </c:spPr>
      <c:txPr>
        <a:bodyPr rot="0" vert="horz" wrap="none" lIns="0" tIns="0" rIns="0" bIns="0" anchor="ctr" anchorCtr="1"/>
        <a:lstStyle/>
        <a:p>
          <a:pPr algn="l">
            <a:defRPr sz="900" b="0" i="0" u="non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ea"/>
              <a:sym typeface="+mn-ea"/>
            </a:defRPr>
          </a:pPr>
          <a:endParaRPr lang="ko-KR"/>
        </a:p>
      </c:txPr>
    </c:legend>
    <c:plotVisOnly val="0"/>
    <c:dispBlanksAs val="gap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vert="horz" wrap="none" lIns="0" tIns="0" rIns="0" bIns="0" anchor="ctr" anchorCtr="1"/>
    <a:lstStyle/>
    <a:p>
      <a:pPr algn="l">
        <a:defRPr b="0" i="0" u="none"/>
      </a:pPr>
      <a:endParaRPr lang="ko-KR"/>
    </a:p>
  </c:txPr>
  <c:externalData r:id="rId1">
    <c:autoUpdate val="0"/>
  </c:externalData>
  <c:extLst>
    <c:ext uri="CC8EB2C9-7E31-499d-B8F2-F6CE61031016">
      <ho:hncChartStyle xmlns:ho="http://schemas.haansoft.com/office/8.0" layoutIndex="-1" colorIndex="-1" styleIndex="-1"/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="horz" wrap="none" lIns="0" tIns="0" rIns="0" bIns="0" anchor="ctr" anchorCtr="1"/>
          <a:lstStyle/>
          <a:p>
            <a:pPr algn="l">
              <a:defRPr sz="1400" b="0" i="0" u="non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ea"/>
                <a:sym typeface="+mn-ea"/>
              </a:defRPr>
            </a:pPr>
            <a:r>
              <a:rPr lang="ko-KR" altLang="en-US" sz="1400" b="0" i="0" u="non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ea"/>
                <a:sym typeface="+mn-ea"/>
              </a:rPr>
              <a:t>포트폴리오 비교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포트폴리오</c:v>
                </c:pt>
              </c:strCache>
            </c:strRef>
          </c:tx>
          <c:spPr>
            <a:ln w="28575" cap="rnd" cmpd="sng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 cap="rnd" cmpd="sng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-5y</c:v>
                </c:pt>
                <c:pt idx="1">
                  <c:v>-4y</c:v>
                </c:pt>
                <c:pt idx="2">
                  <c:v>-3y</c:v>
                </c:pt>
                <c:pt idx="3">
                  <c:v>-2y</c:v>
                </c:pt>
                <c:pt idx="4">
                  <c:v>-1y</c:v>
                </c:pt>
                <c:pt idx="5">
                  <c:v>today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</c:v>
                </c:pt>
                <c:pt idx="1">
                  <c:v>3.5</c:v>
                </c:pt>
                <c:pt idx="2">
                  <c:v>1.7</c:v>
                </c:pt>
                <c:pt idx="3">
                  <c:v>2.7</c:v>
                </c:pt>
                <c:pt idx="4">
                  <c:v>3.7</c:v>
                </c:pt>
                <c:pt idx="5">
                  <c:v>3.2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86-40EC-B969-C8C3E042684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지표 1</c:v>
                </c:pt>
              </c:strCache>
            </c:strRef>
          </c:tx>
          <c:spPr>
            <a:ln w="28575" cap="rnd" cmpd="sng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 cap="rnd" cmpd="sng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-5y</c:v>
                </c:pt>
                <c:pt idx="1">
                  <c:v>-4y</c:v>
                </c:pt>
                <c:pt idx="2">
                  <c:v>-3y</c:v>
                </c:pt>
                <c:pt idx="3">
                  <c:v>-2y</c:v>
                </c:pt>
                <c:pt idx="4">
                  <c:v>-1y</c:v>
                </c:pt>
                <c:pt idx="5">
                  <c:v>today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3</c:v>
                </c:pt>
                <c:pt idx="1">
                  <c:v>2.4</c:v>
                </c:pt>
                <c:pt idx="2">
                  <c:v>4.4000000000000004</c:v>
                </c:pt>
                <c:pt idx="3">
                  <c:v>1.8</c:v>
                </c:pt>
                <c:pt idx="4">
                  <c:v>3</c:v>
                </c:pt>
                <c:pt idx="5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86-40EC-B969-C8C3E042684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지표 2</c:v>
                </c:pt>
              </c:strCache>
            </c:strRef>
          </c:tx>
          <c:spPr>
            <a:ln w="28575" cap="rnd" cmpd="sng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 cap="rnd" cmpd="sng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-5y</c:v>
                </c:pt>
                <c:pt idx="1">
                  <c:v>-4y</c:v>
                </c:pt>
                <c:pt idx="2">
                  <c:v>-3y</c:v>
                </c:pt>
                <c:pt idx="3">
                  <c:v>-2y</c:v>
                </c:pt>
                <c:pt idx="4">
                  <c:v>-1y</c:v>
                </c:pt>
                <c:pt idx="5">
                  <c:v>today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3</c:v>
                </c:pt>
                <c:pt idx="1">
                  <c:v>3.5</c:v>
                </c:pt>
                <c:pt idx="2">
                  <c:v>3.5</c:v>
                </c:pt>
                <c:pt idx="3">
                  <c:v>4.5</c:v>
                </c:pt>
                <c:pt idx="4">
                  <c:v>6.5</c:v>
                </c:pt>
                <c:pt idx="5">
                  <c:v>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986-40EC-B969-C8C3E04268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3923807"/>
        <c:axId val="1193924223"/>
      </c:lineChart>
      <c:catAx>
        <c:axId val="1193923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vert="horz" wrap="none" lIns="0" tIns="0" rIns="0" bIns="0" anchor="ctr" anchorCtr="1"/>
          <a:lstStyle/>
          <a:p>
            <a:pPr algn="l">
              <a:defRPr sz="900" b="0" i="0" u="none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ea"/>
                <a:sym typeface="+mn-ea"/>
              </a:defRPr>
            </a:pPr>
            <a:endParaRPr lang="ko-KR"/>
          </a:p>
        </c:txPr>
        <c:crossAx val="1193924223"/>
        <c:crosses val="autoZero"/>
        <c:auto val="1"/>
        <c:lblAlgn val="ctr"/>
        <c:lblOffset val="100"/>
        <c:tickMarkSkip val="1"/>
        <c:noMultiLvlLbl val="0"/>
      </c:catAx>
      <c:valAx>
        <c:axId val="1193924223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193923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 w="9525">
          <a:noFill/>
        </a:ln>
        <a:effectLst/>
      </c:spPr>
      <c:txPr>
        <a:bodyPr rot="0" vert="horz" wrap="none" lIns="0" tIns="0" rIns="0" bIns="0" anchor="ctr" anchorCtr="1"/>
        <a:lstStyle/>
        <a:p>
          <a:pPr algn="l">
            <a:defRPr sz="900" b="0" i="0" u="none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ea"/>
              <a:sym typeface="+mn-ea"/>
            </a:defRPr>
          </a:pPr>
          <a:endParaRPr lang="ko-KR"/>
        </a:p>
      </c:txPr>
    </c:legend>
    <c:plotVisOnly val="0"/>
    <c:dispBlanksAs val="gap"/>
    <c:showDLblsOverMax val="1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vert="horz" wrap="none" lIns="0" tIns="0" rIns="0" bIns="0" anchor="ctr" anchorCtr="1"/>
    <a:lstStyle/>
    <a:p>
      <a:pPr algn="l">
        <a:defRPr b="0" i="0" u="none"/>
      </a:pPr>
      <a:endParaRPr lang="ko-KR"/>
    </a:p>
  </c:txPr>
  <c:externalData r:id="rId1">
    <c:autoUpdate val="0"/>
  </c:externalData>
  <c:extLst>
    <c:ext uri="CC8EB2C9-7E31-499d-B8F2-F6CE61031016">
      <ho:hncChartStyle xmlns:ho="http://schemas.haansoft.com/office/8.0" layoutIndex="-1" colorIndex="-1" styleIndex="-1"/>
    </c:ext>
  </c:extLst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477</Words>
  <Characters>2724</Characters>
  <Application>Microsoft Office Word</Application>
  <DocSecurity>0</DocSecurity>
  <Lines>22</Lines>
  <Paragraphs>6</Paragraphs>
  <ScaleCrop>false</ScaleCrop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2023-06-07T11:38:00Z</dcterms:created>
  <dcterms:modified xsi:type="dcterms:W3CDTF">2023-06-08T10:45:00Z</dcterms:modified>
  <cp:version>1100.0100.01</cp:version>
</cp:coreProperties>
</file>