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8317C4" w14:textId="290603AA" w:rsidR="00F91644" w:rsidRDefault="00F91644" w:rsidP="00F91644">
      <w:pPr>
        <w:jc w:val="center"/>
      </w:pPr>
      <w:r>
        <w:rPr>
          <w:noProof/>
          <w:lang w:eastAsia="es-AR"/>
        </w:rPr>
        <w:drawing>
          <wp:inline distT="0" distB="0" distL="0" distR="0" wp14:anchorId="2601D6A7" wp14:editId="3234A761">
            <wp:extent cx="4146653" cy="4886325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832" cy="492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58E9" w14:textId="205F5987" w:rsidR="00F91644" w:rsidRDefault="00F91644" w:rsidP="00F91644">
      <w:pPr>
        <w:jc w:val="center"/>
        <w:rPr>
          <w:sz w:val="50"/>
          <w:szCs w:val="50"/>
        </w:rPr>
      </w:pPr>
    </w:p>
    <w:p w14:paraId="347B4CD4" w14:textId="75F3BDEC" w:rsidR="00F91644" w:rsidRDefault="00F91644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UTN – FRSF</w:t>
      </w:r>
    </w:p>
    <w:p w14:paraId="25E47C90" w14:textId="0C12BE4C" w:rsidR="00F91644" w:rsidRDefault="00025052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ANÁLISIS NUMÉRICO</w:t>
      </w:r>
    </w:p>
    <w:p w14:paraId="22C9F5B5" w14:textId="3AB244BC" w:rsidR="00A84D15" w:rsidRDefault="00025052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 xml:space="preserve">FEDERICO BLEUEL, MARCOS BUDE, </w:t>
      </w:r>
      <w:r w:rsidR="00F91644">
        <w:rPr>
          <w:b/>
          <w:bCs/>
          <w:sz w:val="50"/>
          <w:szCs w:val="50"/>
        </w:rPr>
        <w:t>PABLO DELLACQUA</w:t>
      </w:r>
    </w:p>
    <w:p w14:paraId="38E3D4AE" w14:textId="4699911A" w:rsidR="00A84D15" w:rsidRDefault="00A84D15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202</w:t>
      </w:r>
      <w:r w:rsidR="00025052">
        <w:rPr>
          <w:b/>
          <w:bCs/>
          <w:sz w:val="50"/>
          <w:szCs w:val="50"/>
        </w:rPr>
        <w:t>6</w:t>
      </w:r>
    </w:p>
    <w:p w14:paraId="7DA5A16E" w14:textId="1762EC55" w:rsidR="00F91644" w:rsidRDefault="00F91644" w:rsidP="00F91644">
      <w:pPr>
        <w:jc w:val="center"/>
      </w:pPr>
    </w:p>
    <w:p w14:paraId="6F31C653" w14:textId="77777777" w:rsidR="00F91644" w:rsidRDefault="00F91644">
      <w:r>
        <w:br w:type="page"/>
      </w:r>
    </w:p>
    <w:sdt>
      <w:sdtPr>
        <w:rPr>
          <w:rFonts w:ascii="Garamond" w:eastAsiaTheme="minorHAnsi" w:hAnsi="Garamond" w:cstheme="minorBidi"/>
          <w:color w:val="auto"/>
          <w:sz w:val="28"/>
          <w:szCs w:val="22"/>
          <w:lang w:val="es-MX" w:eastAsia="en-US"/>
        </w:rPr>
        <w:id w:val="13953971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F441C1" w14:textId="48D027F5" w:rsidR="00DD2ECF" w:rsidRPr="00DD2ECF" w:rsidRDefault="00DD2ECF">
          <w:pPr>
            <w:pStyle w:val="TtuloTDC"/>
            <w:rPr>
              <w:rFonts w:ascii="Garamond" w:hAnsi="Garamond"/>
              <w:color w:val="auto"/>
            </w:rPr>
          </w:pPr>
          <w:r w:rsidRPr="00DD2ECF">
            <w:rPr>
              <w:rFonts w:ascii="Garamond" w:hAnsi="Garamond"/>
              <w:color w:val="auto"/>
              <w:lang w:val="es-MX"/>
            </w:rPr>
            <w:t xml:space="preserve">Índice para </w:t>
          </w:r>
          <w:r w:rsidR="00025052">
            <w:rPr>
              <w:rFonts w:ascii="Garamond" w:hAnsi="Garamond"/>
              <w:color w:val="auto"/>
              <w:lang w:val="es-MX"/>
            </w:rPr>
            <w:t>trabajo práctico 1, análisis de señales:</w:t>
          </w:r>
        </w:p>
        <w:p w14:paraId="451A4024" w14:textId="486ED768" w:rsidR="00A87C1D" w:rsidRDefault="00DD2EC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6348" w:history="1">
            <w:r w:rsidR="00A87C1D" w:rsidRPr="000806C8">
              <w:rPr>
                <w:rStyle w:val="Hipervnculo"/>
                <w:noProof/>
              </w:rPr>
              <w:t>Introducción:</w:t>
            </w:r>
            <w:r w:rsidR="00A87C1D">
              <w:rPr>
                <w:noProof/>
                <w:webHidden/>
              </w:rPr>
              <w:tab/>
            </w:r>
            <w:r w:rsidR="00A87C1D">
              <w:rPr>
                <w:noProof/>
                <w:webHidden/>
              </w:rPr>
              <w:fldChar w:fldCharType="begin"/>
            </w:r>
            <w:r w:rsidR="00A87C1D">
              <w:rPr>
                <w:noProof/>
                <w:webHidden/>
              </w:rPr>
              <w:instrText xml:space="preserve"> PAGEREF _Toc225416348 \h </w:instrText>
            </w:r>
            <w:r w:rsidR="00A87C1D">
              <w:rPr>
                <w:noProof/>
                <w:webHidden/>
              </w:rPr>
            </w:r>
            <w:r w:rsidR="00A87C1D">
              <w:rPr>
                <w:noProof/>
                <w:webHidden/>
              </w:rPr>
              <w:fldChar w:fldCharType="separate"/>
            </w:r>
            <w:r w:rsidR="00A87C1D">
              <w:rPr>
                <w:noProof/>
                <w:webHidden/>
              </w:rPr>
              <w:t>3</w:t>
            </w:r>
            <w:r w:rsidR="00A87C1D">
              <w:rPr>
                <w:noProof/>
                <w:webHidden/>
              </w:rPr>
              <w:fldChar w:fldCharType="end"/>
            </w:r>
          </w:hyperlink>
        </w:p>
        <w:p w14:paraId="1B1B8D75" w14:textId="22D9C04A" w:rsidR="00A87C1D" w:rsidRDefault="0085153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hyperlink w:anchor="_Toc225416349" w:history="1">
            <w:r w:rsidR="00A87C1D" w:rsidRPr="000806C8">
              <w:rPr>
                <w:rStyle w:val="Hipervnculo"/>
                <w:noProof/>
              </w:rPr>
              <w:t>Inciso 1</w:t>
            </w:r>
            <w:r w:rsidR="00A87C1D">
              <w:rPr>
                <w:noProof/>
                <w:webHidden/>
              </w:rPr>
              <w:tab/>
            </w:r>
            <w:r w:rsidR="00A87C1D">
              <w:rPr>
                <w:noProof/>
                <w:webHidden/>
              </w:rPr>
              <w:fldChar w:fldCharType="begin"/>
            </w:r>
            <w:r w:rsidR="00A87C1D">
              <w:rPr>
                <w:noProof/>
                <w:webHidden/>
              </w:rPr>
              <w:instrText xml:space="preserve"> PAGEREF _Toc225416349 \h </w:instrText>
            </w:r>
            <w:r w:rsidR="00A87C1D">
              <w:rPr>
                <w:noProof/>
                <w:webHidden/>
              </w:rPr>
            </w:r>
            <w:r w:rsidR="00A87C1D">
              <w:rPr>
                <w:noProof/>
                <w:webHidden/>
              </w:rPr>
              <w:fldChar w:fldCharType="separate"/>
            </w:r>
            <w:r w:rsidR="00A87C1D">
              <w:rPr>
                <w:noProof/>
                <w:webHidden/>
              </w:rPr>
              <w:t>3</w:t>
            </w:r>
            <w:r w:rsidR="00A87C1D">
              <w:rPr>
                <w:noProof/>
                <w:webHidden/>
              </w:rPr>
              <w:fldChar w:fldCharType="end"/>
            </w:r>
          </w:hyperlink>
        </w:p>
        <w:p w14:paraId="7A8B4547" w14:textId="4F748B8B" w:rsidR="00DD2ECF" w:rsidRDefault="00DD2ECF">
          <w:r>
            <w:rPr>
              <w:b/>
              <w:bCs/>
              <w:lang w:val="es-MX"/>
            </w:rPr>
            <w:fldChar w:fldCharType="end"/>
          </w:r>
        </w:p>
      </w:sdtContent>
    </w:sdt>
    <w:p w14:paraId="24A52F0E" w14:textId="63923FC8" w:rsidR="00F91644" w:rsidRDefault="00F91644" w:rsidP="00F91644"/>
    <w:p w14:paraId="7CA5CF91" w14:textId="0018EDCF" w:rsidR="00F91644" w:rsidRDefault="00F91644">
      <w:r>
        <w:br w:type="page"/>
      </w:r>
    </w:p>
    <w:p w14:paraId="5767C2B0" w14:textId="1C9A8F16" w:rsidR="00F91644" w:rsidRDefault="00025052" w:rsidP="00F91644">
      <w:pPr>
        <w:pStyle w:val="Ttulo1"/>
      </w:pPr>
      <w:bookmarkStart w:id="0" w:name="_Toc225416348"/>
      <w:r>
        <w:lastRenderedPageBreak/>
        <w:t>Introducción</w:t>
      </w:r>
      <w:r w:rsidR="00F91644">
        <w:t>:</w:t>
      </w:r>
      <w:bookmarkEnd w:id="0"/>
    </w:p>
    <w:p w14:paraId="55073BB4" w14:textId="09A1BE58" w:rsidR="00F91644" w:rsidRDefault="00025052" w:rsidP="00F91644">
      <w:r>
        <w:t>T</w:t>
      </w:r>
      <w:r w:rsidR="00F91644">
        <w:t>exto</w:t>
      </w:r>
    </w:p>
    <w:p w14:paraId="2D2D140F" w14:textId="26537199" w:rsidR="00025052" w:rsidRDefault="00025052" w:rsidP="00025052">
      <w:pPr>
        <w:pStyle w:val="Ttulo1"/>
      </w:pPr>
      <w:bookmarkStart w:id="1" w:name="_Toc225416349"/>
      <w:r>
        <w:t>Inciso 1</w:t>
      </w:r>
      <w:bookmarkEnd w:id="1"/>
    </w:p>
    <w:p w14:paraId="5739448C" w14:textId="65022F94" w:rsidR="00025052" w:rsidRPr="00A87C1D" w:rsidRDefault="00025052" w:rsidP="00025052">
      <w:pPr>
        <w:rPr>
          <w:b/>
        </w:rPr>
      </w:pPr>
      <w:r w:rsidRPr="00025052">
        <w:rPr>
          <w:b/>
        </w:rPr>
        <w:t>“Cargar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 .</w:t>
      </w:r>
      <w:proofErr w:type="spellStart"/>
      <w:r w:rsidRPr="00025052">
        <w:rPr>
          <w:b/>
        </w:rPr>
        <w:t>wav</w:t>
      </w:r>
      <w:proofErr w:type="spellEnd"/>
      <w:r w:rsidRPr="00025052">
        <w:rPr>
          <w:b/>
        </w:rPr>
        <w:t>. Graficar ambas en el dominio del tiempo y explicar mediante la observación de la relación señal-ruido (SNR). ¿Se debe aplicar un filtro digital por convolución antes de proceder al análisis de frecuencia? En caso afirmativo, aplicar el filtro y determinar de qué tipo es y cuáles son las frecuencias de corte. ¿Cuál es la frecuencia de muestreo de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ales?”</w:t>
      </w:r>
    </w:p>
    <w:p w14:paraId="2EB6BD3C" w14:textId="77777777" w:rsidR="00A87C1D" w:rsidRDefault="00025052" w:rsidP="00A87C1D">
      <w:pPr>
        <w:keepNext/>
        <w:jc w:val="left"/>
      </w:pPr>
      <w:r>
        <w:t>Primero cargamos las señales en un archivo de Python para luego gr</w:t>
      </w:r>
      <w:r w:rsidR="00A87C1D">
        <w:t>a</w:t>
      </w:r>
      <w:r>
        <w:t>ficar los resultados, de esto conseguimos las siguientes gráficas para cada señal</w:t>
      </w:r>
      <w:r w:rsidR="00A87C1D">
        <w:t xml:space="preserve"> (</w:t>
      </w:r>
      <w:r w:rsidR="00A87C1D" w:rsidRPr="00A87C1D">
        <w:t>azul</w:t>
      </w:r>
      <w:r w:rsidR="00A87C1D">
        <w:t xml:space="preserve"> sirena 1 y rojo la sirena 2)</w:t>
      </w:r>
      <w:r>
        <w:t>:</w:t>
      </w:r>
      <w:r>
        <w:br/>
      </w:r>
      <w:r w:rsidR="00DA3DF1">
        <w:pict w14:anchorId="4BC359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6.7pt;height:225.35pt">
            <v:imagedata r:id="rId8" o:title="Señal_1_ruidosa" croptop="4745f" cropbottom="3269f" cropleft="4145f" cropright="4888f"/>
          </v:shape>
        </w:pict>
      </w:r>
    </w:p>
    <w:p w14:paraId="2EE4B2AC" w14:textId="4BFEC72F" w:rsidR="00A87C1D" w:rsidRDefault="00A87C1D" w:rsidP="00A87C1D">
      <w:pPr>
        <w:pStyle w:val="Descripcin"/>
        <w:jc w:val="center"/>
      </w:pPr>
      <w:r>
        <w:t xml:space="preserve">Tabla </w:t>
      </w:r>
      <w:r w:rsidR="00851534">
        <w:fldChar w:fldCharType="begin"/>
      </w:r>
      <w:r w:rsidR="00851534">
        <w:instrText xml:space="preserve"> SEQ Tabla \* ARABIC </w:instrText>
      </w:r>
      <w:r w:rsidR="00851534">
        <w:fldChar w:fldCharType="separate"/>
      </w:r>
      <w:r>
        <w:rPr>
          <w:noProof/>
        </w:rPr>
        <w:t>1</w:t>
      </w:r>
      <w:r w:rsidR="00851534">
        <w:rPr>
          <w:noProof/>
        </w:rPr>
        <w:fldChar w:fldCharType="end"/>
      </w:r>
      <w:r>
        <w:t xml:space="preserve"> sirena 1 sin ningún filtro</w:t>
      </w:r>
    </w:p>
    <w:p w14:paraId="2A631924" w14:textId="77777777" w:rsidR="00A87C1D" w:rsidRDefault="00DA3DF1" w:rsidP="00A87C1D">
      <w:pPr>
        <w:keepNext/>
        <w:jc w:val="left"/>
      </w:pPr>
      <w:r>
        <w:lastRenderedPageBreak/>
        <w:pict w14:anchorId="29715E25">
          <v:shape id="_x0000_i1026" type="#_x0000_t75" style="width:432.45pt;height:228.15pt">
            <v:imagedata r:id="rId9" o:title="Señal_2_ruidosa" croptop="4730f" cropbottom="2783f" cropleft="4556f" cropright="5226f"/>
          </v:shape>
        </w:pict>
      </w:r>
    </w:p>
    <w:p w14:paraId="36C83114" w14:textId="58C63DA4" w:rsidR="00A87C1D" w:rsidRDefault="00A87C1D" w:rsidP="00A87C1D">
      <w:pPr>
        <w:pStyle w:val="Descripcin"/>
        <w:jc w:val="center"/>
      </w:pPr>
      <w:r>
        <w:t xml:space="preserve">Tabla </w:t>
      </w:r>
      <w:r w:rsidR="00851534">
        <w:fldChar w:fldCharType="begin"/>
      </w:r>
      <w:r w:rsidR="00851534">
        <w:instrText xml:space="preserve"> SEQ Tabla \* ARABIC </w:instrText>
      </w:r>
      <w:r w:rsidR="00851534">
        <w:fldChar w:fldCharType="separate"/>
      </w:r>
      <w:r>
        <w:rPr>
          <w:noProof/>
        </w:rPr>
        <w:t>2</w:t>
      </w:r>
      <w:r w:rsidR="00851534">
        <w:rPr>
          <w:noProof/>
        </w:rPr>
        <w:fldChar w:fldCharType="end"/>
      </w:r>
      <w:r>
        <w:t xml:space="preserve"> sirena 2 sin ningún filtro</w:t>
      </w:r>
    </w:p>
    <w:p w14:paraId="3AC8E88F" w14:textId="3A647EC4" w:rsidR="00025052" w:rsidRDefault="00025052" w:rsidP="00A87C1D">
      <w:pPr>
        <w:jc w:val="left"/>
      </w:pPr>
      <w:r>
        <w:br/>
      </w:r>
      <w:r w:rsidR="00425249">
        <w:t>Además, nos dio la siguiente información sobre ambos archivos de audio “</w:t>
      </w:r>
      <w:proofErr w:type="spellStart"/>
      <w:r w:rsidR="00425249" w:rsidRPr="00425249">
        <w:t>fs</w:t>
      </w:r>
      <w:proofErr w:type="spellEnd"/>
      <w:r w:rsidR="00425249" w:rsidRPr="00425249">
        <w:t>=44100 Hz, duración=8.00 s, muestras=352801</w:t>
      </w:r>
      <w:r w:rsidR="00425249">
        <w:t>”</w:t>
      </w:r>
      <w:r w:rsidR="000C74E4">
        <w:t xml:space="preserve">, de esta información, ya sabemos que la frecuencia de muestreo es de 44100 </w:t>
      </w:r>
      <w:r w:rsidR="000C74E4">
        <w:tab/>
        <w:t>Hz</w:t>
      </w:r>
      <w:r w:rsidR="00122F2A">
        <w:t>.</w:t>
      </w:r>
    </w:p>
    <w:p w14:paraId="3C5FFA8C" w14:textId="4BCEDDB7" w:rsidR="00122F2A" w:rsidRDefault="00122F2A" w:rsidP="00A87C1D">
      <w:pPr>
        <w:jc w:val="left"/>
      </w:pPr>
      <w:r>
        <w:t>Podemos ver que las señales analizadas son extremadamente ruidosas</w:t>
      </w:r>
      <w:bookmarkStart w:id="2" w:name="_GoBack"/>
      <w:bookmarkEnd w:id="2"/>
      <w:r w:rsidR="008E251E">
        <w:t>, lo que significa que tiene una relación señal ruido (SNR) demasiado baja, por lo que decidimos que es necesario aplicarle un filtro</w:t>
      </w:r>
      <w:r w:rsidR="00FC27FE">
        <w:t xml:space="preserve"> digital por </w:t>
      </w:r>
      <w:proofErr w:type="spellStart"/>
      <w:r w:rsidR="00FC27FE">
        <w:t>convol</w:t>
      </w:r>
      <w:r w:rsidR="0055177F">
        <w:t>ución</w:t>
      </w:r>
      <w:proofErr w:type="spellEnd"/>
      <w:r w:rsidR="00D03455">
        <w:t>.</w:t>
      </w:r>
    </w:p>
    <w:p w14:paraId="7F8216C1" w14:textId="52154C5C" w:rsidR="00D03455" w:rsidRPr="000C74E4" w:rsidRDefault="00D03455" w:rsidP="00A87C1D">
      <w:pPr>
        <w:jc w:val="left"/>
      </w:pPr>
      <w:r>
        <w:t>Nosotros en un principio asumimos que el ruido que queremos eliminar que es ambiente varía en distintas frecuencias</w:t>
      </w:r>
      <w:r w:rsidR="00DA3DF1">
        <w:t xml:space="preserve"> (algunas graves y otras agudas)</w:t>
      </w:r>
      <w:r>
        <w:t>, por eso</w:t>
      </w:r>
      <w:r w:rsidR="00DA3DF1">
        <w:t>,</w:t>
      </w:r>
      <w:r>
        <w:t xml:space="preserve"> primero intentamos hacerlo con un filtro paso-banda.</w:t>
      </w:r>
    </w:p>
    <w:sectPr w:rsidR="00D03455" w:rsidRPr="000C74E4" w:rsidSect="00F91644"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FA4704" w14:textId="77777777" w:rsidR="00851534" w:rsidRDefault="00851534" w:rsidP="00F91644">
      <w:pPr>
        <w:spacing w:after="0" w:line="240" w:lineRule="auto"/>
      </w:pPr>
      <w:r>
        <w:separator/>
      </w:r>
    </w:p>
  </w:endnote>
  <w:endnote w:type="continuationSeparator" w:id="0">
    <w:p w14:paraId="20C5ABBD" w14:textId="77777777" w:rsidR="00851534" w:rsidRDefault="00851534" w:rsidP="00F9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EDC35" w14:textId="7E466BCB" w:rsidR="00F91644" w:rsidRPr="00F91644" w:rsidRDefault="00F91644">
    <w:pPr>
      <w:tabs>
        <w:tab w:val="center" w:pos="4550"/>
        <w:tab w:val="left" w:pos="5818"/>
      </w:tabs>
      <w:ind w:right="260"/>
      <w:jc w:val="right"/>
      <w:rPr>
        <w:color w:val="808080" w:themeColor="background1" w:themeShade="80"/>
        <w:sz w:val="24"/>
        <w:szCs w:val="24"/>
      </w:rPr>
    </w:pPr>
    <w:r w:rsidRPr="00F91644">
      <w:rPr>
        <w:color w:val="808080" w:themeColor="background1" w:themeShade="80"/>
        <w:spacing w:val="60"/>
        <w:sz w:val="24"/>
        <w:szCs w:val="24"/>
        <w:lang w:val="es-MX"/>
      </w:rPr>
      <w:t>Página</w:t>
    </w:r>
    <w:r w:rsidRPr="00F91644">
      <w:rPr>
        <w:color w:val="808080" w:themeColor="background1" w:themeShade="80"/>
        <w:sz w:val="24"/>
        <w:szCs w:val="24"/>
        <w:lang w:val="es-MX"/>
      </w:rPr>
      <w:t xml:space="preserve">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PAGE 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DA3DF1" w:rsidRPr="00DA3DF1">
      <w:rPr>
        <w:noProof/>
        <w:color w:val="808080" w:themeColor="background1" w:themeShade="80"/>
        <w:sz w:val="24"/>
        <w:szCs w:val="24"/>
        <w:lang w:val="es-MX"/>
      </w:rPr>
      <w:t>3</w:t>
    </w:r>
    <w:r w:rsidRPr="00F91644">
      <w:rPr>
        <w:color w:val="808080" w:themeColor="background1" w:themeShade="80"/>
        <w:sz w:val="24"/>
        <w:szCs w:val="24"/>
      </w:rPr>
      <w:fldChar w:fldCharType="end"/>
    </w:r>
    <w:r w:rsidRPr="00F91644">
      <w:rPr>
        <w:color w:val="808080" w:themeColor="background1" w:themeShade="80"/>
        <w:sz w:val="24"/>
        <w:szCs w:val="24"/>
        <w:lang w:val="es-MX"/>
      </w:rPr>
      <w:t xml:space="preserve"> |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NUMPAGES  \* Arabic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DA3DF1" w:rsidRPr="00DA3DF1">
      <w:rPr>
        <w:noProof/>
        <w:color w:val="808080" w:themeColor="background1" w:themeShade="80"/>
        <w:sz w:val="24"/>
        <w:szCs w:val="24"/>
        <w:lang w:val="es-MX"/>
      </w:rPr>
      <w:t>4</w:t>
    </w:r>
    <w:r w:rsidRPr="00F91644">
      <w:rPr>
        <w:color w:val="808080" w:themeColor="background1" w:themeShade="80"/>
        <w:sz w:val="24"/>
        <w:szCs w:val="24"/>
      </w:rPr>
      <w:fldChar w:fldCharType="end"/>
    </w:r>
  </w:p>
  <w:p w14:paraId="5FDBAE54" w14:textId="77777777" w:rsidR="00F91644" w:rsidRDefault="00F91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CAD11A" w14:textId="77777777" w:rsidR="00851534" w:rsidRDefault="00851534" w:rsidP="00F91644">
      <w:pPr>
        <w:spacing w:after="0" w:line="240" w:lineRule="auto"/>
      </w:pPr>
      <w:r>
        <w:separator/>
      </w:r>
    </w:p>
  </w:footnote>
  <w:footnote w:type="continuationSeparator" w:id="0">
    <w:p w14:paraId="65F90D65" w14:textId="77777777" w:rsidR="00851534" w:rsidRDefault="00851534" w:rsidP="00F916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644"/>
    <w:rsid w:val="00025052"/>
    <w:rsid w:val="000C74E4"/>
    <w:rsid w:val="00122F2A"/>
    <w:rsid w:val="001350D0"/>
    <w:rsid w:val="00425249"/>
    <w:rsid w:val="004D625D"/>
    <w:rsid w:val="0055177F"/>
    <w:rsid w:val="00646286"/>
    <w:rsid w:val="00851534"/>
    <w:rsid w:val="008E251E"/>
    <w:rsid w:val="00A06274"/>
    <w:rsid w:val="00A525FC"/>
    <w:rsid w:val="00A84D15"/>
    <w:rsid w:val="00A87C1D"/>
    <w:rsid w:val="00D03455"/>
    <w:rsid w:val="00DA3DF1"/>
    <w:rsid w:val="00DD2ECF"/>
    <w:rsid w:val="00F0677C"/>
    <w:rsid w:val="00F91644"/>
    <w:rsid w:val="00FA392E"/>
    <w:rsid w:val="00FC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1BC21"/>
  <w15:chartTrackingRefBased/>
  <w15:docId w15:val="{19D43E10-17FC-4AFF-9250-EC08ED9C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1644"/>
    <w:pPr>
      <w:jc w:val="both"/>
    </w:pPr>
    <w:rPr>
      <w:rFonts w:ascii="Garamond" w:hAnsi="Garamond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F9164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44"/>
    <w:rPr>
      <w:rFonts w:ascii="Garamond" w:eastAsiaTheme="majorEastAsia" w:hAnsi="Garamond" w:cstheme="majorBidi"/>
      <w:b/>
      <w:color w:val="000000" w:themeColor="text1"/>
      <w:sz w:val="36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644"/>
    <w:rPr>
      <w:rFonts w:ascii="Garamond" w:hAnsi="Garamond"/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644"/>
    <w:rPr>
      <w:rFonts w:ascii="Garamond" w:hAnsi="Garamond"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D2EC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D2E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D2EC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87C1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1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082458-6CAF-4B48-982D-50829673F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259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Dellacqua</dc:creator>
  <cp:keywords/>
  <dc:description/>
  <cp:lastModifiedBy>Pablo</cp:lastModifiedBy>
  <cp:revision>11</cp:revision>
  <dcterms:created xsi:type="dcterms:W3CDTF">2025-05-05T12:53:00Z</dcterms:created>
  <dcterms:modified xsi:type="dcterms:W3CDTF">2026-04-10T11:17:00Z</dcterms:modified>
</cp:coreProperties>
</file>