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8317C4" w14:textId="290603AA" w:rsidR="00F91644" w:rsidRDefault="00F91644" w:rsidP="00F91644">
      <w:pPr>
        <w:jc w:val="center"/>
      </w:pPr>
      <w:r>
        <w:rPr>
          <w:noProof/>
          <w:lang w:eastAsia="es-AR"/>
        </w:rPr>
        <w:drawing>
          <wp:inline distT="0" distB="0" distL="0" distR="0" wp14:anchorId="2601D6A7" wp14:editId="3234A761">
            <wp:extent cx="4146653" cy="4886325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832" cy="4920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758E9" w14:textId="205F5987" w:rsidR="00F91644" w:rsidRDefault="00F91644" w:rsidP="00F91644">
      <w:pPr>
        <w:jc w:val="center"/>
        <w:rPr>
          <w:sz w:val="50"/>
          <w:szCs w:val="50"/>
        </w:rPr>
      </w:pPr>
    </w:p>
    <w:p w14:paraId="347B4CD4" w14:textId="75F3BDEC" w:rsidR="00F91644" w:rsidRDefault="00F91644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UTN – FRSF</w:t>
      </w:r>
    </w:p>
    <w:p w14:paraId="25E47C90" w14:textId="0C12BE4C" w:rsidR="00F91644" w:rsidRDefault="00025052" w:rsidP="00F91644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ANÁLISIS NUMÉRICO</w:t>
      </w:r>
    </w:p>
    <w:p w14:paraId="22C9F5B5" w14:textId="3AB244BC" w:rsidR="00A84D15" w:rsidRDefault="00025052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 xml:space="preserve">FEDERICO BLEUEL, MARCOS BUDE, </w:t>
      </w:r>
      <w:r w:rsidR="00F91644">
        <w:rPr>
          <w:b/>
          <w:bCs/>
          <w:sz w:val="50"/>
          <w:szCs w:val="50"/>
        </w:rPr>
        <w:t>PABLO DELLACQUA</w:t>
      </w:r>
    </w:p>
    <w:p w14:paraId="38E3D4AE" w14:textId="4699911A" w:rsidR="00A84D15" w:rsidRDefault="00A84D15" w:rsidP="00A84D15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202</w:t>
      </w:r>
      <w:r w:rsidR="00025052">
        <w:rPr>
          <w:b/>
          <w:bCs/>
          <w:sz w:val="50"/>
          <w:szCs w:val="50"/>
        </w:rPr>
        <w:t>6</w:t>
      </w:r>
    </w:p>
    <w:p w14:paraId="7DA5A16E" w14:textId="1762EC55" w:rsidR="00F91644" w:rsidRDefault="00F91644" w:rsidP="00F91644">
      <w:pPr>
        <w:jc w:val="center"/>
      </w:pPr>
    </w:p>
    <w:p w14:paraId="6F31C653" w14:textId="77777777" w:rsidR="00F91644" w:rsidRDefault="00F91644">
      <w:r>
        <w:br w:type="page"/>
      </w:r>
    </w:p>
    <w:sdt>
      <w:sdtPr>
        <w:rPr>
          <w:rFonts w:ascii="Garamond" w:eastAsiaTheme="minorHAnsi" w:hAnsi="Garamond" w:cstheme="minorBidi"/>
          <w:color w:val="auto"/>
          <w:sz w:val="28"/>
          <w:szCs w:val="22"/>
          <w:lang w:val="es-MX" w:eastAsia="en-US"/>
        </w:rPr>
        <w:id w:val="13953971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F441C1" w14:textId="48D027F5" w:rsidR="00DD2ECF" w:rsidRPr="00DD2ECF" w:rsidRDefault="00DD2ECF">
          <w:pPr>
            <w:pStyle w:val="TtuloTDC"/>
            <w:rPr>
              <w:rFonts w:ascii="Garamond" w:hAnsi="Garamond"/>
              <w:color w:val="auto"/>
            </w:rPr>
          </w:pPr>
          <w:r w:rsidRPr="00DD2ECF">
            <w:rPr>
              <w:rFonts w:ascii="Garamond" w:hAnsi="Garamond"/>
              <w:color w:val="auto"/>
              <w:lang w:val="es-MX"/>
            </w:rPr>
            <w:t xml:space="preserve">Índice para </w:t>
          </w:r>
          <w:r w:rsidR="00025052">
            <w:rPr>
              <w:rFonts w:ascii="Garamond" w:hAnsi="Garamond"/>
              <w:color w:val="auto"/>
              <w:lang w:val="es-MX"/>
            </w:rPr>
            <w:t>trabajo práctico 1, análisis de señales:</w:t>
          </w:r>
        </w:p>
        <w:p w14:paraId="451A4024" w14:textId="486ED768" w:rsidR="00A87C1D" w:rsidRDefault="00DD2ECF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16348" w:history="1">
            <w:r w:rsidR="00A87C1D" w:rsidRPr="000806C8">
              <w:rPr>
                <w:rStyle w:val="Hipervnculo"/>
                <w:noProof/>
              </w:rPr>
              <w:t>Introducción:</w:t>
            </w:r>
            <w:r w:rsidR="00A87C1D">
              <w:rPr>
                <w:noProof/>
                <w:webHidden/>
              </w:rPr>
              <w:tab/>
            </w:r>
            <w:r w:rsidR="00A87C1D">
              <w:rPr>
                <w:noProof/>
                <w:webHidden/>
              </w:rPr>
              <w:fldChar w:fldCharType="begin"/>
            </w:r>
            <w:r w:rsidR="00A87C1D">
              <w:rPr>
                <w:noProof/>
                <w:webHidden/>
              </w:rPr>
              <w:instrText xml:space="preserve"> PAGEREF _Toc225416348 \h </w:instrText>
            </w:r>
            <w:r w:rsidR="00A87C1D">
              <w:rPr>
                <w:noProof/>
                <w:webHidden/>
              </w:rPr>
            </w:r>
            <w:r w:rsidR="00A87C1D">
              <w:rPr>
                <w:noProof/>
                <w:webHidden/>
              </w:rPr>
              <w:fldChar w:fldCharType="separate"/>
            </w:r>
            <w:r w:rsidR="00A87C1D">
              <w:rPr>
                <w:noProof/>
                <w:webHidden/>
              </w:rPr>
              <w:t>3</w:t>
            </w:r>
            <w:r w:rsidR="00A87C1D">
              <w:rPr>
                <w:noProof/>
                <w:webHidden/>
              </w:rPr>
              <w:fldChar w:fldCharType="end"/>
            </w:r>
          </w:hyperlink>
        </w:p>
        <w:p w14:paraId="1B1B8D75" w14:textId="22D9C04A" w:rsidR="00A87C1D" w:rsidRDefault="00A87C1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es-AR"/>
            </w:rPr>
          </w:pPr>
          <w:hyperlink w:anchor="_Toc225416349" w:history="1">
            <w:r w:rsidRPr="000806C8">
              <w:rPr>
                <w:rStyle w:val="Hipervnculo"/>
                <w:noProof/>
              </w:rPr>
              <w:t>Inciso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_Toc225416349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B4547" w14:textId="4F748B8B" w:rsidR="00DD2ECF" w:rsidRDefault="00DD2ECF">
          <w:r>
            <w:rPr>
              <w:b/>
              <w:bCs/>
              <w:lang w:val="es-MX"/>
            </w:rPr>
            <w:fldChar w:fldCharType="end"/>
          </w:r>
        </w:p>
      </w:sdtContent>
    </w:sdt>
    <w:p w14:paraId="24A52F0E" w14:textId="63923FC8" w:rsidR="00F91644" w:rsidRDefault="00F91644" w:rsidP="00F91644"/>
    <w:p w14:paraId="7CA5CF91" w14:textId="0018EDCF" w:rsidR="00F91644" w:rsidRDefault="00F91644">
      <w:r>
        <w:br w:type="page"/>
      </w:r>
    </w:p>
    <w:p w14:paraId="5767C2B0" w14:textId="1C9A8F16" w:rsidR="00F91644" w:rsidRDefault="00025052" w:rsidP="00F91644">
      <w:pPr>
        <w:pStyle w:val="Ttulo1"/>
      </w:pPr>
      <w:bookmarkStart w:id="0" w:name="_Toc225416348"/>
      <w:r>
        <w:lastRenderedPageBreak/>
        <w:t>Introducción</w:t>
      </w:r>
      <w:r w:rsidR="00F91644">
        <w:t>:</w:t>
      </w:r>
      <w:bookmarkEnd w:id="0"/>
    </w:p>
    <w:p w14:paraId="55073BB4" w14:textId="09A1BE58" w:rsidR="00F91644" w:rsidRDefault="00025052" w:rsidP="00F91644">
      <w:r>
        <w:t>T</w:t>
      </w:r>
      <w:r w:rsidR="00F91644">
        <w:t>exto</w:t>
      </w:r>
    </w:p>
    <w:p w14:paraId="2D2D140F" w14:textId="26537199" w:rsidR="00025052" w:rsidRDefault="00025052" w:rsidP="00025052">
      <w:pPr>
        <w:pStyle w:val="Ttulo1"/>
      </w:pPr>
      <w:bookmarkStart w:id="1" w:name="_Toc225416349"/>
      <w:r>
        <w:t>Inciso 1</w:t>
      </w:r>
      <w:bookmarkEnd w:id="1"/>
    </w:p>
    <w:p w14:paraId="5739448C" w14:textId="65022F94" w:rsidR="00025052" w:rsidRPr="00A87C1D" w:rsidRDefault="00025052" w:rsidP="00025052">
      <w:pPr>
        <w:rPr>
          <w:b/>
        </w:rPr>
      </w:pPr>
      <w:r w:rsidRPr="00025052">
        <w:rPr>
          <w:b/>
        </w:rPr>
        <w:t>“</w:t>
      </w:r>
      <w:r w:rsidRPr="00025052">
        <w:rPr>
          <w:b/>
        </w:rPr>
        <w:t>Cargar las se</w:t>
      </w:r>
      <w:r w:rsidRPr="00025052">
        <w:rPr>
          <w:rFonts w:hint="eastAsia"/>
          <w:b/>
        </w:rPr>
        <w:t>ñ</w:t>
      </w:r>
      <w:r w:rsidRPr="00025052">
        <w:rPr>
          <w:b/>
        </w:rPr>
        <w:t>ales .</w:t>
      </w:r>
      <w:proofErr w:type="spellStart"/>
      <w:r w:rsidRPr="00025052">
        <w:rPr>
          <w:b/>
        </w:rPr>
        <w:t>wav</w:t>
      </w:r>
      <w:proofErr w:type="spellEnd"/>
      <w:r w:rsidRPr="00025052">
        <w:rPr>
          <w:b/>
        </w:rPr>
        <w:t>. Graficar ambas en el dominio del tiempo y</w:t>
      </w:r>
      <w:r w:rsidRPr="00025052">
        <w:rPr>
          <w:b/>
        </w:rPr>
        <w:t xml:space="preserve"> explicar mediante la observació</w:t>
      </w:r>
      <w:r w:rsidRPr="00025052">
        <w:rPr>
          <w:b/>
        </w:rPr>
        <w:t>n</w:t>
      </w:r>
      <w:r w:rsidRPr="00025052">
        <w:rPr>
          <w:b/>
        </w:rPr>
        <w:t xml:space="preserve"> de la relació</w:t>
      </w:r>
      <w:r w:rsidRPr="00025052">
        <w:rPr>
          <w:b/>
        </w:rPr>
        <w:t>n se</w:t>
      </w:r>
      <w:r w:rsidRPr="00025052">
        <w:rPr>
          <w:b/>
        </w:rPr>
        <w:t>ñ</w:t>
      </w:r>
      <w:r w:rsidRPr="00025052">
        <w:rPr>
          <w:b/>
        </w:rPr>
        <w:t xml:space="preserve">al-ruido (SNR). </w:t>
      </w:r>
      <w:r w:rsidRPr="00025052">
        <w:rPr>
          <w:b/>
        </w:rPr>
        <w:t>¿</w:t>
      </w:r>
      <w:r w:rsidRPr="00025052">
        <w:rPr>
          <w:b/>
        </w:rPr>
        <w:t xml:space="preserve">Se debe aplicar </w:t>
      </w:r>
      <w:r w:rsidRPr="00025052">
        <w:rPr>
          <w:b/>
        </w:rPr>
        <w:t>un filtro digital por convolución antes de proceder al aná</w:t>
      </w:r>
      <w:r w:rsidRPr="00025052">
        <w:rPr>
          <w:b/>
        </w:rPr>
        <w:t xml:space="preserve">lisis de frecuencia? En caso afirmativo, aplicar el filtro y determinar de </w:t>
      </w:r>
      <w:r w:rsidRPr="00025052">
        <w:rPr>
          <w:b/>
        </w:rPr>
        <w:t>qué</w:t>
      </w:r>
      <w:r w:rsidRPr="00025052">
        <w:rPr>
          <w:b/>
        </w:rPr>
        <w:t xml:space="preserve"> tipo es y </w:t>
      </w:r>
      <w:r w:rsidRPr="00025052">
        <w:rPr>
          <w:b/>
        </w:rPr>
        <w:t xml:space="preserve">cuáles son las </w:t>
      </w:r>
      <w:r w:rsidRPr="00025052">
        <w:rPr>
          <w:b/>
        </w:rPr>
        <w:t xml:space="preserve">frecuencias de corte. </w:t>
      </w:r>
      <w:r w:rsidRPr="00025052">
        <w:rPr>
          <w:b/>
        </w:rPr>
        <w:t>¿Cuál</w:t>
      </w:r>
      <w:r w:rsidRPr="00025052">
        <w:rPr>
          <w:b/>
        </w:rPr>
        <w:t xml:space="preserve"> es la frecuencia de muestreo de las se</w:t>
      </w:r>
      <w:r w:rsidRPr="00025052">
        <w:rPr>
          <w:rFonts w:hint="eastAsia"/>
          <w:b/>
        </w:rPr>
        <w:t>ñ</w:t>
      </w:r>
      <w:r w:rsidRPr="00025052">
        <w:rPr>
          <w:b/>
        </w:rPr>
        <w:t>ales?</w:t>
      </w:r>
      <w:r w:rsidRPr="00025052">
        <w:rPr>
          <w:b/>
        </w:rPr>
        <w:t>”</w:t>
      </w:r>
    </w:p>
    <w:p w14:paraId="2EB6BD3C" w14:textId="77777777" w:rsidR="00A87C1D" w:rsidRDefault="00025052" w:rsidP="00A87C1D">
      <w:pPr>
        <w:keepNext/>
        <w:jc w:val="left"/>
      </w:pPr>
      <w:r>
        <w:t>Primero cargamos las señales en un archivo de Python para luego gr</w:t>
      </w:r>
      <w:r w:rsidR="00A87C1D">
        <w:t>a</w:t>
      </w:r>
      <w:r>
        <w:t>ficar los resultados, de esto conseguimos las siguientes gráficas para cada señal</w:t>
      </w:r>
      <w:r w:rsidR="00A87C1D">
        <w:t xml:space="preserve"> (</w:t>
      </w:r>
      <w:r w:rsidR="00A87C1D" w:rsidRPr="00A87C1D">
        <w:t>azul</w:t>
      </w:r>
      <w:r w:rsidR="00A87C1D">
        <w:t xml:space="preserve"> sirena 1 y rojo la sirena 2)</w:t>
      </w:r>
      <w:r>
        <w:t>:</w:t>
      </w:r>
      <w:r>
        <w:br/>
      </w:r>
      <w:r w:rsidR="00A87C1D">
        <w:pict w14:anchorId="4BC359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6.6pt;height:225.2pt">
            <v:imagedata r:id="rId8" o:title="Señal_1_ruidosa" croptop="4745f" cropbottom="3269f" cropleft="4145f" cropright="4888f"/>
          </v:shape>
        </w:pict>
      </w:r>
    </w:p>
    <w:p w14:paraId="2EE4B2AC" w14:textId="4BFEC72F" w:rsidR="00A87C1D" w:rsidRDefault="00A87C1D" w:rsidP="00A87C1D">
      <w:pPr>
        <w:pStyle w:val="Descripcin"/>
        <w:jc w:val="center"/>
      </w:pPr>
      <w:r>
        <w:t xml:space="preserve">Tabla </w:t>
      </w:r>
      <w:fldSimple w:instr=" SEQ Tabla \* ARABIC ">
        <w:r>
          <w:rPr>
            <w:noProof/>
          </w:rPr>
          <w:t>1</w:t>
        </w:r>
      </w:fldSimple>
      <w:r>
        <w:t xml:space="preserve"> sirena 1 sin ningún filtro</w:t>
      </w:r>
    </w:p>
    <w:p w14:paraId="2A631924" w14:textId="77777777" w:rsidR="00A87C1D" w:rsidRDefault="00A87C1D" w:rsidP="00A87C1D">
      <w:pPr>
        <w:keepNext/>
        <w:jc w:val="left"/>
      </w:pPr>
      <w:r>
        <w:lastRenderedPageBreak/>
        <w:pict w14:anchorId="29715E25">
          <v:shape id="_x0000_i1032" type="#_x0000_t75" style="width:432.6pt;height:228.1pt">
            <v:imagedata r:id="rId9" o:title="Señal_2_ruidosa" croptop="4730f" cropbottom="2783f" cropleft="4556f" cropright="5226f"/>
          </v:shape>
        </w:pict>
      </w:r>
    </w:p>
    <w:p w14:paraId="36C83114" w14:textId="58C63DA4" w:rsidR="00A87C1D" w:rsidRDefault="00A87C1D" w:rsidP="00A87C1D">
      <w:pPr>
        <w:pStyle w:val="Descripcin"/>
        <w:jc w:val="center"/>
      </w:pPr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sirena 2 sin ningún filtro</w:t>
      </w:r>
    </w:p>
    <w:p w14:paraId="3AC8E88F" w14:textId="558A015C" w:rsidR="00025052" w:rsidRPr="00A87C1D" w:rsidRDefault="00025052" w:rsidP="00A87C1D">
      <w:pPr>
        <w:jc w:val="left"/>
        <w:rPr>
          <w:u w:val="single"/>
        </w:rPr>
      </w:pPr>
      <w:r>
        <w:br/>
      </w:r>
      <w:bookmarkStart w:id="2" w:name="_GoBack"/>
      <w:bookmarkEnd w:id="2"/>
    </w:p>
    <w:sectPr w:rsidR="00025052" w:rsidRPr="00A87C1D" w:rsidSect="00F91644">
      <w:footerReference w:type="default" r:id="rId10"/>
      <w:pgSz w:w="11906" w:h="16838"/>
      <w:pgMar w:top="1417" w:right="1701" w:bottom="1417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205155" w14:textId="77777777" w:rsidR="00F0677C" w:rsidRDefault="00F0677C" w:rsidP="00F91644">
      <w:pPr>
        <w:spacing w:after="0" w:line="240" w:lineRule="auto"/>
      </w:pPr>
      <w:r>
        <w:separator/>
      </w:r>
    </w:p>
  </w:endnote>
  <w:endnote w:type="continuationSeparator" w:id="0">
    <w:p w14:paraId="161864B3" w14:textId="77777777" w:rsidR="00F0677C" w:rsidRDefault="00F0677C" w:rsidP="00F91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5EDC35" w14:textId="3819CA56" w:rsidR="00F91644" w:rsidRPr="00F91644" w:rsidRDefault="00F91644">
    <w:pPr>
      <w:tabs>
        <w:tab w:val="center" w:pos="4550"/>
        <w:tab w:val="left" w:pos="5818"/>
      </w:tabs>
      <w:ind w:right="260"/>
      <w:jc w:val="right"/>
      <w:rPr>
        <w:color w:val="808080" w:themeColor="background1" w:themeShade="80"/>
        <w:sz w:val="24"/>
        <w:szCs w:val="24"/>
      </w:rPr>
    </w:pPr>
    <w:r w:rsidRPr="00F91644">
      <w:rPr>
        <w:color w:val="808080" w:themeColor="background1" w:themeShade="80"/>
        <w:spacing w:val="60"/>
        <w:sz w:val="24"/>
        <w:szCs w:val="24"/>
        <w:lang w:val="es-MX"/>
      </w:rPr>
      <w:t>Página</w:t>
    </w:r>
    <w:r w:rsidRPr="00F91644">
      <w:rPr>
        <w:color w:val="808080" w:themeColor="background1" w:themeShade="80"/>
        <w:sz w:val="24"/>
        <w:szCs w:val="24"/>
        <w:lang w:val="es-MX"/>
      </w:rPr>
      <w:t xml:space="preserve">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PAGE 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A87C1D" w:rsidRPr="00A87C1D">
      <w:rPr>
        <w:noProof/>
        <w:color w:val="808080" w:themeColor="background1" w:themeShade="80"/>
        <w:sz w:val="24"/>
        <w:szCs w:val="24"/>
        <w:lang w:val="es-MX"/>
      </w:rPr>
      <w:t>4</w:t>
    </w:r>
    <w:r w:rsidRPr="00F91644">
      <w:rPr>
        <w:color w:val="808080" w:themeColor="background1" w:themeShade="80"/>
        <w:sz w:val="24"/>
        <w:szCs w:val="24"/>
      </w:rPr>
      <w:fldChar w:fldCharType="end"/>
    </w:r>
    <w:r w:rsidRPr="00F91644">
      <w:rPr>
        <w:color w:val="808080" w:themeColor="background1" w:themeShade="80"/>
        <w:sz w:val="24"/>
        <w:szCs w:val="24"/>
        <w:lang w:val="es-MX"/>
      </w:rPr>
      <w:t xml:space="preserve"> | </w:t>
    </w:r>
    <w:r w:rsidRPr="00F91644">
      <w:rPr>
        <w:color w:val="808080" w:themeColor="background1" w:themeShade="80"/>
        <w:sz w:val="24"/>
        <w:szCs w:val="24"/>
      </w:rPr>
      <w:fldChar w:fldCharType="begin"/>
    </w:r>
    <w:r w:rsidRPr="00F91644">
      <w:rPr>
        <w:color w:val="808080" w:themeColor="background1" w:themeShade="80"/>
        <w:sz w:val="24"/>
        <w:szCs w:val="24"/>
      </w:rPr>
      <w:instrText>NUMPAGES  \* Arabic  \* MERGEFORMAT</w:instrText>
    </w:r>
    <w:r w:rsidRPr="00F91644">
      <w:rPr>
        <w:color w:val="808080" w:themeColor="background1" w:themeShade="80"/>
        <w:sz w:val="24"/>
        <w:szCs w:val="24"/>
      </w:rPr>
      <w:fldChar w:fldCharType="separate"/>
    </w:r>
    <w:r w:rsidR="00A87C1D" w:rsidRPr="00A87C1D">
      <w:rPr>
        <w:noProof/>
        <w:color w:val="808080" w:themeColor="background1" w:themeShade="80"/>
        <w:sz w:val="24"/>
        <w:szCs w:val="24"/>
        <w:lang w:val="es-MX"/>
      </w:rPr>
      <w:t>4</w:t>
    </w:r>
    <w:r w:rsidRPr="00F91644">
      <w:rPr>
        <w:color w:val="808080" w:themeColor="background1" w:themeShade="80"/>
        <w:sz w:val="24"/>
        <w:szCs w:val="24"/>
      </w:rPr>
      <w:fldChar w:fldCharType="end"/>
    </w:r>
  </w:p>
  <w:p w14:paraId="5FDBAE54" w14:textId="77777777" w:rsidR="00F91644" w:rsidRDefault="00F916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018016" w14:textId="77777777" w:rsidR="00F0677C" w:rsidRDefault="00F0677C" w:rsidP="00F91644">
      <w:pPr>
        <w:spacing w:after="0" w:line="240" w:lineRule="auto"/>
      </w:pPr>
      <w:r>
        <w:separator/>
      </w:r>
    </w:p>
  </w:footnote>
  <w:footnote w:type="continuationSeparator" w:id="0">
    <w:p w14:paraId="41782219" w14:textId="77777777" w:rsidR="00F0677C" w:rsidRDefault="00F0677C" w:rsidP="00F916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1644"/>
    <w:rsid w:val="00025052"/>
    <w:rsid w:val="001350D0"/>
    <w:rsid w:val="00A525FC"/>
    <w:rsid w:val="00A84D15"/>
    <w:rsid w:val="00A87C1D"/>
    <w:rsid w:val="00DD2ECF"/>
    <w:rsid w:val="00F0677C"/>
    <w:rsid w:val="00F91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1BC21"/>
  <w15:chartTrackingRefBased/>
  <w15:docId w15:val="{19D43E10-17FC-4AFF-9250-EC08ED9CB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91644"/>
    <w:pPr>
      <w:jc w:val="both"/>
    </w:pPr>
    <w:rPr>
      <w:rFonts w:ascii="Garamond" w:hAnsi="Garamond"/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F9164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644"/>
    <w:rPr>
      <w:rFonts w:ascii="Garamond" w:eastAsiaTheme="majorEastAsia" w:hAnsi="Garamond" w:cstheme="majorBidi"/>
      <w:b/>
      <w:color w:val="000000" w:themeColor="text1"/>
      <w:sz w:val="36"/>
      <w:szCs w:val="32"/>
    </w:rPr>
  </w:style>
  <w:style w:type="paragraph" w:styleId="Encabezado">
    <w:name w:val="header"/>
    <w:basedOn w:val="Normal"/>
    <w:link w:val="Encabezado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644"/>
    <w:rPr>
      <w:rFonts w:ascii="Garamond" w:hAnsi="Garamond"/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F916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644"/>
    <w:rPr>
      <w:rFonts w:ascii="Garamond" w:hAnsi="Garamond"/>
      <w:sz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D2ECF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AR"/>
    </w:rPr>
  </w:style>
  <w:style w:type="paragraph" w:styleId="TDC1">
    <w:name w:val="toc 1"/>
    <w:basedOn w:val="Normal"/>
    <w:next w:val="Normal"/>
    <w:autoRedefine/>
    <w:uiPriority w:val="39"/>
    <w:unhideWhenUsed/>
    <w:rsid w:val="00DD2EC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D2ECF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A87C1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9DF81C-24C1-4C6B-8AA5-94CF8B6BF6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161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Dellacqua</dc:creator>
  <cp:keywords/>
  <dc:description/>
  <cp:lastModifiedBy>Pablo</cp:lastModifiedBy>
  <cp:revision>3</cp:revision>
  <dcterms:created xsi:type="dcterms:W3CDTF">2025-05-05T12:53:00Z</dcterms:created>
  <dcterms:modified xsi:type="dcterms:W3CDTF">2026-03-26T14:19:00Z</dcterms:modified>
</cp:coreProperties>
</file>