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9B945" w14:textId="575A509B" w:rsidR="00B3460C" w:rsidRDefault="00B3460C" w:rsidP="00B3460C">
      <w:pPr>
        <w:jc w:val="center"/>
        <w:rPr>
          <w:b/>
          <w:bCs/>
        </w:rPr>
      </w:pPr>
      <w:r>
        <w:rPr>
          <w:b/>
          <w:bCs/>
        </w:rPr>
        <w:t>Análisis preliminar desafío I</w:t>
      </w:r>
    </w:p>
    <w:p w14:paraId="44721F3C" w14:textId="77777777" w:rsidR="00B3460C" w:rsidRDefault="00B3460C" w:rsidP="00B3460C">
      <w:pPr>
        <w:jc w:val="center"/>
        <w:rPr>
          <w:b/>
          <w:bCs/>
        </w:rPr>
      </w:pPr>
    </w:p>
    <w:p w14:paraId="046C69C3" w14:textId="77777777" w:rsidR="00B3460C" w:rsidRDefault="00B3460C" w:rsidP="00B3460C">
      <w:pPr>
        <w:jc w:val="center"/>
        <w:rPr>
          <w:b/>
          <w:bCs/>
        </w:rPr>
      </w:pPr>
    </w:p>
    <w:p w14:paraId="51F9D42D" w14:textId="31C73029" w:rsidR="00B3460C" w:rsidRDefault="00B3460C" w:rsidP="00B3460C">
      <w:pPr>
        <w:jc w:val="center"/>
        <w:rPr>
          <w:b/>
          <w:bCs/>
        </w:rPr>
      </w:pPr>
      <w:r>
        <w:rPr>
          <w:b/>
          <w:bCs/>
        </w:rPr>
        <w:t>Informática II</w:t>
      </w:r>
    </w:p>
    <w:p w14:paraId="33001D5B" w14:textId="24481F70" w:rsidR="00B3460C" w:rsidRDefault="00B3460C" w:rsidP="00B3460C">
      <w:pPr>
        <w:jc w:val="center"/>
        <w:rPr>
          <w:b/>
          <w:bCs/>
        </w:rPr>
      </w:pPr>
      <w:r>
        <w:rPr>
          <w:b/>
          <w:bCs/>
        </w:rPr>
        <w:t>2026-1</w:t>
      </w:r>
    </w:p>
    <w:p w14:paraId="333B6E58" w14:textId="03E2906F" w:rsidR="00B3460C" w:rsidRDefault="00B3460C" w:rsidP="00B3460C">
      <w:pPr>
        <w:jc w:val="center"/>
        <w:rPr>
          <w:b/>
          <w:bCs/>
        </w:rPr>
      </w:pPr>
      <w:r>
        <w:rPr>
          <w:b/>
          <w:bCs/>
        </w:rPr>
        <w:t>Aníbal José Guerra</w:t>
      </w:r>
    </w:p>
    <w:p w14:paraId="6F730FC0" w14:textId="77777777" w:rsidR="00B3460C" w:rsidRDefault="00B3460C" w:rsidP="00B3460C">
      <w:pPr>
        <w:jc w:val="center"/>
        <w:rPr>
          <w:b/>
          <w:bCs/>
        </w:rPr>
      </w:pPr>
    </w:p>
    <w:p w14:paraId="0E18A9EB" w14:textId="77777777" w:rsidR="00B3460C" w:rsidRDefault="00B3460C" w:rsidP="00B3460C">
      <w:pPr>
        <w:jc w:val="center"/>
        <w:rPr>
          <w:b/>
          <w:bCs/>
        </w:rPr>
      </w:pPr>
    </w:p>
    <w:p w14:paraId="794A22BC" w14:textId="5C28B254" w:rsidR="00B3460C" w:rsidRDefault="00B3460C" w:rsidP="00B3460C">
      <w:pPr>
        <w:jc w:val="center"/>
        <w:rPr>
          <w:b/>
          <w:bCs/>
        </w:rPr>
      </w:pPr>
      <w:r>
        <w:rPr>
          <w:b/>
          <w:bCs/>
        </w:rPr>
        <w:t>Juan Pablo de los Ríos Cataño</w:t>
      </w:r>
    </w:p>
    <w:p w14:paraId="740770AB" w14:textId="2F186D3F" w:rsidR="00B3460C" w:rsidRDefault="00B3460C" w:rsidP="00B3460C">
      <w:pPr>
        <w:jc w:val="center"/>
        <w:rPr>
          <w:b/>
          <w:bCs/>
        </w:rPr>
      </w:pPr>
      <w:r>
        <w:rPr>
          <w:b/>
          <w:bCs/>
        </w:rPr>
        <w:t>Jorge Andrés Montoya Rendón</w:t>
      </w:r>
    </w:p>
    <w:p w14:paraId="129FD964" w14:textId="77777777" w:rsidR="00B3460C" w:rsidRDefault="00B3460C" w:rsidP="00B3460C">
      <w:pPr>
        <w:jc w:val="center"/>
        <w:rPr>
          <w:b/>
          <w:bCs/>
        </w:rPr>
      </w:pPr>
    </w:p>
    <w:p w14:paraId="18D0F12F" w14:textId="77777777" w:rsidR="00B3460C" w:rsidRDefault="00B3460C" w:rsidP="00B3460C">
      <w:pPr>
        <w:jc w:val="center"/>
        <w:rPr>
          <w:b/>
          <w:bCs/>
        </w:rPr>
      </w:pPr>
    </w:p>
    <w:p w14:paraId="2E8523E3" w14:textId="77777777" w:rsidR="00B3460C" w:rsidRDefault="00B3460C" w:rsidP="00B3460C">
      <w:pPr>
        <w:jc w:val="center"/>
        <w:rPr>
          <w:b/>
          <w:bCs/>
        </w:rPr>
      </w:pPr>
    </w:p>
    <w:p w14:paraId="5C7E7982" w14:textId="77777777" w:rsidR="00B3460C" w:rsidRDefault="00B3460C" w:rsidP="00B3460C">
      <w:pPr>
        <w:jc w:val="center"/>
        <w:rPr>
          <w:b/>
          <w:bCs/>
        </w:rPr>
      </w:pPr>
    </w:p>
    <w:p w14:paraId="0BF692D9" w14:textId="77777777" w:rsidR="00B3460C" w:rsidRDefault="00B3460C" w:rsidP="00B3460C">
      <w:pPr>
        <w:jc w:val="center"/>
        <w:rPr>
          <w:b/>
          <w:bCs/>
        </w:rPr>
      </w:pPr>
    </w:p>
    <w:p w14:paraId="0AF9BC3D" w14:textId="5C1516ED" w:rsidR="00B3460C" w:rsidRDefault="00B3460C" w:rsidP="00B3460C">
      <w:pPr>
        <w:jc w:val="center"/>
        <w:rPr>
          <w:b/>
          <w:bCs/>
        </w:rPr>
      </w:pPr>
    </w:p>
    <w:p w14:paraId="501BF865" w14:textId="77777777" w:rsidR="00B3460C" w:rsidRDefault="00B3460C" w:rsidP="00B3460C">
      <w:pPr>
        <w:jc w:val="center"/>
        <w:rPr>
          <w:b/>
          <w:bCs/>
        </w:rPr>
      </w:pPr>
    </w:p>
    <w:p w14:paraId="6F1D4D8C" w14:textId="77777777" w:rsidR="00B3460C" w:rsidRDefault="00B3460C" w:rsidP="00F36D1E">
      <w:pPr>
        <w:ind w:left="0" w:firstLine="0"/>
        <w:rPr>
          <w:b/>
          <w:bCs/>
        </w:rPr>
      </w:pPr>
    </w:p>
    <w:sdt>
      <w:sdtPr>
        <w:rPr>
          <w:lang w:val="es-ES"/>
        </w:rPr>
        <w:id w:val="114069145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2B3C16C" w14:textId="0B219286" w:rsidR="00F36D1E" w:rsidRPr="00F36D1E" w:rsidRDefault="00F36D1E">
          <w:pPr>
            <w:pStyle w:val="TtuloTDC"/>
            <w:rPr>
              <w:rFonts w:ascii="Times New Roman" w:hAnsi="Times New Roman" w:cs="Times New Roman"/>
              <w:b/>
              <w:bCs/>
              <w:i/>
              <w:iCs/>
              <w:color w:val="auto"/>
            </w:rPr>
          </w:pPr>
          <w:r w:rsidRPr="00F36D1E">
            <w:rPr>
              <w:rFonts w:ascii="Times New Roman" w:hAnsi="Times New Roman" w:cs="Times New Roman"/>
              <w:b/>
              <w:bCs/>
              <w:i/>
              <w:iCs/>
              <w:color w:val="auto"/>
              <w:lang w:val="es-ES"/>
            </w:rPr>
            <w:t>Contenido</w:t>
          </w:r>
        </w:p>
        <w:p w14:paraId="01BBD052" w14:textId="5E35F9C8" w:rsidR="00F36D1E" w:rsidRDefault="00F36D1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71996" w:history="1">
            <w:r w:rsidRPr="004C1874">
              <w:rPr>
                <w:rStyle w:val="Hipervnculo"/>
                <w:noProof/>
              </w:rPr>
              <w:t>Contextualización.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_Toc223971996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8241" w14:textId="065EA94B" w:rsidR="00F36D1E" w:rsidRDefault="00F36D1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3971997" w:history="1">
            <w:r w:rsidRPr="004C1874">
              <w:rPr>
                <w:rStyle w:val="Hipervnculo"/>
                <w:noProof/>
              </w:rPr>
              <w:t>Análisis.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_Toc223971997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AE63" w14:textId="65DD0088" w:rsidR="00F36D1E" w:rsidRDefault="00F36D1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3971998" w:history="1">
            <w:r w:rsidRPr="004C1874">
              <w:rPr>
                <w:rStyle w:val="Hipervnculo"/>
                <w:noProof/>
              </w:rPr>
              <w:t>Diseño.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_Toc223971998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148B" w14:textId="6A6A4D3A" w:rsidR="00F36D1E" w:rsidRDefault="00F36D1E">
          <w:r>
            <w:rPr>
              <w:b/>
              <w:bCs/>
              <w:lang w:val="es-ES"/>
            </w:rPr>
            <w:fldChar w:fldCharType="end"/>
          </w:r>
        </w:p>
      </w:sdtContent>
    </w:sdt>
    <w:p w14:paraId="16919236" w14:textId="77244069" w:rsidR="00B3460C" w:rsidRDefault="005D6E7A" w:rsidP="005D6E7A">
      <w:pPr>
        <w:pStyle w:val="Ttulo1"/>
      </w:pPr>
      <w:bookmarkStart w:id="0" w:name="_Toc223971996"/>
      <w:r>
        <w:t>Contextualización.</w:t>
      </w:r>
      <w:bookmarkEnd w:id="0"/>
    </w:p>
    <w:p w14:paraId="47EF0B15" w14:textId="4CE22BF8" w:rsidR="005D6E7A" w:rsidRDefault="005D6E7A" w:rsidP="005D6E7A">
      <w:r>
        <w:tab/>
      </w:r>
      <w:r w:rsidR="00375DF0">
        <w:t>Para 2026-1 en informática II tenemos como primer desafío, crear una versión simplificada de tetris. Para su implementación se empleará una metodología de turnos directamente en la terminal</w:t>
      </w:r>
      <w:r w:rsidR="00000C6A">
        <w:t xml:space="preserve"> </w:t>
      </w:r>
      <w:r w:rsidR="00375DF0">
        <w:t>y por tanto el juego</w:t>
      </w:r>
      <w:r w:rsidR="00000C6A">
        <w:t>, además</w:t>
      </w:r>
      <w:r w:rsidR="00375DF0">
        <w:t xml:space="preserve"> solo se actualiza cuando el usuario toma una decisión (es decir, ingresa una opción válida)</w:t>
      </w:r>
      <w:r w:rsidR="00696623">
        <w:t>. E</w:t>
      </w:r>
      <w:r w:rsidR="00375DF0">
        <w:t xml:space="preserve">l objetivo principal del desafío es el uso adecuado y eficiente de los operadores a nivel de bits (bitwise), máscaras (como XOR, </w:t>
      </w:r>
      <w:r w:rsidR="00822989">
        <w:t>etc.</w:t>
      </w:r>
      <w:r w:rsidR="00375DF0">
        <w:t>)</w:t>
      </w:r>
      <w:r w:rsidR="00822989">
        <w:t xml:space="preserve"> y, junto con esto, el uso de arreglos dinámicos de una o más dimensiones.</w:t>
      </w:r>
    </w:p>
    <w:p w14:paraId="63FEB85D" w14:textId="77777777" w:rsidR="00822989" w:rsidRDefault="00822989" w:rsidP="005D6E7A"/>
    <w:p w14:paraId="497D66EA" w14:textId="353351AF" w:rsidR="00822989" w:rsidRDefault="00822989" w:rsidP="00822989">
      <w:pPr>
        <w:pStyle w:val="Ttulo2"/>
      </w:pPr>
      <w:bookmarkStart w:id="1" w:name="_Toc223971997"/>
      <w:r>
        <w:t>Análisis.</w:t>
      </w:r>
      <w:bookmarkEnd w:id="1"/>
    </w:p>
    <w:p w14:paraId="4E378B30" w14:textId="6594C1B0" w:rsidR="00351CE7" w:rsidRDefault="00822989" w:rsidP="00847331">
      <w:r>
        <w:tab/>
        <w:t>Como primeros análisis del problema, encontramos una complejidad avanzada y muchas cosas por cubrir, con primeros acercamientos a posibles soluciones de problemas específicos, tales como las matrices dinámicas, la actualización de las mismas y el descarte del uso de “copy” por su costo en memoria.</w:t>
      </w:r>
      <w:r w:rsidR="00847331">
        <w:t xml:space="preserve"> </w:t>
      </w:r>
      <w:r>
        <w:t xml:space="preserve">Encontramos que, sin duda alguna, el mayor problema se encuentra en el tablero, puesto que este termina involucrándose en todas las etapas de juego </w:t>
      </w:r>
      <w:r w:rsidR="00DD5622">
        <w:t>y</w:t>
      </w:r>
      <w:r>
        <w:t xml:space="preserve"> de desarrollo.</w:t>
      </w:r>
      <w:r w:rsidR="001B4319">
        <w:t xml:space="preserve"> </w:t>
      </w:r>
      <w:r>
        <w:t>Por tanto, consideramos necesario centrarnos primero que todo en la</w:t>
      </w:r>
      <w:r w:rsidR="00A06241">
        <w:t xml:space="preserve"> </w:t>
      </w:r>
      <w:r>
        <w:t xml:space="preserve">implementación del tablero y sus funciones; cosas como la </w:t>
      </w:r>
      <w:r>
        <w:lastRenderedPageBreak/>
        <w:t>reimpresión, las condiciones de frontera</w:t>
      </w:r>
      <w:r w:rsidR="00DD5622">
        <w:t xml:space="preserve">, la eliminación cuando la fila se ha completado, etc. </w:t>
      </w:r>
    </w:p>
    <w:p w14:paraId="2801A1EE" w14:textId="7E4040CB" w:rsidR="00822989" w:rsidRDefault="00DD5622" w:rsidP="00351CE7">
      <w:pPr>
        <w:ind w:firstLine="708"/>
      </w:pPr>
      <w:r>
        <w:t>Como primer acercamiento a la solución,</w:t>
      </w:r>
      <w:r w:rsidR="00696623">
        <w:t xml:space="preserve"> </w:t>
      </w:r>
      <w:r w:rsidR="008F05B9">
        <w:t>planteamos</w:t>
      </w:r>
      <w:r w:rsidR="00C53A72">
        <w:t xml:space="preserve"> una especie de “secuencia” modular donde a grandes rasgos, esperamos resolver el problema en 8 pasos fundamentales (que para el diseño e implementación en código iremos desmenuzando)</w:t>
      </w:r>
      <w:r w:rsidR="00DF570A">
        <w:t xml:space="preserve"> los cuales son; crear el tablero, puesto que tenemos </w:t>
      </w:r>
      <w:r w:rsidR="003C2F5C">
        <w:t xml:space="preserve">que </w:t>
      </w:r>
      <w:r w:rsidR="00DF570A">
        <w:t xml:space="preserve">ser muy estrictos </w:t>
      </w:r>
      <w:r w:rsidR="00AE4369">
        <w:t>con el tamaño del tablero, la forma en que vamos a guardarlo y actualizarlo con uso de memoria dinámica</w:t>
      </w:r>
      <w:r w:rsidR="00182309">
        <w:t>; el siguiente paso sería mostrar el tablero en consola, queremos un diseño centrado</w:t>
      </w:r>
      <w:r w:rsidR="00D711D3">
        <w:t xml:space="preserve"> y agradable a la vista, pues el tablero es básicamente nuestro tetris; </w:t>
      </w:r>
      <w:r w:rsidR="001C7A01">
        <w:t xml:space="preserve">como tercer paso crearíamos las piezas, su diseño, sus dimensiones bien definidas </w:t>
      </w:r>
      <w:r w:rsidR="001C1209">
        <w:t>y como usarlas dinámicamente</w:t>
      </w:r>
      <w:r w:rsidR="001D30F7">
        <w:t>; luego hay que pensar en como desplazarlas de izquierda a derecha, o hacía abajo, sin que pierdan su forma y sin que pasen el “piso” de nuestro tablero;</w:t>
      </w:r>
      <w:r w:rsidR="006C302E">
        <w:t xml:space="preserve"> una cosa muy importante a tener en cuenta son las colisiones entre las piezas, que no se superpongan o combinen al tener dos o más juntas;</w:t>
      </w:r>
      <w:r w:rsidR="001D30F7">
        <w:t xml:space="preserve"> también, tenemos que tener en cuenta como rotarlas, teniendo en cuenta su geometría, que espacios vacíos dejan y como se ven en cada posición;</w:t>
      </w:r>
      <w:r w:rsidR="006C302E">
        <w:t xml:space="preserve"> </w:t>
      </w:r>
      <w:r w:rsidR="0013772D">
        <w:t xml:space="preserve">por último, </w:t>
      </w:r>
      <w:r w:rsidR="00C33DA2">
        <w:t>y probablemente más difícil e importante, eliminar las filas cuando se han llenado con las piezas y como actualizar el tablero luego</w:t>
      </w:r>
      <w:r w:rsidR="00791948">
        <w:t xml:space="preserve"> de esto.</w:t>
      </w:r>
    </w:p>
    <w:p w14:paraId="6306AA88" w14:textId="6B1E6DC7" w:rsidR="00791948" w:rsidRDefault="00791948" w:rsidP="00791948">
      <w:pPr>
        <w:pStyle w:val="Ttulo3"/>
      </w:pPr>
      <w:bookmarkStart w:id="2" w:name="_Toc223971998"/>
      <w:r>
        <w:t>D</w:t>
      </w:r>
      <w:r w:rsidR="00556979">
        <w:t>iseño.</w:t>
      </w:r>
      <w:bookmarkEnd w:id="2"/>
    </w:p>
    <w:p w14:paraId="095A85B1" w14:textId="014D072E" w:rsidR="00556979" w:rsidRDefault="00556979" w:rsidP="00556979">
      <w:r>
        <w:tab/>
      </w:r>
      <w:r w:rsidR="002D3DE7">
        <w:t xml:space="preserve">Una de las cosas más importantes para el correcto desarrollo del proyecto es la organización adecuada del proyecto; por eso, vamos a definir algunas pautas para la realización de </w:t>
      </w:r>
      <w:r w:rsidR="00BD7A2D">
        <w:t>é</w:t>
      </w:r>
      <w:r w:rsidR="002D3DE7">
        <w:t>ste:</w:t>
      </w:r>
    </w:p>
    <w:p w14:paraId="798F4690" w14:textId="22F9DF83" w:rsidR="002D3DE7" w:rsidRDefault="00C33C91" w:rsidP="002D3DE7">
      <w:pPr>
        <w:pStyle w:val="Prrafodelista"/>
        <w:numPr>
          <w:ilvl w:val="0"/>
          <w:numId w:val="2"/>
        </w:numPr>
      </w:pPr>
      <w:r w:rsidRPr="00F7212A">
        <w:rPr>
          <w:b/>
          <w:bCs/>
          <w:i/>
          <w:iCs/>
        </w:rPr>
        <w:lastRenderedPageBreak/>
        <w:t>Diseño modular:</w:t>
      </w:r>
      <w:r>
        <w:rPr>
          <w:b/>
          <w:bCs/>
        </w:rPr>
        <w:t xml:space="preserve"> </w:t>
      </w:r>
      <w:r>
        <w:t xml:space="preserve">Queremos implementar varios módulos con el código de nuestro proyecto, esto en busca de un “main” más limpio </w:t>
      </w:r>
      <w:r w:rsidR="00D20525">
        <w:t>y unos archivos bien c</w:t>
      </w:r>
      <w:r w:rsidR="00D74687">
        <w:t>l</w:t>
      </w:r>
      <w:r w:rsidR="00D20525">
        <w:t>a</w:t>
      </w:r>
      <w:r w:rsidR="00D74687">
        <w:t>s</w:t>
      </w:r>
      <w:r w:rsidR="00D20525">
        <w:t>ifica</w:t>
      </w:r>
      <w:r w:rsidR="00D74687">
        <w:t>dos</w:t>
      </w:r>
      <w:r w:rsidR="00D20525">
        <w:t xml:space="preserve"> que nos ayuden a entender todas las etapas del </w:t>
      </w:r>
      <w:r w:rsidR="00BD4DBD">
        <w:t>mismo. Inicialmente proponemos esta división modular:</w:t>
      </w:r>
    </w:p>
    <w:p w14:paraId="13B91CE4" w14:textId="190DCCA1" w:rsidR="00BD4DBD" w:rsidRDefault="00F7212A" w:rsidP="00BD4DBD">
      <w:pPr>
        <w:pStyle w:val="Prrafodelista"/>
        <w:numPr>
          <w:ilvl w:val="1"/>
          <w:numId w:val="2"/>
        </w:numPr>
      </w:pPr>
      <w:r>
        <w:rPr>
          <w:b/>
          <w:bCs/>
        </w:rPr>
        <w:t xml:space="preserve">Módulo 1. Validaciones: </w:t>
      </w:r>
      <w:r w:rsidR="00B43FC7">
        <w:t xml:space="preserve">En el módulo de validaciones </w:t>
      </w:r>
      <w:r w:rsidR="0008514E">
        <w:t>habrá</w:t>
      </w:r>
      <w:r w:rsidR="00B43FC7">
        <w:t xml:space="preserve"> funciones que reciben datos y retornan si son válidos o no. Esperamos funciones que retornen valores booleanos</w:t>
      </w:r>
      <w:r w:rsidR="0008514E">
        <w:t xml:space="preserve"> puesto que estos requieren menos memoria y son suficiente para saber si se cumple la condición de que algo sea “válido”.</w:t>
      </w:r>
      <w:r w:rsidR="00B05003">
        <w:t xml:space="preserve"> Esperamos que en este módulo estén incluso las validaciones de los módulos posteriores, la idea es que, a partir de éste, los demás se vayan “anidando” si es conveniente.</w:t>
      </w:r>
    </w:p>
    <w:p w14:paraId="24E5CE59" w14:textId="5F394B91" w:rsidR="0008514E" w:rsidRDefault="004E07F8" w:rsidP="00BD4DBD">
      <w:pPr>
        <w:pStyle w:val="Prrafodelista"/>
        <w:numPr>
          <w:ilvl w:val="1"/>
          <w:numId w:val="2"/>
        </w:numPr>
      </w:pPr>
      <w:r>
        <w:rPr>
          <w:b/>
          <w:bCs/>
        </w:rPr>
        <w:t>Módulo 2</w:t>
      </w:r>
      <w:r w:rsidR="0075344A">
        <w:rPr>
          <w:b/>
          <w:bCs/>
        </w:rPr>
        <w:t xml:space="preserve">. Tablero: </w:t>
      </w:r>
      <w:r w:rsidR="00506A3D">
        <w:t xml:space="preserve">Aunque podría sonar redundante, consideramos que el tablero es el corazón de este proyecto </w:t>
      </w:r>
      <w:r w:rsidR="00321FEA">
        <w:t>y,</w:t>
      </w:r>
      <w:r w:rsidR="00506A3D">
        <w:t xml:space="preserve"> por tanto, uno de los que más trabajo necesita; en este módulo esperamos realizar las funciones que lo creen,</w:t>
      </w:r>
      <w:r w:rsidR="00F714C0">
        <w:t xml:space="preserve"> que junto con el módulo de validaciones apliquen las fronteras, que lo puedan guardar de manera dinámica para que su manipulación sea más fácil, su reimpresión</w:t>
      </w:r>
      <w:r w:rsidR="00106BA1">
        <w:t xml:space="preserve"> e incluso se podría considerar una sección para como se ven las piezas en él.</w:t>
      </w:r>
    </w:p>
    <w:p w14:paraId="1124523C" w14:textId="3BB8917A" w:rsidR="00106BA1" w:rsidRDefault="00106BA1" w:rsidP="00BD4DBD">
      <w:pPr>
        <w:pStyle w:val="Prrafodelista"/>
        <w:numPr>
          <w:ilvl w:val="1"/>
          <w:numId w:val="2"/>
        </w:numPr>
      </w:pPr>
      <w:r>
        <w:rPr>
          <w:b/>
          <w:bCs/>
        </w:rPr>
        <w:t>Módulo 3.</w:t>
      </w:r>
      <w:r w:rsidR="00EC3981">
        <w:t xml:space="preserve"> </w:t>
      </w:r>
      <w:r w:rsidR="00EC3981">
        <w:rPr>
          <w:b/>
          <w:bCs/>
        </w:rPr>
        <w:t>Piezas</w:t>
      </w:r>
      <w:r w:rsidR="00321FEA">
        <w:rPr>
          <w:b/>
          <w:bCs/>
        </w:rPr>
        <w:t xml:space="preserve">: </w:t>
      </w:r>
      <w:r w:rsidR="004A4C74">
        <w:t>Iniciando por importar las validaciones del módulo con el mismo nombre</w:t>
      </w:r>
      <w:r w:rsidR="006A5679">
        <w:t>, en el módulo de piezas esperamos crear las piezas, controlar como rotan, como bajan o se desplazan y como “interactúan” entre sí. Realmente este es uno de los módulos</w:t>
      </w:r>
      <w:r w:rsidR="00B61DD7">
        <w:t xml:space="preserve"> que por ahora creemos que más necesitará del módulo de validaciones</w:t>
      </w:r>
      <w:r w:rsidR="00377DD0">
        <w:t>, esto para poder mover las piezas sin afecta</w:t>
      </w:r>
      <w:r w:rsidR="008325C1">
        <w:t>r el tablero, la condición de “game over” y el juego en general.</w:t>
      </w:r>
    </w:p>
    <w:p w14:paraId="7D495024" w14:textId="58928427" w:rsidR="005D66DF" w:rsidRDefault="005D66DF" w:rsidP="00BD4DBD">
      <w:pPr>
        <w:pStyle w:val="Prrafodelista"/>
        <w:numPr>
          <w:ilvl w:val="1"/>
          <w:numId w:val="2"/>
        </w:numPr>
      </w:pPr>
      <w:r>
        <w:rPr>
          <w:b/>
          <w:bCs/>
        </w:rPr>
        <w:lastRenderedPageBreak/>
        <w:t>Módulo 4</w:t>
      </w:r>
      <w:r w:rsidR="00252BAB">
        <w:rPr>
          <w:b/>
          <w:bCs/>
        </w:rPr>
        <w:t>.</w:t>
      </w:r>
      <w:r>
        <w:rPr>
          <w:b/>
          <w:bCs/>
        </w:rPr>
        <w:t xml:space="preserve"> </w:t>
      </w:r>
      <w:r w:rsidR="00252BAB">
        <w:rPr>
          <w:b/>
          <w:bCs/>
        </w:rPr>
        <w:t xml:space="preserve">Jugador: </w:t>
      </w:r>
      <w:r w:rsidR="00275090">
        <w:t>Aquí</w:t>
      </w:r>
      <w:r w:rsidR="007A38F2">
        <w:t xml:space="preserve"> </w:t>
      </w:r>
      <w:r w:rsidR="00275090">
        <w:t>lo que esperamos generar es todo lo relacionado a la interacción del jugador, definirle las reglas, como</w:t>
      </w:r>
      <w:r w:rsidR="00E145F2">
        <w:t xml:space="preserve"> puede interactuar con el juego y evidentemente</w:t>
      </w:r>
      <w:r w:rsidR="007B497D">
        <w:t xml:space="preserve"> </w:t>
      </w:r>
      <w:r w:rsidR="00E145F2">
        <w:t xml:space="preserve">hacer que pueda interactuar con </w:t>
      </w:r>
      <w:r w:rsidR="004D7E9D">
        <w:t>éste</w:t>
      </w:r>
      <w:r w:rsidR="004B2A27">
        <w:t>.</w:t>
      </w:r>
    </w:p>
    <w:p w14:paraId="69685068" w14:textId="0665A99E" w:rsidR="007B497D" w:rsidRDefault="004C62F6" w:rsidP="00BD4DBD">
      <w:pPr>
        <w:pStyle w:val="Prrafodelista"/>
        <w:numPr>
          <w:ilvl w:val="1"/>
          <w:numId w:val="2"/>
        </w:numPr>
      </w:pPr>
      <w:r>
        <w:rPr>
          <w:b/>
          <w:bCs/>
        </w:rPr>
        <w:t xml:space="preserve">Módulo 5. Juego: </w:t>
      </w:r>
      <w:r>
        <w:t>Creemos necesario un módulo donde se definan todas las pautas del juego, se inicialicen todas las variables y se haga una invocación de todas estas funciones, usándolas entre sí, haciéndolas recursivas sí es necesario y revisando cuando acaba el juego</w:t>
      </w:r>
      <w:r w:rsidR="00D94E20">
        <w:t xml:space="preserve"> por medio de todas las validaciones necesarias, según las definiciones que tenemos para que el juego acabe</w:t>
      </w:r>
      <w:r w:rsidR="00F16E9B">
        <w:t>.</w:t>
      </w:r>
    </w:p>
    <w:p w14:paraId="09717069" w14:textId="08D1D372" w:rsidR="00F24F53" w:rsidRDefault="004C62F6" w:rsidP="00F24F53">
      <w:pPr>
        <w:pStyle w:val="Prrafodelista"/>
        <w:numPr>
          <w:ilvl w:val="1"/>
          <w:numId w:val="2"/>
        </w:numPr>
      </w:pPr>
      <w:r>
        <w:rPr>
          <w:b/>
          <w:bCs/>
        </w:rPr>
        <w:t>M</w:t>
      </w:r>
      <w:r w:rsidR="008E2395">
        <w:rPr>
          <w:b/>
          <w:bCs/>
        </w:rPr>
        <w:t xml:space="preserve">ódulo “final”. Main: </w:t>
      </w:r>
      <w:r w:rsidR="008E2395">
        <w:t>Luego</w:t>
      </w:r>
      <w:r w:rsidR="009336E8">
        <w:t xml:space="preserve"> de definir todas las funciones necesarias y combinarlas para crear el juego, esperamos un main sencillo, donde se ejecute un ciclo de juego </w:t>
      </w:r>
      <w:r w:rsidR="00DB2F30">
        <w:t>y se detenga cuando así se indique por cualquiera de las formas definidas.</w:t>
      </w:r>
      <w:r w:rsidR="000D578C">
        <w:t xml:space="preserve"> Pocas líneas de código y muy claro.</w:t>
      </w:r>
      <w:r w:rsidR="00D94E20">
        <w:t xml:space="preserve"> </w:t>
      </w:r>
      <w:r w:rsidR="001F30F1">
        <w:t>Además,</w:t>
      </w:r>
      <w:r w:rsidR="00D94E20">
        <w:t xml:space="preserve"> esperamos poca declaración de variables, puesto que esto esperamos hacerlo en “juego”.</w:t>
      </w:r>
    </w:p>
    <w:p w14:paraId="3C0BB367" w14:textId="3E781957" w:rsidR="00467AE6" w:rsidRDefault="002D5809" w:rsidP="00467AE6">
      <w:pPr>
        <w:pStyle w:val="Prrafodelista"/>
        <w:numPr>
          <w:ilvl w:val="0"/>
          <w:numId w:val="2"/>
        </w:numPr>
      </w:pPr>
      <w:r>
        <w:rPr>
          <w:b/>
          <w:bCs/>
          <w:i/>
          <w:iCs/>
        </w:rPr>
        <w:t xml:space="preserve">Nombramiento de funciones y variables: </w:t>
      </w:r>
      <w:r w:rsidR="007B7B01">
        <w:t xml:space="preserve">Vamos a usar el método </w:t>
      </w:r>
      <w:r w:rsidR="001F30F1">
        <w:t xml:space="preserve">“camelCase”, que consiste en “jorobas” </w:t>
      </w:r>
      <w:r w:rsidR="00094219">
        <w:t xml:space="preserve">iniciando con minúscula y luego usando mayúscula, como por ejemplo en el nombramiento del método. Lo que buscamos es usar nombres completos y legibles, buscando evitar confusiones, variables repetidas </w:t>
      </w:r>
      <w:r w:rsidR="00234A78">
        <w:t>y,</w:t>
      </w:r>
      <w:r w:rsidR="00094219">
        <w:t xml:space="preserve"> sobre todo, buscando legibilidad en el código.</w:t>
      </w:r>
    </w:p>
    <w:p w14:paraId="3C456FF5" w14:textId="7F1A0B6F" w:rsidR="00240200" w:rsidRDefault="00467AE6" w:rsidP="00240200">
      <w:pPr>
        <w:pStyle w:val="Prrafodelista"/>
        <w:numPr>
          <w:ilvl w:val="0"/>
          <w:numId w:val="2"/>
        </w:numPr>
      </w:pPr>
      <w:r>
        <w:rPr>
          <w:b/>
          <w:bCs/>
          <w:i/>
          <w:iCs/>
        </w:rPr>
        <w:t>Aclaraciones:</w:t>
      </w:r>
      <w:r>
        <w:t xml:space="preserve"> Vale la pena tener en cuenta lo siguiente</w:t>
      </w:r>
      <w:r w:rsidR="009341DE">
        <w:t xml:space="preserve">; nos encontramos en una fase preliminar del desarrollo del proyecto, todo aquí puede estar sujeto a cambios; en caso de ser así, esperamos retratarlos claramente en el informe final, con su respectiva documentación y explicación lógica; </w:t>
      </w:r>
      <w:r w:rsidR="00011BCA">
        <w:t>por tanto, esperamos variaciones en las etapas de desarrollo, la cantidad de módulos e incluso la lógica detrás de la solución.</w:t>
      </w:r>
    </w:p>
    <w:sectPr w:rsidR="00240200" w:rsidSect="00B3460C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66DAA"/>
    <w:multiLevelType w:val="hybridMultilevel"/>
    <w:tmpl w:val="DBD88E86"/>
    <w:lvl w:ilvl="0" w:tplc="A162B7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62F28"/>
    <w:multiLevelType w:val="hybridMultilevel"/>
    <w:tmpl w:val="20163F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15A9F"/>
    <w:multiLevelType w:val="hybridMultilevel"/>
    <w:tmpl w:val="F7D0A354"/>
    <w:lvl w:ilvl="0" w:tplc="0B58900E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ABB689C"/>
    <w:multiLevelType w:val="hybridMultilevel"/>
    <w:tmpl w:val="71DA2F62"/>
    <w:lvl w:ilvl="0" w:tplc="F46EC8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308989">
    <w:abstractNumId w:val="0"/>
  </w:num>
  <w:num w:numId="2" w16cid:durableId="945965255">
    <w:abstractNumId w:val="1"/>
  </w:num>
  <w:num w:numId="3" w16cid:durableId="26219140">
    <w:abstractNumId w:val="2"/>
  </w:num>
  <w:num w:numId="4" w16cid:durableId="1158032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0C"/>
    <w:rsid w:val="00000C6A"/>
    <w:rsid w:val="00011BCA"/>
    <w:rsid w:val="00060074"/>
    <w:rsid w:val="00066C7D"/>
    <w:rsid w:val="00076D48"/>
    <w:rsid w:val="0008514E"/>
    <w:rsid w:val="00094219"/>
    <w:rsid w:val="000D578C"/>
    <w:rsid w:val="00106BA1"/>
    <w:rsid w:val="0013772D"/>
    <w:rsid w:val="00182309"/>
    <w:rsid w:val="001B4319"/>
    <w:rsid w:val="001C1209"/>
    <w:rsid w:val="001C7A01"/>
    <w:rsid w:val="001D30F7"/>
    <w:rsid w:val="001F30F1"/>
    <w:rsid w:val="00234A78"/>
    <w:rsid w:val="00240200"/>
    <w:rsid w:val="00252BAB"/>
    <w:rsid w:val="00275090"/>
    <w:rsid w:val="002D3DE7"/>
    <w:rsid w:val="002D5809"/>
    <w:rsid w:val="00315B85"/>
    <w:rsid w:val="00321FEA"/>
    <w:rsid w:val="00340E33"/>
    <w:rsid w:val="00351CE7"/>
    <w:rsid w:val="00375DF0"/>
    <w:rsid w:val="00377DD0"/>
    <w:rsid w:val="003C2F5C"/>
    <w:rsid w:val="00467AE6"/>
    <w:rsid w:val="004A4C74"/>
    <w:rsid w:val="004B2A27"/>
    <w:rsid w:val="004C62F6"/>
    <w:rsid w:val="004D7E9D"/>
    <w:rsid w:val="004E07F8"/>
    <w:rsid w:val="00506A3D"/>
    <w:rsid w:val="00556979"/>
    <w:rsid w:val="005D66DF"/>
    <w:rsid w:val="005D6E7A"/>
    <w:rsid w:val="00696623"/>
    <w:rsid w:val="006A5679"/>
    <w:rsid w:val="006C302E"/>
    <w:rsid w:val="006C7DA7"/>
    <w:rsid w:val="006D37D0"/>
    <w:rsid w:val="0075344A"/>
    <w:rsid w:val="00783EF2"/>
    <w:rsid w:val="00791948"/>
    <w:rsid w:val="00795628"/>
    <w:rsid w:val="007A38F2"/>
    <w:rsid w:val="007B497D"/>
    <w:rsid w:val="007B7B01"/>
    <w:rsid w:val="00822989"/>
    <w:rsid w:val="008325C1"/>
    <w:rsid w:val="00847331"/>
    <w:rsid w:val="008E2395"/>
    <w:rsid w:val="008F05B9"/>
    <w:rsid w:val="009336E8"/>
    <w:rsid w:val="009341DE"/>
    <w:rsid w:val="00A01D9D"/>
    <w:rsid w:val="00A06241"/>
    <w:rsid w:val="00A94812"/>
    <w:rsid w:val="00AC4683"/>
    <w:rsid w:val="00AE4369"/>
    <w:rsid w:val="00B05003"/>
    <w:rsid w:val="00B3460C"/>
    <w:rsid w:val="00B43FC7"/>
    <w:rsid w:val="00B61DD7"/>
    <w:rsid w:val="00BA3546"/>
    <w:rsid w:val="00BD4DBD"/>
    <w:rsid w:val="00BD7A2D"/>
    <w:rsid w:val="00C33C91"/>
    <w:rsid w:val="00C33DA2"/>
    <w:rsid w:val="00C53A72"/>
    <w:rsid w:val="00D20525"/>
    <w:rsid w:val="00D635EF"/>
    <w:rsid w:val="00D711D3"/>
    <w:rsid w:val="00D74687"/>
    <w:rsid w:val="00D94E20"/>
    <w:rsid w:val="00DB2F30"/>
    <w:rsid w:val="00DD5622"/>
    <w:rsid w:val="00DF570A"/>
    <w:rsid w:val="00E00F03"/>
    <w:rsid w:val="00E145F2"/>
    <w:rsid w:val="00EA5056"/>
    <w:rsid w:val="00EC3981"/>
    <w:rsid w:val="00F16E9B"/>
    <w:rsid w:val="00F24F53"/>
    <w:rsid w:val="00F36D1E"/>
    <w:rsid w:val="00F714C0"/>
    <w:rsid w:val="00F7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F0FB"/>
  <w15:chartTrackingRefBased/>
  <w15:docId w15:val="{32D9F75B-B581-4D73-8C45-AE7F72E3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48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0C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D6E7A"/>
    <w:pPr>
      <w:keepNext/>
      <w:keepLines/>
      <w:spacing w:before="360" w:after="80"/>
      <w:outlineLvl w:val="0"/>
    </w:pPr>
    <w:rPr>
      <w:rFonts w:eastAsiaTheme="majorEastAsia" w:cstheme="majorBidi"/>
      <w:b/>
      <w:i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22989"/>
    <w:pPr>
      <w:keepNext/>
      <w:keepLines/>
      <w:spacing w:before="160" w:after="80"/>
      <w:outlineLvl w:val="1"/>
    </w:pPr>
    <w:rPr>
      <w:rFonts w:eastAsiaTheme="majorEastAsia" w:cstheme="majorBidi"/>
      <w:b/>
      <w:i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22989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E7A"/>
    <w:rPr>
      <w:rFonts w:ascii="Times New Roman" w:eastAsiaTheme="majorEastAsia" w:hAnsi="Times New Roman" w:cstheme="majorBidi"/>
      <w:b/>
      <w:i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2989"/>
    <w:rPr>
      <w:rFonts w:ascii="Times New Roman" w:eastAsiaTheme="majorEastAsia" w:hAnsi="Times New Roman" w:cstheme="majorBidi"/>
      <w:b/>
      <w:i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2989"/>
    <w:rPr>
      <w:rFonts w:ascii="Times New Roman" w:eastAsiaTheme="majorEastAsia" w:hAnsi="Times New Roman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6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6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6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6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6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6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60C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6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6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6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6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60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D6E7A"/>
    <w:pPr>
      <w:spacing w:before="240" w:after="0" w:line="259" w:lineRule="auto"/>
      <w:outlineLvl w:val="9"/>
    </w:pPr>
    <w:rPr>
      <w:rFonts w:asciiTheme="majorHAnsi" w:hAnsiTheme="majorHAnsi"/>
      <w:b w:val="0"/>
      <w:i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A50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A505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A5056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36D1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94571-5434-49A3-9AA9-C87751747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995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montoya rendon</dc:creator>
  <cp:keywords/>
  <dc:description/>
  <cp:lastModifiedBy>jorge andres montoya rendon</cp:lastModifiedBy>
  <cp:revision>80</cp:revision>
  <dcterms:created xsi:type="dcterms:W3CDTF">2026-03-09T18:51:00Z</dcterms:created>
  <dcterms:modified xsi:type="dcterms:W3CDTF">2026-03-09T23:15:00Z</dcterms:modified>
</cp:coreProperties>
</file>