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134" w:right="1134" w:bottom="1134" w:left="1134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Glosario - Módulo 3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Visión de producto</w:t>
      </w:r>
      <w:r>
        <w:rPr/>
        <w:t xml:space="preserve">: declaración breve y estable en el tiempo que describe el propósito de un producto, el usuario objetivo y el beneficio central que aporta, sirviendo de guía para todas las decisiones de priorización.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North Star Metric</w:t>
      </w:r>
      <w:r>
        <w:rPr/>
        <w:t xml:space="preserve">: métrica única que mejor representa el valor real que un producto entrega a sus usuarios, usada para verificar si la visión se está cumpliendo en la práctica.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Stakeholder</w:t>
      </w:r>
      <w:r>
        <w:rPr/>
        <w:t xml:space="preserve">: persona o grupo que puede afectar o verse afectado por las decisiones sobre un producto, incluyendo usuarios finales, clientes, áreas internas y organismos reguladores.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Matriz de poder e interés</w:t>
      </w:r>
      <w:r>
        <w:rPr/>
        <w:t xml:space="preserve">: herramienta que clasifica a los stakeholders según su nivel de influencia y de interés en el producto, para definir la estrategia de comunicación adecuada con cada uno.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Product Roadmap</w:t>
      </w:r>
      <w:r>
        <w:rPr/>
        <w:t xml:space="preserve">: documento de alto nivel que comunica la dirección estratégica de un producto en distintos horizontes de tiempo, conectando la visión con el backlog operativo.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Roadmap Now-Next-Later</w:t>
      </w:r>
      <w:r>
        <w:rPr/>
        <w:t xml:space="preserve">: formato de hoja de ruta organizado en tres horizontes relativos (ahora, próximo, después) en lugar de fechas exactas, adecuado para contextos de alta incertidumbre.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Product Backlog</w:t>
      </w:r>
      <w:r>
        <w:rPr/>
        <w:t xml:space="preserve">: lista única, ordenada y en refinamiento continuo de todo el trabajo conocido y necesario para un producto, gestionada por el Product Owner.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Sprint Backlog</w:t>
      </w:r>
      <w:r>
        <w:rPr/>
        <w:t xml:space="preserve">: subconjunto de ítems del Product Backlog que el equipo de desarrollo selecciona y se compromete a completar durante un sprint, junto con el plan para lograrlo.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Product Owner</w:t>
      </w:r>
      <w:r>
        <w:rPr/>
        <w:t xml:space="preserve">: rol responsable de maximizar el valor del producto y de gestionar el Product Backlog, siendo la única persona con autoridad para decidir su contenido y orden.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Épica</w:t>
      </w:r>
      <w:r>
        <w:rPr/>
        <w:t xml:space="preserve">: cuerpo de trabajo grande que agrupa varias historias de usuario relacionadas y que, por su tamaño, requiere varios sprints para completarse.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Funcionalidad (feature)</w:t>
      </w:r>
      <w:r>
        <w:rPr/>
        <w:t xml:space="preserve">: capacidad entregable de tamaño intermedio entre la épica y la historia de usuario, que agrupa varias historias y puede completarse en un plazo acotado.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Historia de usuario</w:t>
      </w:r>
      <w:r>
        <w:rPr/>
        <w:t xml:space="preserve">: descripción breve de una funcionalidad escrita desde la perspectiva del usuario, en formato "Como... quiero... para...", que funciona como recordatorio para una conversación posterior.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INVEST</w:t>
      </w:r>
      <w:r>
        <w:rPr/>
        <w:t xml:space="preserve">: criterio de calidad para historias de usuario que exige que sean Independientes, Negociables, Valiosas, Estimables, Pequeñas y Testeables.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Criterio de aceptación</w:t>
      </w:r>
      <w:r>
        <w:rPr/>
        <w:t xml:space="preserve">: condición específica y verificable que una historia de usuario debe cumplir para considerarse funcionalmente terminada.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Gherkin (Dado/Cuando/Entonces)</w:t>
      </w:r>
      <w:r>
        <w:rPr/>
        <w:t xml:space="preserve">: formato estructurado para redactar criterios de aceptación, muy utilizado en Behavior Driven Development, que facilita su conversión en pruebas automatizadas.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Definition of Ready (DoR)</w:t>
      </w:r>
      <w:r>
        <w:rPr/>
        <w:t xml:space="preserve">: acuerdo del equipo sobre las condiciones mínimas que debe cumplir una historia de usuario para poder entrar a un sprint.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Definition of Done (DoD)</w:t>
      </w:r>
      <w:r>
        <w:rPr/>
        <w:t xml:space="preserve">: acuerdo explícito sobre el estado que debe alcanzar un incremento de producto para considerarse completo, garantizando calidad y transparencia.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Refinamiento del backlog (Backlog Refinement)</w:t>
      </w:r>
      <w:r>
        <w:rPr/>
        <w:t xml:space="preserve">: proceso continuo de agregar detalle, estimaciones y orden a los ítems del Product Backlog, realizado con participación del Product Owner y del equipo de desarrollo.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MoSCoW</w:t>
      </w:r>
      <w:r>
        <w:rPr/>
        <w:t xml:space="preserve">: técnica de priorización que clasifica los ítems del backlog en Must have, Should have, Could have y Won't have this time.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Modelo de Kano</w:t>
      </w:r>
      <w:r>
        <w:rPr/>
        <w:t xml:space="preserve">: técnica que clasifica funcionalidades según su impacto en la satisfacción del usuario, distinguiendo entre atributos básicos, de desempeño, de deleite, indiferentes e inversos.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WSJF (Weighted Shortest Job First)</w:t>
      </w:r>
      <w:r>
        <w:rPr/>
        <w:t xml:space="preserve">: técnica cuantitativa de priorización, propia del marco SAFe, que ordena el trabajo dividiendo el costo de la demora por el tamaño del trabajo.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Costo de la Demora (Cost of Delay)</w:t>
      </w:r>
      <w:r>
        <w:rPr/>
        <w:t xml:space="preserve">: estimación del valor que se pierde por posponer un ítem del backlog, compuesto por valor de negocio, criticidad temporal y reducción de riesgo.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Matriz de Valor y Esfuerzo</w:t>
      </w:r>
      <w:r>
        <w:rPr/>
        <w:t xml:space="preserve">: herramienta visual de priorización que ubica cada ítem del backlog según su valor y su esfuerzo estimado, identificando victorias rápidas y candidatos a descartar.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Producto Mínimo Viable (MVP)</w:t>
      </w:r>
      <w:r>
        <w:rPr/>
        <w:t xml:space="preserve">: versión de un producto que permite obtener el máximo aprendizaje validado sobre los usuarios con la mínima inversión de esfuerzo posible.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MMF (Minimum Marketable Feature)</w:t>
      </w:r>
      <w:r>
        <w:rPr/>
        <w:t xml:space="preserve">: porción más pequeña de funcionalidad que puede lanzarse de forma independiente y generar valor comercial, sin ser todo el producto.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Release Planning</w:t>
      </w:r>
      <w:r>
        <w:rPr/>
        <w:t xml:space="preserve">: proceso de decidir qué conjunto de historias o funcionalidades conformarán una entrega del producto y en qué momento aproximado se pondrá a disposición de los usuarios.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Triángulo de hierro invertido</w:t>
      </w:r>
      <w:r>
        <w:rPr/>
        <w:t xml:space="preserve">: representación de la gestión ágil del alcance en la que el tiempo y el costo se mantienen fijos, mientras el alcance es la variable que se ajusta según el valor priorizado.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Scope creep (deslizamiento de alcance)</w:t>
      </w:r>
      <w:r>
        <w:rPr/>
        <w:t xml:space="preserve">: crecimiento no controlado del alcance de un proyecto o sprint, considerado riesgoso cuando ocurre sin pasar por el proceso de priorización del backlog.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2026-09-14T14:20:55.036Z</dcterms:created>
  <dcterms:modified xsi:type="dcterms:W3CDTF">2026-09-14T14:20:55.036Z</dcterms:modified>
</cp:coreProperties>
</file>