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134" w:right="1134" w:bottom="1134" w:left="1134" w:header="undefined" w:footer="undefined" w:gutter="undefined"/>
    </w:sectPr>
    <w:p>
      <w:pPr>
        <w:spacing w:lineRule="auto"/>
      </w:pPr>
      <w:r>
        <w:rPr/>
        <w:t xml:space="preserve"/>
      </w:r>
    </w:p>
    <w:p>
      <w:pPr>
        <w:pStyle w:val="Heading1"/>
        <w:spacing w:lineRule="auto"/>
      </w:pPr>
      <w:r>
        <w:rPr/>
        <w:t xml:space="preserve">Actividad práctica — Módulo 4: Estimación, Ejecución y Seguimiento del Proyecto</w:t>
      </w:r>
    </w:p>
    <w:p>
      <w:pPr>
        <w:pStyle w:val="Heading2"/>
        <w:spacing w:lineRule="auto"/>
      </w:pPr>
      <w:r>
        <w:rPr/>
        <w:t xml:space="preserve">Consigna</w:t>
      </w:r>
    </w:p>
    <w:p>
      <w:pPr>
        <w:spacing w:lineRule="auto"/>
      </w:pPr>
      <w:r>
        <w:rPr/>
        <w:t xml:space="preserve">Sos parte del equipo de desarrollo de "TurnosYa", una aplicación de gestión de turnos médicos. El Product Owner presentó las siguientes seis historias de usuario, ya priorizadas, para el próximo Sprint de dos semanas (10 días hábiles):</w:t>
      </w:r>
    </w:p>
    <w:p>
      <w:pPr>
        <w:numPr>
          <w:ilvl w:val="0"/>
          <w:numId w:val="1"/>
        </w:numPr>
        <w:spacing w:lineRule="auto"/>
      </w:pPr>
      <w:r>
        <w:rPr/>
        <w:t xml:space="preserve">H1 — Como paciente quiero cancelar un turno desde la app para liberar el horario a otros pacientes.</w:t>
      </w:r>
    </w:p>
    <w:p>
      <w:pPr>
        <w:numPr>
          <w:ilvl w:val="0"/>
          <w:numId w:val="1"/>
        </w:numPr>
        <w:spacing w:lineRule="auto"/>
      </w:pPr>
      <w:r>
        <w:rPr/>
        <w:t xml:space="preserve">H2 — Como paciente quiero recibir un recordatorio automático por WhatsApp 24 horas antes de mi turno para no olvidarme de asistir.</w:t>
      </w:r>
    </w:p>
    <w:p>
      <w:pPr>
        <w:numPr>
          <w:ilvl w:val="0"/>
          <w:numId w:val="1"/>
        </w:numPr>
        <w:spacing w:lineRule="auto"/>
      </w:pPr>
      <w:r>
        <w:rPr/>
        <w:t xml:space="preserve">H3 — Como administrativo quiero ver un listado filtrable de turnos del día para organizar la agenda de la clínica.</w:t>
      </w:r>
    </w:p>
    <w:p>
      <w:pPr>
        <w:numPr>
          <w:ilvl w:val="0"/>
          <w:numId w:val="1"/>
        </w:numPr>
        <w:spacing w:lineRule="auto"/>
      </w:pPr>
      <w:r>
        <w:rPr/>
        <w:t xml:space="preserve">H4 — Como paciente quiero reprogramar un turno eligiendo otro horario disponible para no perder mi lugar en la clínica.</w:t>
      </w:r>
    </w:p>
    <w:p>
      <w:pPr>
        <w:numPr>
          <w:ilvl w:val="0"/>
          <w:numId w:val="1"/>
        </w:numPr>
        <w:spacing w:lineRule="auto"/>
      </w:pPr>
      <w:r>
        <w:rPr/>
        <w:t xml:space="preserve">H5 — Como médico quiero registrar notas clínicas breves asociadas a un turno para llevar un seguimiento del paciente.</w:t>
      </w:r>
    </w:p>
    <w:p>
      <w:pPr>
        <w:numPr>
          <w:ilvl w:val="0"/>
          <w:numId w:val="1"/>
        </w:numPr>
        <w:spacing w:lineRule="auto"/>
      </w:pPr>
      <w:r>
        <w:rPr/>
        <w:t xml:space="preserve">H6 — Como administrativo quiero exportar el listado de turnos a Excel para presentar reportes mensuales a la dirección.</w:t>
      </w:r>
    </w:p>
    <w:p>
      <w:pPr>
        <w:spacing w:lineRule="auto"/>
      </w:pPr>
      <w:r>
        <w:rPr/>
        <w:t xml:space="preserve">Tu equipo (asumido de cinco personas) tiene una velocity histórica promedio de 28 Story Points en los últimos tres Sprints, y para este Sprint calculó una capacidad neta de 300 horas-persona. Trabajando en grupos de 3 o 4 personas, tienen que completar los cuatro pasos siguientes y entregar un documento (o presentación breve) con los resultados.</w:t>
      </w:r>
    </w:p>
    <w:p>
      <w:pPr>
        <w:pStyle w:val="Heading2"/>
        <w:spacing w:lineRule="auto"/>
      </w:pPr>
      <w:r>
        <w:rPr/>
        <w:t xml:space="preserve">Desarrollo de la actividad</w:t>
      </w:r>
    </w:p>
    <w:p>
      <w:pPr>
        <w:pStyle w:val="Heading3"/>
        <w:spacing w:lineRule="auto"/>
      </w:pPr>
      <w:r>
        <w:rPr/>
        <w:t xml:space="preserve">Paso 1 — Planning Poker</w:t>
      </w:r>
    </w:p>
    <w:p>
      <w:pPr>
        <w:spacing w:lineRule="auto"/>
      </w:pPr>
      <w:r>
        <w:rPr/>
        <w:t xml:space="preserve">Simulen una ronda de Planning Poker para estimar en Story Points (escala de Fibonacci: 1, 2, 3, 5, 8, 13, 20, 40) cada una de las seis historias. Cada integrante del grupo debe votar de forma independiente antes de discutir, registrar los votos individuales de la primera ronda, y si hay dispersión relevante (diferencia de más de una posición en la escala), justificar por escrito el desacuerdo y registrar el valor final de consenso. Entreguen una tabla con: historia, votos individuales de la primera ronda, y Story Points finales acordados.</w:t>
      </w:r>
    </w:p>
    <w:p>
      <w:pPr>
        <w:pStyle w:val="Heading3"/>
        <w:spacing w:lineRule="auto"/>
      </w:pPr>
      <w:r>
        <w:rPr/>
        <w:t xml:space="preserve">Paso 2 — Selección del Sprint Backlog</w:t>
      </w:r>
    </w:p>
    <w:p>
      <w:pPr>
        <w:spacing w:lineRule="auto"/>
      </w:pPr>
      <w:r>
        <w:rPr/>
        <w:t xml:space="preserve">Con la velocity histórica de 28 puntos como referencia, decidan qué historias entran al Sprint Backlog sin superar significativamente esa capacidad en puntos. Justifiquen por escrito qué historias quedan afuera (si las hay) y por qué, considerando tanto los puntos totales como la prioridad de negocio indicada por el Product Owner. Si el total de puntos seleccionados supera ampliamente la capacidad en horas (300 horas), señalen ese desvío.</w:t>
      </w:r>
    </w:p>
    <w:p>
      <w:pPr>
        <w:pStyle w:val="Heading3"/>
        <w:spacing w:lineRule="auto"/>
      </w:pPr>
      <w:r>
        <w:rPr/>
        <w:t xml:space="preserve">Paso 3 — Descomposición y verificación de capacidad</w:t>
      </w:r>
    </w:p>
    <w:p>
      <w:pPr>
        <w:spacing w:lineRule="auto"/>
      </w:pPr>
      <w:r>
        <w:rPr/>
        <w:t xml:space="preserve">Elijan dos de las historias seleccionadas y descompónganlas en al menos tres tareas técnicas cada una (por ejemplo: diseño de modelo de datos, desarrollo de backend, desarrollo de frontend, pruebas). Estimen cada tarea en horas y sumen el total. Comparen ese total contra la capacidad de 300 horas del equipo completo y expliquen si el plan de tareas es consistente con la capacidad disponible.</w:t>
      </w:r>
    </w:p>
    <w:p>
      <w:pPr>
        <w:pStyle w:val="Heading3"/>
        <w:spacing w:lineRule="auto"/>
      </w:pPr>
      <w:r>
        <w:rPr/>
        <w:t xml:space="preserve">Paso 4 — Seguimiento del Sprint</w:t>
      </w:r>
    </w:p>
    <w:p>
      <w:pPr>
        <w:spacing w:lineRule="auto"/>
      </w:pPr>
      <w:r>
        <w:rPr/>
        <w:t xml:space="preserve">Construyan un Burndown Chart (puede ser una tabla con los valores día por día, no hace falta graficar con software) para un Sprint de 10 días con el total de Story Points que seleccionaron en el Paso 2, simulando un avance real con al menos un día de atraso respecto de la línea ideal y una breve explicación de una causa plausible del atraso (por ejemplo, un impedimento). Además, indiquen en qué columna de un tablero Kanban (con swimlanes y límites WIP) ubicarían cada historia el día 5 del Sprint, y propongan un límite WIP razonable para la columna "En progreso" justificando el número elegido.</w:t>
      </w:r>
    </w:p>
    <w:p>
      <w:pPr>
        <w:pStyle w:val="Heading2"/>
        <w:spacing w:lineRule="auto"/>
      </w:pPr>
      <w:r>
        <w:rPr/>
        <w:t xml:space="preserve">Rúbrica de evaluación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Criterio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Porcentaje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Estimación con Planning Poker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Los votos individuales están registrados, la escala de Fibonacci se aplica correctamente, y las justificaciones de los desacuerdos son coherentes con la complejidad real de cada historia.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Selección del Sprint Backlog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 selección respeta la velocity histórica como referencia, prioriza correctamente según el criterio del Product Owner, y la justificación de qué queda afuera es sólida.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Descomposición en tareas y capacidad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Las tareas son concretas y realistas, la estimación en horas es razonable, y la comparación contra la capacidad de 300 horas es correcta y bien argumentada.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Burndown y tablero Kanban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 Burndown refleja correctamente la línea ideal vs. la real, la causa del atraso es plausible, la ubicación de historias en el tablero es coherente, y el límite WIP propuesto está justificado con el concepto visto en el módulo.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Claridad y presentación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 documento está bien organizado, usa correctamente la terminología del módulo (Story Points, velocity, capacidad, WIP, burndown) y se entiende sin ambigüedades.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2026-09-14T14:20:34.378Z</dcterms:created>
  <dcterms:modified xsi:type="dcterms:W3CDTF">2026-09-14T14:20:34.378Z</dcterms:modified>
</cp:coreProperties>
</file>