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jaynfod1v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Identidad esencial (ADN)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40qyrptel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 de marca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MENTE PAUSADA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kfeaftxov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 principal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Ruido Mental Cero — Protocolo guiado para reducir el ruido mental en 7 días (7 noches) + audios 10–12 min.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zm0hlhsaz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Salud mental práctica / regulación del sistema nervioso / higiene mental nocturna (sin “misticismo”).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p180vb088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Enemigo (contra qué lucha la marca)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 urgencia mental (rumiación, hiperalerta, “tengo que resolver esto ya”).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autoexigencia y la productividad tóxica.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adicción a pantalla y el “modo alerta” crónico.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kem9r46x1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Creencia central (tu verdad)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ruido mental es una señal, no un defecto. No se apaga pensando mejor: se regula desde el cuerpo con un sistema simple.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3vvhunh93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Propósito, misión, visión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7g7xpxo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Propósito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Devolverle a la gente control sobre su estado interno en momentos de saturación.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1i9xrmwhs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Misión (operativa)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la calma en un protocolo ejecutable, de baja fricción, repetible y medible en sensaciones (menos tensión, respiración más larga, más claridad).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2fc82upku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Visión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la marca #1 en español de protocolos simples para calmar mente/cuerpo en un mundo de sobreestimulación.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dj4s2dcqc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Posicionamiento (cómo ganamos)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f4u0i7a3h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Posicionamiento 1-línea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Mente Pausada convierte la calma en instrucciones.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g1lflzs91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Diferenciador principal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vendés “meditación” ni “motivación”: vendés un extintor.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“Esto no es un libro. Es un extintor de incendios.”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0rk6o8bf8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Categoría propia (naming)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Protocolos tácticos de calma (7 noches + micro-pausas + SOS).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yphh30f6i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Competidores (reales)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Apps de meditación genéricas (Calm/Headspace y clones)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 de ansiedad con contenido “soft”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Libros de mindfulness teóricos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Terapia (otra promesa, otro marco)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vyrwlrv4y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qué te eligen a vos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 simple (PAUSA → exhalación larga → próximo paso pequeño)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guiado (audios 10–12 min)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plan anti-recaída + errores típicos + SOS (no te abandona cuando estás peor) 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8m61dkgzv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Buyer persona (quién compra)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9x1gx8ipy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Avatar core (el que más probable compra)</w:t>
      </w:r>
    </w:p>
    <w:p w:rsidR="00000000" w:rsidDel="00000000" w:rsidP="00000000" w:rsidRDefault="00000000" w:rsidRPr="00000000" w14:paraId="0000002F">
      <w:pPr>
        <w:spacing w:after="80" w:before="80" w:line="240" w:lineRule="auto"/>
        <w:rPr/>
      </w:pPr>
      <w:r w:rsidDel="00000000" w:rsidR="00000000" w:rsidRPr="00000000">
        <w:rPr>
          <w:color w:val="0000ff"/>
          <w:rtl w:val="0"/>
        </w:rPr>
        <w:t xml:space="preserve">Adultos 25–45, urbanos, hiperconectados. </w:t>
      </w:r>
      <w:r w:rsidDel="00000000" w:rsidR="00000000" w:rsidRPr="00000000">
        <w:rPr>
          <w:rtl w:val="0"/>
        </w:rPr>
        <w:t xml:space="preserve">Adultos 25–45, urbanos, hiperconectados, con: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rumiación nocturna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estrés somatizado (mandíbula, pecho, hombros)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“modo alerta” + culpa por no rendir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impulsos de pantalla antes de dormir.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000ff"/>
          <w:rtl w:val="0"/>
        </w:rPr>
        <w:t xml:space="preserve"> Poco tiempo para rituales largos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80" w:before="80" w:line="240" w:lineRule="auto"/>
        <w:ind w:left="720" w:hanging="360"/>
      </w:pPr>
      <w:r w:rsidDel="00000000" w:rsidR="00000000" w:rsidRPr="00000000">
        <w:rPr>
          <w:color w:val="0000ff"/>
          <w:rtl w:val="0"/>
        </w:rPr>
        <w:t xml:space="preserve">Trabajo mental intenso. 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80" w:before="80" w:line="240" w:lineRule="auto"/>
        <w:ind w:left="720" w:hanging="360"/>
      </w:pPr>
      <w:r w:rsidDel="00000000" w:rsidR="00000000" w:rsidRPr="00000000">
        <w:rPr>
          <w:color w:val="0000ff"/>
          <w:rtl w:val="0"/>
        </w:rPr>
        <w:t xml:space="preserve">Pantallas como modo por defecto..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80" w:before="48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Avatar core (el que más probable compra): Profesionales de alto rendimiento, fundadores y líderes de equipo (30–50 años). Viven en ciudades, están hiperconectados y su fatiga mental tiene un costo económico y de estatus real (toman peores decisiones si no duermen).</w:t>
      </w:r>
    </w:p>
    <w:p w:rsidR="00000000" w:rsidDel="00000000" w:rsidP="00000000" w:rsidRDefault="00000000" w:rsidRPr="00000000" w14:paraId="00000039">
      <w:pPr>
        <w:spacing w:after="80" w:before="8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00" w:line="240" w:lineRule="auto"/>
        <w:rPr/>
      </w:pPr>
      <w:r w:rsidDel="00000000" w:rsidR="00000000" w:rsidRPr="00000000">
        <w:rPr>
          <w:b w:val="1"/>
          <w:bCs w:val="1"/>
          <w:color w:val="4a6080"/>
          <w:sz w:val="20"/>
          <w:szCs w:val="20"/>
          <w:rtl w:val="0"/>
        </w:rPr>
        <w:t xml:space="preserve">Síntomas físicos reconocibles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60" w:before="60" w:line="240" w:lineRule="auto"/>
        <w:ind w:left="560" w:hanging="280"/>
      </w:pPr>
      <w:r w:rsidDel="00000000" w:rsidR="00000000" w:rsidRPr="00000000">
        <w:rPr>
          <w:color w:val="1a1a2e"/>
          <w:rtl w:val="0"/>
        </w:rPr>
        <w:t xml:space="preserve">Rumiación nocturna: conversaciones, pendientes, escenarios.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60" w:before="60" w:line="240" w:lineRule="auto"/>
        <w:ind w:left="560" w:hanging="280"/>
      </w:pPr>
      <w:r w:rsidDel="00000000" w:rsidR="00000000" w:rsidRPr="00000000">
        <w:rPr>
          <w:color w:val="1a1a2e"/>
          <w:rtl w:val="0"/>
        </w:rPr>
        <w:t xml:space="preserve">Estrés somatizado: mandíbula, pecho, hombros.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60" w:before="60" w:line="240" w:lineRule="auto"/>
        <w:ind w:left="560" w:hanging="280"/>
      </w:pPr>
      <w:r w:rsidDel="00000000" w:rsidR="00000000" w:rsidRPr="00000000">
        <w:rPr>
          <w:color w:val="1a1a2e"/>
          <w:rtl w:val="0"/>
        </w:rPr>
        <w:t xml:space="preserve">Modo alerta + culpa por no rendir.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60" w:before="60" w:line="240" w:lineRule="auto"/>
        <w:ind w:left="560" w:hanging="280"/>
      </w:pPr>
      <w:r w:rsidDel="00000000" w:rsidR="00000000" w:rsidRPr="00000000">
        <w:rPr>
          <w:color w:val="1a1a2e"/>
          <w:rtl w:val="0"/>
        </w:rPr>
        <w:t xml:space="preserve">Impulso de pantalla como anestesia antes de dormir.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2a3o4g77x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Jobs-to-be-done (lo que realmente contratan)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“Quiero apagar mi cabeza a la noche.”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“Quiero dejar de engancharme con pensamientos en loop.”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“Quiero un botón de emergencia cuando estoy saturado.”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“Quiero un sistema simple que pueda repetir.”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color w:val="ff0000"/>
          <w:rtl w:val="0"/>
        </w:rPr>
        <w:t xml:space="preserve"> "Necesito apagar mi cabeza rápido para rendir al 100% mañana y no arruinar mis decisiones empresariales/laborales por fatiga mental."</w:t>
      </w:r>
    </w:p>
    <w:p w:rsidR="00000000" w:rsidDel="00000000" w:rsidP="00000000" w:rsidRDefault="00000000" w:rsidRPr="00000000" w14:paraId="00000046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u2mb9y6w9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Momento de compra (trigger)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Noche mala repetida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Despertar 3 AM con la cabeza a mil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Semana intensa / burnout suave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“no puedo más” pero sin querer terapia larga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d4eyc5qwo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Problema, promesa y mecanismo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iakco2271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(en palabras del cliente)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“Mi mente no se calla. Pienso en conversaciones, pendientes, escenarios. Me acuesto cansado y me despierto igual o peor.”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jo73yyka5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Promesa principal (realista, vendible)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Reducí el ruido mental en 7 días con 12 minutos por noche siguiendo un protocolo guiado. 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3zgha2nnf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 único (tu “cómo”)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Intervención fisiológica (bajar activación desde el cuerpo)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Corte del loop mental (ver pensamiento sin seguirlo)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nocturno (sellar el día para dormir)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(plan mínimo + anti-recaída) 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Disclaimer Táctico (Letra chica de la promesa): El ruido no desaparece mágicamente en 7 días, pero en 7 días instalás el freno de emergencia. El objetivo no es iluminarte, es darte el control operativo de tu sistema nervioso.</w:t>
      </w:r>
    </w:p>
    <w:p w:rsidR="00000000" w:rsidDel="00000000" w:rsidP="00000000" w:rsidRDefault="00000000" w:rsidRPr="00000000" w14:paraId="00000058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18et40vkk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estrella (memorable)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PAUSA → Exhalación larga → Próximo paso pequeño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lkw3xmai9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Arquitectura de oferta (qué incluye exactamente)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uy4st2iu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 (core)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Diagnóstico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del Ruido Mental (cuerpo/mente/hábitos)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Semáforo Mental (verde/amarillo/rojo) 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Intervención (7 noches)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N1 Interruptor fisiológico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N2 Bloqueo Táctico.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N3 Descompresión somática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N4 Cierre hermético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N5 “Cuando la mente insiste” (judo mental)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N6 Protocolo SOS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N7 Modo estabilidad 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Arsenal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típicos + corrección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anti-recaída 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8fsyl5wep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Unidades de consumo (cómo se usa)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Audio 10–12 min nocturno (principal)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Mini-PAUSA 60 segundos (uso diario)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Micro-rituales 20–30 segundos (puentes) 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zw95fux6u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Mensajería (lo que decimos y lo que NO)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o934t33kv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Mensaje madre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necesitás “creer”. Necesitás seguir instrucciones. 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lwchyvdu1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mensajes secundarios (pilares de copy)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“Bajá la alarma desde el cuerpo, no desde la mente.”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busques mente en blanco: bajá el volumen.”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 estás en rojo, no pienses: intervení fisiológicamente.”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 simple sostenido funciona.”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“Cuando el ruido vuelve, no volvés a cero: volvés al sistema.” 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ksy7iktl9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que NO somos (frontera de marca)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“manifestación”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“espiritualidad”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“positividad tóxica”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“solucioná tu vida en 24h”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“terapia reemplazo”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62wwmmdm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Tono, voz y estilo editorial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xn94d6kpy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Personalidad verbal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Calma táctica: sobria, directa, minimalista, cero relleno.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jqkk6n7qt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Imperativos simples (PAUSA / Exhalá / Elegí 1 paso)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cortas, con aire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Metáforas duras y útiles (“extintor”, “guillotina”, “cierre hermético”)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ks08u8v5h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/ Don’t (con ejemplos)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“Bajá un 10% y repetí.” 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“Visualizá luz sanadora y elevá tu vibración.”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tb9gbtly3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Identidad visual (para que la marca se vea premium)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kqsonahg5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Dirección de arte recomendada (coherente con lo que ya venís usando)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Minimalismo editorial (tipo portada de libro premium)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Paleta: azul grisáceo / negros suaves / blancos rotos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Tipografías sans serif limpias + jerarquía fuerte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Iconografía simple (líneas, pictos “tácticos”, semáforo)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5bb385olr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Fotografía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Stock realista: noche, cama, ciudad, personas tensas (sin dramatismo exagerado)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detalles: mandíbula, manos, respiración, pantalla boca abajo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Texturas: papel, grano suave, blur de ciudad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27zvw3pnm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Productos futuros (mapa de escalera)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db9c8qgeo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Escalera lógica (sin romper “faceless”)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Ruido Mental Cero (entry)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de mantenimiento (audios extra: 14 días / 30 días)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digital anti-pantalla nocturna (rutina + bloqueos + plantillas)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avanzado (4 semanas) “Sistema Nervioso Estable” (sin llamadas, 100% guiado)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Cohort</w:t>
      </w:r>
      <w:r w:rsidDel="00000000" w:rsidR="00000000" w:rsidRPr="00000000">
        <w:rPr>
          <w:color w:val="ff0000"/>
          <w:rtl w:val="0"/>
        </w:rPr>
        <w:t xml:space="preserve">e "Higiene del Sistema Nervioso" (Premium $500 - $1000 USD): Programa avanzado de 4 semanas con validación de datos biométricos (integración teórica con Oura Ring / Apple Watch) para garantizar resultados empíricos.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k5cpyaw0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Objeciones y respuestas (para landing/ads)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Objeción → Respuesta marca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 tengo tiempo” → “12 min por noche. Si no tenés 12, usá 60 segundos.” 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“Ya probé meditación” → “Esto no es meditación genérica. Es protocolo táctico.”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 puedo apagar mi cabeza” → “No buscamos apagar: buscamos bajar volumen.”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“Estoy muy mal” → “Si estás en rojo, no pienses: Día 6 SOS.” 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b2a4a" w:val="clear"/>
        <w:spacing w:after="160" w:before="480" w:line="240" w:lineRule="auto"/>
        <w:rPr/>
      </w:pPr>
      <w:r w:rsidDel="00000000" w:rsidR="00000000" w:rsidRPr="00000000">
        <w:rPr>
          <w:b w:val="1"/>
          <w:bCs w:val="1"/>
          <w:color w:val="d6e4f0"/>
          <w:sz w:val="26"/>
          <w:szCs w:val="26"/>
          <w:rtl w:val="0"/>
        </w:rPr>
        <w:t xml:space="preserve">9 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OBJECIONES — RESPUESTAS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="240" w:lineRule="auto"/>
        <w:rPr/>
      </w:pPr>
      <w:r w:rsidDel="00000000" w:rsidR="00000000" w:rsidRPr="00000000">
        <w:rPr>
          <w:color w:val="1a1a2e"/>
          <w:rtl w:val="0"/>
        </w:rPr>
        <w:t xml:space="preserve">Incluye ahora la objeción de categoría, la más importante y la que más bloquea la compra: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200" w:line="240" w:lineRule="auto"/>
        <w:rPr/>
      </w:pPr>
      <w:r w:rsidDel="00000000" w:rsidR="00000000" w:rsidRPr="00000000">
        <w:rPr>
          <w:b w:val="1"/>
          <w:bCs w:val="1"/>
          <w:color w:val="4a6080"/>
          <w:sz w:val="20"/>
          <w:szCs w:val="20"/>
          <w:rtl w:val="0"/>
        </w:rPr>
        <w:t xml:space="preserve">Objeción de categoría — 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2e5f8a" w:space="0" w:sz="16" w:val="single"/>
        </w:pBdr>
        <w:shd w:fill="d6e4f0" w:val="clear"/>
        <w:spacing w:after="160" w:before="160" w:line="240" w:lineRule="auto"/>
        <w:ind w:left="400" w:right="400" w:firstLine="0"/>
        <w:rPr/>
      </w:pPr>
      <w:r w:rsidDel="00000000" w:rsidR="00000000" w:rsidRPr="00000000">
        <w:rPr>
          <w:b w:val="1"/>
          <w:bCs w:val="1"/>
          <w:color w:val="1b2a4a"/>
          <w:sz w:val="24"/>
          <w:szCs w:val="24"/>
          <w:rtl w:val="0"/>
        </w:rPr>
        <w:t xml:space="preserve">"¿Por qué esto y no terapia / una app / un libro?"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="240" w:lineRule="auto"/>
        <w:rPr/>
      </w:pPr>
      <w:r w:rsidDel="00000000" w:rsidR="00000000" w:rsidRPr="00000000">
        <w:rPr>
          <w:color w:val="1a1a2e"/>
          <w:rtl w:val="0"/>
        </w:rPr>
        <w:t xml:space="preserve">Respuesta: La terapia trabaja el origen. Las apps son genéricas. Los libros explican. Mente Pausada hace una sola cosa: baja la activación esta noche, con instrucciones que podés seguir en 12 minutos. Son herramientas distintas. Esto es el extintor; no el arquitecto.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200" w:line="240" w:lineRule="auto"/>
        <w:rPr/>
      </w:pPr>
      <w:r w:rsidDel="00000000" w:rsidR="00000000" w:rsidRPr="00000000">
        <w:rPr>
          <w:b w:val="1"/>
          <w:bCs w:val="1"/>
          <w:color w:val="4a6080"/>
          <w:sz w:val="20"/>
          <w:szCs w:val="20"/>
          <w:rtl w:val="0"/>
        </w:rPr>
        <w:t xml:space="preserve">Objeciones de producto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"No tengo tiempo"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"12 min por noche. Si no tenés 12, usá 60 segundos con la Mini-PAUSA."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"Ya probé meditación"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"Esto no es meditación genérica. Es protocolo táctico: cada paso tiene un objetivo fisiológico."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"No puedo apagar mi cabeza"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"No buscamos apagar: buscamos bajar el volumen. 10% menos tensión ya es una victoria."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"Estoy muy mal"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"Eso es exactamente el momento para usar el Día 6: Protocolo SOS."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"¿Es para siempre?"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"7 noches para instalar el sistema. Después usás solo lo que necesitás."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7y5t7rnbh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Activos de marca (checklist real)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Naming (marca + producto + módulos)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Tagline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Manifiesto corto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madre + 5 pilares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de hooks (dolor/contrarian/relief)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Glosario propio (PAUSA, Semáforo, Interruptor, SOS)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kit visual (paleta/tipos/iconos/estilo foto)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piezas (Reels, carruseles, stories, ads)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Estructura de embudo (lead → tripwire → core → upsell)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Pruebas/claims permitidos (sin prometer curas)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Para completar la Sección 11 (Activos de marca) que mencionaste al final de tu documento, aquí tienes las piezas redactadas listas para usar: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Tagline (Frase de posicionamiento fija)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Elige una y repítela en cada landing page, biografía de redes y pie de email. No la cambies.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Opción A (Directa al dolor): Mente Pausada: El extintor para tu sistema nervioso.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Opción B (Enfoque en método): Mente Pausada: Instrucciones tácticas para mentes saturadas.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Opción C (Anti-Gurú): Mente Pausada: No medites. Toma el control.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(Mi recomendación estratégica es la A. Es visual, urgente y separa inmediatamente tu producto del mercado de bienestar tradicional).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Manifiesto de Marca (108 palabras)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Uso: Página "Sobre nosotros", texto de ventas principal de la Landing Page o guion para un Video Sales Letter (VSL).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Tu mente no está rota, está sobreestimulada.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 han vendido que la solución es sentarte a meditar en posición de loto, visualizar luces o repetir mantras vacíos. Eso es pensamiento mágico, y no sirve cuando tu sistema nervioso está en alerta máxima a las 3 de la mañana.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MENTE PAUSADA rechazamos el misticismo. La calma no es una creencia, es un mecanismo fisiológico. Si no puedes frenar tus pensamientos desde la mente, debes intervenir tu cuerpo.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Hemos diseñado protocolos tácticos, directos y verificables. Sin filosofía de relleno. Solo instrucciones claras para apagar el ruido, recuperar tu rendimiento y volver a dormir.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color w:val="ff0000"/>
          <w:rtl w:val="0"/>
        </w:rPr>
        <w:t xml:space="preserve">No te pedimos que creas. Te pedimos que ejecutes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–"/>
      <w:lvlJc w:val="left"/>
      <w:pPr>
        <w:ind w:left="560" w:hanging="2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