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165F0F">
      <w:pPr>
        <w:pStyle w:val="Ttulo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2017-08-17 - BBVA Colombia - Documento de diseño técnico</w:t>
      </w:r>
    </w:p>
    <w:p w:rsidR="00000000" w:rsidRDefault="00165F0F">
      <w:pPr>
        <w:pStyle w:val="NormalWeb"/>
      </w:pPr>
      <w:r>
        <w:rPr>
          <w:rStyle w:val="status-macro"/>
        </w:rPr>
        <w:t>DRAFT</w:t>
      </w:r>
    </w:p>
    <w:p w:rsidR="00000000" w:rsidRDefault="00165F0F">
      <w:pPr>
        <w:numPr>
          <w:ilvl w:val="0"/>
          <w:numId w:val="1"/>
        </w:numPr>
        <w:spacing w:before="100" w:beforeAutospacing="1" w:after="100" w:afterAutospacing="1"/>
        <w:divId w:val="541984084"/>
        <w:rPr>
          <w:rFonts w:eastAsia="Times New Roman"/>
        </w:rPr>
      </w:pPr>
      <w:hyperlink w:anchor="id-2017-08-17-BBVAColombia-Documentoded" w:history="1">
        <w:r>
          <w:rPr>
            <w:rStyle w:val="Hipervnculo"/>
            <w:rFonts w:eastAsia="Times New Roman"/>
          </w:rPr>
          <w:t>Información de proyecto</w:t>
        </w:r>
      </w:hyperlink>
      <w:r>
        <w:rPr>
          <w:rFonts w:eastAsia="Times New Roman"/>
        </w:rPr>
        <w:t xml:space="preserve"> </w:t>
      </w:r>
    </w:p>
    <w:p w:rsidR="00000000" w:rsidRDefault="00165F0F">
      <w:pPr>
        <w:numPr>
          <w:ilvl w:val="1"/>
          <w:numId w:val="1"/>
        </w:numPr>
        <w:spacing w:before="100" w:beforeAutospacing="1" w:after="100" w:afterAutospacing="1"/>
        <w:divId w:val="541984084"/>
        <w:rPr>
          <w:rFonts w:eastAsia="Times New Roman"/>
        </w:rPr>
      </w:pPr>
      <w:hyperlink w:anchor="id-2017-08-17-BBVAColombia-Documentoded" w:history="1">
        <w:r>
          <w:rPr>
            <w:rStyle w:val="Hipervnculo"/>
            <w:rFonts w:eastAsia="Times New Roman"/>
          </w:rPr>
          <w:t>Contexto</w:t>
        </w:r>
      </w:hyperlink>
    </w:p>
    <w:p w:rsidR="00000000" w:rsidRDefault="00165F0F">
      <w:pPr>
        <w:numPr>
          <w:ilvl w:val="1"/>
          <w:numId w:val="1"/>
        </w:numPr>
        <w:spacing w:before="100" w:beforeAutospacing="1" w:after="100" w:afterAutospacing="1"/>
        <w:divId w:val="541984084"/>
        <w:rPr>
          <w:rFonts w:eastAsia="Times New Roman"/>
        </w:rPr>
      </w:pPr>
      <w:hyperlink w:anchor="id-2017-08-17-BBVAColombia-Documentoded" w:history="1">
        <w:r>
          <w:rPr>
            <w:rStyle w:val="Hipervnculo"/>
            <w:rFonts w:eastAsia="Times New Roman"/>
          </w:rPr>
          <w:t>Participantes</w:t>
        </w:r>
      </w:hyperlink>
    </w:p>
    <w:p w:rsidR="00000000" w:rsidRDefault="00165F0F">
      <w:pPr>
        <w:numPr>
          <w:ilvl w:val="0"/>
          <w:numId w:val="1"/>
        </w:numPr>
        <w:spacing w:before="100" w:beforeAutospacing="1" w:after="100" w:afterAutospacing="1"/>
        <w:divId w:val="541984084"/>
        <w:rPr>
          <w:rFonts w:eastAsia="Times New Roman"/>
        </w:rPr>
      </w:pPr>
      <w:hyperlink w:anchor="id-2017-08-17-BBVAColombia-Documentoded" w:history="1">
        <w:r>
          <w:rPr>
            <w:rStyle w:val="Hipervnculo"/>
            <w:rFonts w:eastAsia="Times New Roman"/>
          </w:rPr>
          <w:t>Introducción</w:t>
        </w:r>
      </w:hyperlink>
    </w:p>
    <w:p w:rsidR="00000000" w:rsidRDefault="00165F0F">
      <w:pPr>
        <w:numPr>
          <w:ilvl w:val="0"/>
          <w:numId w:val="1"/>
        </w:numPr>
        <w:spacing w:before="100" w:beforeAutospacing="1" w:after="100" w:afterAutospacing="1"/>
        <w:divId w:val="541984084"/>
        <w:rPr>
          <w:rFonts w:eastAsia="Times New Roman"/>
        </w:rPr>
      </w:pPr>
      <w:hyperlink w:anchor="id-2017-08-17-BBVAColombia-Documentoded" w:history="1">
        <w:r>
          <w:rPr>
            <w:rStyle w:val="Hipervnculo"/>
            <w:rFonts w:eastAsia="Times New Roman"/>
          </w:rPr>
          <w:t>Objetivo</w:t>
        </w:r>
      </w:hyperlink>
    </w:p>
    <w:p w:rsidR="00000000" w:rsidRDefault="00165F0F">
      <w:pPr>
        <w:numPr>
          <w:ilvl w:val="0"/>
          <w:numId w:val="1"/>
        </w:numPr>
        <w:spacing w:before="100" w:beforeAutospacing="1" w:after="100" w:afterAutospacing="1"/>
        <w:divId w:val="541984084"/>
        <w:rPr>
          <w:rFonts w:eastAsia="Times New Roman"/>
        </w:rPr>
      </w:pPr>
      <w:hyperlink w:anchor="id-2017-08-17-BBVAColombia-Documentoded" w:history="1">
        <w:r>
          <w:rPr>
            <w:rStyle w:val="Hipervnculo"/>
            <w:rFonts w:eastAsia="Times New Roman"/>
          </w:rPr>
          <w:t>Solución</w:t>
        </w:r>
      </w:hyperlink>
      <w:r>
        <w:rPr>
          <w:rFonts w:eastAsia="Times New Roman"/>
        </w:rPr>
        <w:t xml:space="preserve"> </w:t>
      </w:r>
    </w:p>
    <w:p w:rsidR="00000000" w:rsidRDefault="00165F0F">
      <w:pPr>
        <w:numPr>
          <w:ilvl w:val="1"/>
          <w:numId w:val="1"/>
        </w:numPr>
        <w:spacing w:before="100" w:beforeAutospacing="1" w:after="100" w:afterAutospacing="1"/>
        <w:divId w:val="541984084"/>
        <w:rPr>
          <w:rFonts w:eastAsia="Times New Roman"/>
        </w:rPr>
      </w:pPr>
      <w:hyperlink w:anchor="id-2017-08-17-BBVAColombia-Documentoded" w:history="1">
        <w:r>
          <w:rPr>
            <w:rStyle w:val="Hipervnculo"/>
            <w:rFonts w:eastAsia="Times New Roman"/>
          </w:rPr>
          <w:t>Administrador de Fabrica</w:t>
        </w:r>
      </w:hyperlink>
    </w:p>
    <w:p w:rsidR="00000000" w:rsidRDefault="00165F0F">
      <w:pPr>
        <w:numPr>
          <w:ilvl w:val="1"/>
          <w:numId w:val="1"/>
        </w:numPr>
        <w:spacing w:before="100" w:beforeAutospacing="1" w:after="100" w:afterAutospacing="1"/>
        <w:divId w:val="541984084"/>
        <w:rPr>
          <w:rFonts w:eastAsia="Times New Roman"/>
        </w:rPr>
      </w:pPr>
      <w:hyperlink w:anchor="id-2017-08-17-BBVAColombia-Documentoded" w:history="1">
        <w:r>
          <w:rPr>
            <w:rStyle w:val="Hipervnculo"/>
            <w:rFonts w:eastAsia="Times New Roman"/>
          </w:rPr>
          <w:t>Gestor de Operaciones</w:t>
        </w:r>
      </w:hyperlink>
    </w:p>
    <w:p w:rsidR="00000000" w:rsidRDefault="00165F0F">
      <w:pPr>
        <w:numPr>
          <w:ilvl w:val="1"/>
          <w:numId w:val="1"/>
        </w:numPr>
        <w:spacing w:before="100" w:beforeAutospacing="1" w:after="100" w:afterAutospacing="1"/>
        <w:divId w:val="541984084"/>
        <w:rPr>
          <w:rFonts w:eastAsia="Times New Roman"/>
        </w:rPr>
      </w:pPr>
      <w:hyperlink w:anchor="id-2017-08-17-BBVAColombia-Documentoded" w:history="1">
        <w:r>
          <w:rPr>
            <w:rStyle w:val="Hipervnculo"/>
            <w:rFonts w:eastAsia="Times New Roman"/>
          </w:rPr>
          <w:t>Operario de Fabrica</w:t>
        </w:r>
      </w:hyperlink>
    </w:p>
    <w:p w:rsidR="00000000" w:rsidRDefault="00165F0F">
      <w:pPr>
        <w:numPr>
          <w:ilvl w:val="0"/>
          <w:numId w:val="1"/>
        </w:numPr>
        <w:spacing w:before="100" w:beforeAutospacing="1" w:after="100" w:afterAutospacing="1"/>
        <w:divId w:val="541984084"/>
        <w:rPr>
          <w:rFonts w:eastAsia="Times New Roman"/>
        </w:rPr>
      </w:pPr>
      <w:hyperlink w:anchor="id-2017-08-17-BBVAColombia-Documentoded" w:history="1">
        <w:r>
          <w:rPr>
            <w:rStyle w:val="Hipervnculo"/>
            <w:rFonts w:eastAsia="Times New Roman"/>
          </w:rPr>
          <w:t>Componentes a desarrollar como parte de la solución</w:t>
        </w:r>
      </w:hyperlink>
      <w:r>
        <w:rPr>
          <w:rFonts w:eastAsia="Times New Roman"/>
        </w:rPr>
        <w:t xml:space="preserve"> </w:t>
      </w:r>
    </w:p>
    <w:p w:rsidR="00000000" w:rsidRDefault="00165F0F">
      <w:pPr>
        <w:numPr>
          <w:ilvl w:val="1"/>
          <w:numId w:val="1"/>
        </w:numPr>
        <w:spacing w:before="100" w:beforeAutospacing="1" w:after="100" w:afterAutospacing="1"/>
        <w:divId w:val="541984084"/>
        <w:rPr>
          <w:rFonts w:eastAsia="Times New Roman"/>
        </w:rPr>
      </w:pPr>
      <w:hyperlink w:anchor="id-2017-08-17-BBVAColombia-Documentoded" w:history="1">
        <w:r>
          <w:rPr>
            <w:rStyle w:val="Hipervnculo"/>
            <w:rFonts w:eastAsia="Times New Roman"/>
          </w:rPr>
          <w:t>Páginas</w:t>
        </w:r>
      </w:hyperlink>
    </w:p>
    <w:p w:rsidR="00000000" w:rsidRDefault="00165F0F">
      <w:pPr>
        <w:numPr>
          <w:ilvl w:val="1"/>
          <w:numId w:val="1"/>
        </w:numPr>
        <w:spacing w:before="100" w:beforeAutospacing="1" w:after="100" w:afterAutospacing="1"/>
        <w:divId w:val="541984084"/>
        <w:rPr>
          <w:rFonts w:eastAsia="Times New Roman"/>
        </w:rPr>
      </w:pPr>
      <w:hyperlink w:anchor="id-2017-08-17-BBVAColombia-Documentoded" w:history="1">
        <w:r>
          <w:rPr>
            <w:rStyle w:val="Hipervnculo"/>
            <w:rFonts w:eastAsia="Times New Roman"/>
          </w:rPr>
          <w:t>REST API Extensions</w:t>
        </w:r>
      </w:hyperlink>
    </w:p>
    <w:p w:rsidR="00000000" w:rsidRDefault="00165F0F">
      <w:pPr>
        <w:numPr>
          <w:ilvl w:val="0"/>
          <w:numId w:val="1"/>
        </w:numPr>
        <w:spacing w:before="100" w:beforeAutospacing="1" w:after="100" w:afterAutospacing="1"/>
        <w:divId w:val="541984084"/>
        <w:rPr>
          <w:rFonts w:eastAsia="Times New Roman"/>
        </w:rPr>
      </w:pPr>
      <w:hyperlink w:anchor="id-2017-08-17-BBVAColombia-Documentoded" w:history="1">
        <w:r>
          <w:rPr>
            <w:rStyle w:val="Hipervnculo"/>
            <w:rFonts w:eastAsia="Times New Roman"/>
          </w:rPr>
          <w:t>Diagrama de arquitectura</w:t>
        </w:r>
      </w:hyperlink>
    </w:p>
    <w:p w:rsidR="00000000" w:rsidRDefault="00165F0F">
      <w:pPr>
        <w:numPr>
          <w:ilvl w:val="0"/>
          <w:numId w:val="1"/>
        </w:numPr>
        <w:spacing w:before="100" w:beforeAutospacing="1" w:after="100" w:afterAutospacing="1"/>
        <w:divId w:val="541984084"/>
        <w:rPr>
          <w:rFonts w:eastAsia="Times New Roman"/>
        </w:rPr>
      </w:pPr>
      <w:hyperlink w:anchor="id-2017-08-17-BBVAColombia-Documentoded" w:history="1">
        <w:r>
          <w:rPr>
            <w:rStyle w:val="Hipervnculo"/>
            <w:rFonts w:eastAsia="Times New Roman"/>
          </w:rPr>
          <w:t>Cronograma</w:t>
        </w:r>
      </w:hyperlink>
    </w:p>
    <w:p w:rsidR="00000000" w:rsidRDefault="00165F0F">
      <w:pPr>
        <w:pStyle w:val="Ttulo1"/>
        <w:divId w:val="1715301951"/>
        <w:rPr>
          <w:rFonts w:eastAsia="Times New Roman"/>
        </w:rPr>
      </w:pPr>
      <w:r>
        <w:rPr>
          <w:rFonts w:eastAsia="Times New Roman"/>
        </w:rPr>
        <w:t>Información de proyecto</w:t>
      </w:r>
    </w:p>
    <w:p w:rsidR="00000000" w:rsidRDefault="00165F0F">
      <w:pPr>
        <w:pStyle w:val="Ttulo2"/>
        <w:divId w:val="1715301951"/>
        <w:rPr>
          <w:rFonts w:eastAsia="Times New Roman"/>
        </w:rPr>
      </w:pPr>
      <w:r>
        <w:rPr>
          <w:rFonts w:eastAsia="Times New Roman"/>
        </w:rPr>
        <w:t>Contexto</w:t>
      </w:r>
    </w:p>
    <w:tbl>
      <w:tblPr>
        <w:tblW w:w="165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4836"/>
      </w:tblGrid>
      <w:tr w:rsidR="00000000">
        <w:trPr>
          <w:divId w:val="127979376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Nombre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pStyle w:val="NormalWeb"/>
              <w:divId w:val="1857763914"/>
            </w:pPr>
            <w:r>
              <w:t xml:space="preserve">Asignador </w:t>
            </w:r>
            <w:r>
              <w:t>de tareas</w:t>
            </w:r>
          </w:p>
        </w:tc>
      </w:tr>
      <w:tr w:rsidR="00000000">
        <w:trPr>
          <w:divId w:val="127979376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Windows Server</w:t>
            </w:r>
          </w:p>
        </w:tc>
      </w:tr>
      <w:tr w:rsidR="00000000">
        <w:trPr>
          <w:divId w:val="127979376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JVM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000000">
        <w:trPr>
          <w:divId w:val="127979376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Application server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Wildfly</w:t>
            </w:r>
          </w:p>
        </w:tc>
      </w:tr>
      <w:tr w:rsidR="00000000">
        <w:trPr>
          <w:divId w:val="127979376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Oracle 12g</w:t>
            </w:r>
          </w:p>
        </w:tc>
      </w:tr>
      <w:tr w:rsidR="00000000">
        <w:trPr>
          <w:divId w:val="127979376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Bonita Version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7.4.3</w:t>
            </w:r>
          </w:p>
        </w:tc>
      </w:tr>
      <w:tr w:rsidR="00000000">
        <w:trPr>
          <w:divId w:val="127979376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Repository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hyperlink r:id="rId5" w:history="1">
              <w:r>
                <w:rPr>
                  <w:rStyle w:val="Hipervnculo"/>
                  <w:rFonts w:eastAsia="Times New Roman"/>
                </w:rPr>
                <w:t>https://github.com/pabloalonso/AsignadorTareas</w:t>
              </w:r>
            </w:hyperlink>
          </w:p>
        </w:tc>
      </w:tr>
    </w:tbl>
    <w:p w:rsidR="00000000" w:rsidRDefault="00165F0F">
      <w:pPr>
        <w:pStyle w:val="Ttulo2"/>
        <w:divId w:val="2075857457"/>
        <w:rPr>
          <w:rFonts w:eastAsia="Times New Roman"/>
        </w:rPr>
      </w:pPr>
      <w:r>
        <w:rPr>
          <w:rFonts w:eastAsia="Times New Roman"/>
        </w:rPr>
        <w:t>Participantes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1150"/>
        <w:gridCol w:w="1729"/>
        <w:gridCol w:w="3485"/>
        <w:gridCol w:w="1233"/>
      </w:tblGrid>
      <w:tr w:rsidR="00000000">
        <w:trPr>
          <w:divId w:val="2086225354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Empresa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</w:t>
            </w:r>
          </w:p>
        </w:tc>
      </w:tr>
      <w:tr w:rsidR="00000000">
        <w:trPr>
          <w:divId w:val="20862253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Pablo Alonso de Linaje García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Bonitasoft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PS Operations Coordiantor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pablo.alonso@bonitasoft.com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JP Bonitasoft</w:t>
            </w:r>
          </w:p>
        </w:tc>
      </w:tr>
      <w:tr w:rsidR="00000000">
        <w:trPr>
          <w:divId w:val="20862253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Victor Garcia Pereda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Bonitasoft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Consultor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hyperlink r:id="rId6" w:history="1">
              <w:r>
                <w:rPr>
                  <w:rStyle w:val="Hipervnculo"/>
                  <w:rFonts w:eastAsia="Times New Roman"/>
                </w:rPr>
                <w:t>victor.garcia-pered</w:t>
              </w:r>
              <w:r>
                <w:rPr>
                  <w:rStyle w:val="Hipervnculo"/>
                  <w:rFonts w:eastAsia="Times New Roman"/>
                </w:rPr>
                <w:t>a@bonitasoft.com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pStyle w:val="NormalWeb"/>
            </w:pPr>
            <w:r>
              <w:t>Experto UI</w:t>
            </w:r>
          </w:p>
          <w:p w:rsidR="00000000" w:rsidRDefault="00165F0F">
            <w:pPr>
              <w:pStyle w:val="NormalWeb"/>
            </w:pPr>
          </w:p>
        </w:tc>
      </w:tr>
      <w:tr w:rsidR="00000000">
        <w:trPr>
          <w:divId w:val="20862253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Carlos Andrés Segura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Trycore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Gerente de Cliente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hyperlink r:id="rId7" w:history="1">
              <w:r>
                <w:rPr>
                  <w:rStyle w:val="Hipervnculo"/>
                  <w:rFonts w:eastAsia="Times New Roman"/>
                </w:rPr>
                <w:t>carlos.segura@trycore.com.co</w:t>
              </w:r>
            </w:hyperlink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JP Trycore</w:t>
            </w:r>
          </w:p>
        </w:tc>
      </w:tr>
      <w:tr w:rsidR="00000000">
        <w:trPr>
          <w:divId w:val="2086225354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Jonathan Segura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Trycore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Ingeniero de procesos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hyperlink r:id="rId8" w:history="1">
              <w:r>
                <w:rPr>
                  <w:rStyle w:val="Hipervnculo"/>
                  <w:rFonts w:eastAsia="Times New Roman"/>
                </w:rPr>
                <w:t>jonathan.segura@trycore.com.co</w:t>
              </w:r>
            </w:hyperlink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Lider técnico</w:t>
            </w:r>
          </w:p>
        </w:tc>
      </w:tr>
    </w:tbl>
    <w:p w:rsidR="00000000" w:rsidRDefault="00165F0F">
      <w:pPr>
        <w:pStyle w:val="Ttulo1"/>
        <w:divId w:val="1394767876"/>
        <w:rPr>
          <w:rFonts w:eastAsia="Times New Roman"/>
        </w:rPr>
      </w:pPr>
      <w:r>
        <w:rPr>
          <w:rFonts w:eastAsia="Times New Roman"/>
        </w:rPr>
        <w:t>Introducción</w:t>
      </w:r>
    </w:p>
    <w:p w:rsidR="00000000" w:rsidRDefault="00165F0F">
      <w:pPr>
        <w:pStyle w:val="NormalWeb"/>
        <w:divId w:val="1394767876"/>
      </w:pPr>
      <w:r>
        <w:t>TODO</w:t>
      </w:r>
    </w:p>
    <w:p w:rsidR="00000000" w:rsidRDefault="00165F0F">
      <w:pPr>
        <w:pStyle w:val="Ttulo1"/>
        <w:divId w:val="1394767876"/>
        <w:rPr>
          <w:rFonts w:eastAsia="Times New Roman"/>
        </w:rPr>
      </w:pPr>
      <w:r>
        <w:rPr>
          <w:rFonts w:eastAsia="Times New Roman"/>
        </w:rPr>
        <w:t>Objetivo</w:t>
      </w:r>
    </w:p>
    <w:p w:rsidR="00000000" w:rsidRDefault="00165F0F">
      <w:pPr>
        <w:pStyle w:val="NormalWeb"/>
        <w:divId w:val="1394767876"/>
      </w:pPr>
      <w:r>
        <w:t>TODO</w:t>
      </w:r>
    </w:p>
    <w:p w:rsidR="00000000" w:rsidRDefault="00165F0F">
      <w:pPr>
        <w:pStyle w:val="Ttulo1"/>
        <w:divId w:val="1394767876"/>
        <w:rPr>
          <w:rFonts w:eastAsia="Times New Roman"/>
        </w:rPr>
      </w:pPr>
      <w:r>
        <w:rPr>
          <w:rFonts w:eastAsia="Times New Roman"/>
        </w:rPr>
        <w:t>Solución</w:t>
      </w:r>
    </w:p>
    <w:p w:rsidR="00000000" w:rsidRDefault="00165F0F">
      <w:pPr>
        <w:pStyle w:val="NormalWeb"/>
        <w:divId w:val="1394767876"/>
      </w:pPr>
      <w:r>
        <w:t>Para el cumplimiento de estos objetivos se propone apoyarse sobre la capacidad de personalización de interfaces de</w:t>
      </w:r>
      <w:r>
        <w:t xml:space="preserve"> BonitaBPM v7 y su capacidad de extensión de sus APIs REST. Maximizando el uso de la herramienta BonitaBPM nos basaremos en su capacidad de autenticación / autorización de acceso de los usuarios basado en perfiles y contra un directorio activo. Igualmente </w:t>
      </w:r>
      <w:r>
        <w:t xml:space="preserve">en la reutilización de los componentes web y su gestión de cambios en caliente, permitira a futuro evolucionar sin </w:t>
      </w:r>
      <w:r>
        <w:rPr>
          <w:rStyle w:val="nfasis"/>
        </w:rPr>
        <w:t xml:space="preserve">downtime </w:t>
      </w:r>
      <w:r>
        <w:t>las capacidades de esta solución si así se requiere por necesidades de proyecto</w:t>
      </w:r>
    </w:p>
    <w:p w:rsidR="00000000" w:rsidRDefault="00165F0F">
      <w:pPr>
        <w:pStyle w:val="NormalWeb"/>
        <w:divId w:val="1394767876"/>
      </w:pPr>
      <w:r>
        <w:t>Esto nos permitirá construir 3 aplicaciones web incl</w:t>
      </w:r>
      <w:r>
        <w:t>uidas dentro de la aplicación BonitaBPM para cada uno de los perfiles siguientes:</w:t>
      </w:r>
    </w:p>
    <w:p w:rsidR="00000000" w:rsidRDefault="00165F0F">
      <w:pPr>
        <w:pStyle w:val="Ttulo2"/>
        <w:divId w:val="1394767876"/>
        <w:rPr>
          <w:rFonts w:eastAsia="Times New Roman"/>
        </w:rPr>
      </w:pPr>
      <w:r>
        <w:rPr>
          <w:rFonts w:eastAsia="Times New Roman"/>
        </w:rPr>
        <w:t>Administrador de Fabrica</w:t>
      </w:r>
    </w:p>
    <w:p w:rsidR="00000000" w:rsidRDefault="00165F0F">
      <w:pPr>
        <w:pStyle w:val="NormalWeb"/>
        <w:divId w:val="1394767876"/>
      </w:pPr>
      <w:r>
        <w:t>Este perfil de usuario dispondrá de la capacidad de edición de las reglas de asignación de los usuarios de cada actor de cada proceso, guadar dicha i</w:t>
      </w:r>
      <w:r>
        <w:t>nformación como información actual e incluso como plantilla. Dicha plantilla podrá ser recuperada a posteriori.</w:t>
      </w:r>
    </w:p>
    <w:p w:rsidR="00000000" w:rsidRDefault="00165F0F">
      <w:pPr>
        <w:pStyle w:val="Ttulo2"/>
        <w:divId w:val="1394767876"/>
        <w:rPr>
          <w:rFonts w:eastAsia="Times New Roman"/>
        </w:rPr>
      </w:pPr>
      <w:r>
        <w:rPr>
          <w:rFonts w:eastAsia="Times New Roman"/>
        </w:rPr>
        <w:lastRenderedPageBreak/>
        <w:t>Gestor de Operaciones</w:t>
      </w:r>
    </w:p>
    <w:p w:rsidR="00000000" w:rsidRDefault="00165F0F">
      <w:pPr>
        <w:pStyle w:val="NormalWeb"/>
        <w:divId w:val="1394767876"/>
      </w:pPr>
      <w:r>
        <w:t>Este perfil estará capacitado para priorizar casos y para seguir la evolución del personal asignado</w:t>
      </w:r>
    </w:p>
    <w:p w:rsidR="00000000" w:rsidRDefault="00165F0F">
      <w:pPr>
        <w:pStyle w:val="Ttulo2"/>
        <w:divId w:val="1394767876"/>
        <w:rPr>
          <w:rFonts w:eastAsia="Times New Roman"/>
        </w:rPr>
      </w:pPr>
      <w:r>
        <w:rPr>
          <w:rFonts w:eastAsia="Times New Roman"/>
        </w:rPr>
        <w:t>Operario de Fabrica</w:t>
      </w:r>
    </w:p>
    <w:p w:rsidR="00000000" w:rsidRDefault="00165F0F">
      <w:pPr>
        <w:pStyle w:val="NormalWeb"/>
        <w:divId w:val="1394767876"/>
      </w:pPr>
      <w:r>
        <w:t>El</w:t>
      </w:r>
      <w:r>
        <w:t xml:space="preserve"> operario dispondrá de un dashboard de seguimiento personal en comparativa con el equipo y/o expectativas y adicionalmente podrá solicitar una nueva tarea a ejecutar de la cola. Igualmente podra recuperar las tareas no concluidas sobre las que haya comenza</w:t>
      </w:r>
      <w:r>
        <w:t>do a trabajar o se le hayan asignado externamente (administrador)</w:t>
      </w:r>
    </w:p>
    <w:p w:rsidR="00000000" w:rsidRDefault="00165F0F">
      <w:pPr>
        <w:pStyle w:val="Ttulo1"/>
        <w:divId w:val="1394767876"/>
        <w:rPr>
          <w:rFonts w:eastAsia="Times New Roman"/>
        </w:rPr>
      </w:pPr>
      <w:r>
        <w:rPr>
          <w:rFonts w:eastAsia="Times New Roman"/>
        </w:rPr>
        <w:t>Componentes a desarrollar como parte de la solución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4811"/>
        <w:gridCol w:w="2541"/>
      </w:tblGrid>
      <w:tr w:rsidR="00000000">
        <w:trPr>
          <w:divId w:val="9230316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Perfiles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Componente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Tecnologia</w:t>
            </w:r>
          </w:p>
        </w:tc>
      </w:tr>
      <w:tr w:rsidR="00000000">
        <w:trPr>
          <w:divId w:val="9230316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Operario Fabrica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Página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UIDesigner (BonitaBPM)</w:t>
            </w:r>
          </w:p>
        </w:tc>
      </w:tr>
      <w:tr w:rsidR="00000000">
        <w:trPr>
          <w:divId w:val="9230316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Rest API Extension - Asignación de tarea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Bonita Studio </w:t>
            </w:r>
            <w:r>
              <w:rPr>
                <w:rFonts w:eastAsia="Times New Roman"/>
              </w:rPr>
              <w:t>(BonitaBPM)</w:t>
            </w:r>
          </w:p>
        </w:tc>
      </w:tr>
      <w:tr w:rsidR="00000000">
        <w:trPr>
          <w:divId w:val="9230316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Rest API Extension - Consulta datos para gráficos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Bonita Studio (BonitaBPM)</w:t>
            </w:r>
          </w:p>
        </w:tc>
      </w:tr>
      <w:tr w:rsidR="00000000">
        <w:trPr>
          <w:divId w:val="9230316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</w:p>
        </w:tc>
      </w:tr>
      <w:tr w:rsidR="00000000">
        <w:trPr>
          <w:divId w:val="9230316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Gestor Operación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Página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UIDesigner (BonitaBPM)</w:t>
            </w:r>
          </w:p>
        </w:tc>
      </w:tr>
      <w:tr w:rsidR="00000000">
        <w:trPr>
          <w:divId w:val="9230316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Rest API Extension - Asignar status "Alta Prioridad"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Bonita Studio (BonitaBPM)</w:t>
            </w:r>
          </w:p>
        </w:tc>
      </w:tr>
      <w:tr w:rsidR="00000000">
        <w:trPr>
          <w:divId w:val="9230316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Rest API Extension - Búsqueda de casos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Bonita Studio (BonitaBPM)</w:t>
            </w:r>
          </w:p>
        </w:tc>
      </w:tr>
      <w:tr w:rsidR="00000000">
        <w:trPr>
          <w:divId w:val="9230316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</w:p>
        </w:tc>
      </w:tr>
      <w:tr w:rsidR="00000000">
        <w:trPr>
          <w:divId w:val="9230316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 Fabrica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Página Gestión de Reglas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UIDesigner (BonitaBPM)</w:t>
            </w:r>
          </w:p>
        </w:tc>
      </w:tr>
      <w:tr w:rsidR="00000000">
        <w:trPr>
          <w:divId w:val="9230316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Rest API Extension - Guardar/guardar en Plantilla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Bonita Studio (BonitaBPM)</w:t>
            </w:r>
          </w:p>
        </w:tc>
      </w:tr>
      <w:tr w:rsidR="00000000">
        <w:trPr>
          <w:divId w:val="9230316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Rest API Extension - Cargar Plantilla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Bonita Studio (BonitaBPM)</w:t>
            </w:r>
          </w:p>
        </w:tc>
      </w:tr>
      <w:tr w:rsidR="00000000">
        <w:trPr>
          <w:divId w:val="9230316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Rest API Extension - Consultar parametria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Bonita Studio (BonitaBPM)</w:t>
            </w:r>
          </w:p>
        </w:tc>
      </w:tr>
      <w:tr w:rsidR="00000000">
        <w:trPr>
          <w:divId w:val="9230316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Pagina Gestión de Roles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UIDesigner (BonitaBPM)</w:t>
            </w:r>
          </w:p>
        </w:tc>
      </w:tr>
      <w:tr w:rsidR="00000000">
        <w:trPr>
          <w:divId w:val="9230316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Rest API Extension - Consulta usuarios y datos ejecución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Bonita Studio (BonitaBPM)</w:t>
            </w:r>
          </w:p>
        </w:tc>
      </w:tr>
      <w:tr w:rsidR="00000000">
        <w:trPr>
          <w:divId w:val="9230316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Otros (Bonita)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Layout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UIDesigner (BonitaBPM)</w:t>
            </w:r>
          </w:p>
        </w:tc>
      </w:tr>
      <w:tr w:rsidR="00000000">
        <w:trPr>
          <w:divId w:val="9230316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CSS</w:t>
            </w:r>
          </w:p>
        </w:tc>
      </w:tr>
      <w:tr w:rsidR="00000000">
        <w:trPr>
          <w:divId w:val="9230316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Creación Living Apps y Perfiles personalizados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Bonita Portal (BonitaBPM)</w:t>
            </w:r>
          </w:p>
        </w:tc>
      </w:tr>
      <w:tr w:rsidR="00000000">
        <w:trPr>
          <w:divId w:val="9230316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Nueva implementacion de </w:t>
            </w:r>
            <w:hyperlink r:id="rId9" w:history="1">
              <w:r>
                <w:rPr>
                  <w:rStyle w:val="Hipervnculo"/>
                  <w:rFonts w:eastAsia="Times New Roman"/>
                </w:rPr>
                <w:t>ActivityService</w:t>
              </w:r>
            </w:hyperlink>
            <w:r>
              <w:rPr>
                <w:rFonts w:eastAsia="Times New Roman"/>
              </w:rPr>
              <w:br/>
              <w:t>(Para evi</w:t>
            </w:r>
            <w:r>
              <w:rPr>
                <w:rFonts w:eastAsia="Times New Roman"/>
              </w:rPr>
              <w:t>tar que realizar un OptimisticLock en asignaciones simultaneas)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Java</w:t>
            </w:r>
          </w:p>
        </w:tc>
      </w:tr>
      <w:tr w:rsidR="00000000">
        <w:trPr>
          <w:divId w:val="9230316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Otros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Capa de persistencia (Servicios sobre Wildfly)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Java</w:t>
            </w:r>
          </w:p>
        </w:tc>
      </w:tr>
      <w:tr w:rsidR="00000000">
        <w:trPr>
          <w:divId w:val="92303161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Tests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65F0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Java / jMeter</w:t>
            </w:r>
          </w:p>
        </w:tc>
      </w:tr>
    </w:tbl>
    <w:p w:rsidR="00000000" w:rsidRDefault="00165F0F">
      <w:pPr>
        <w:pStyle w:val="NormalWeb"/>
        <w:divId w:val="281618330"/>
      </w:pPr>
      <w:r>
        <w:t>Como se puede observar la mayoría de los componentes se van a desarrollar sobre la herramienta de desar</w:t>
      </w:r>
      <w:r>
        <w:t xml:space="preserve">rollo de BonitaBPM en v7.4.3. Esto nos asegura que en caso de una migración futura de los entornos de desarrollo o producción dichos componentes se migren a traves del procedimiento descrito por Bonitasoft en sus utilidades de migración de dichos entornos </w:t>
      </w:r>
      <w:r>
        <w:t>(desarrollo / producción).</w:t>
      </w:r>
    </w:p>
    <w:p w:rsidR="00000000" w:rsidRDefault="00165F0F">
      <w:pPr>
        <w:pStyle w:val="NormalWeb"/>
        <w:divId w:val="281618330"/>
      </w:pPr>
      <w:r>
        <w:rPr>
          <w:u w:val="single"/>
        </w:rPr>
        <w:t>Con respecto a la nueva implementación del Activity Service, dicha implementación está ligada a una versión especifica del producto. Dicha implementación deberá ser recompilada con la versión destino de futuras migraciones lo que</w:t>
      </w:r>
      <w:r>
        <w:rPr>
          <w:u w:val="single"/>
        </w:rPr>
        <w:t xml:space="preserve"> deberá ser anticipado por el BBVA para que pueda ser realizada y testada con anterioridad.</w:t>
      </w:r>
    </w:p>
    <w:p w:rsidR="00000000" w:rsidRDefault="00165F0F">
      <w:pPr>
        <w:pStyle w:val="NormalWeb"/>
        <w:divId w:val="281618330"/>
      </w:pPr>
      <w:r>
        <w:t>Cabe destacar las siguientes categorias de componentes:</w:t>
      </w:r>
    </w:p>
    <w:p w:rsidR="00000000" w:rsidRDefault="00165F0F">
      <w:pPr>
        <w:pStyle w:val="Ttulo2"/>
        <w:divId w:val="281618330"/>
        <w:rPr>
          <w:rFonts w:eastAsia="Times New Roman"/>
        </w:rPr>
      </w:pPr>
      <w:r>
        <w:rPr>
          <w:rFonts w:eastAsia="Times New Roman"/>
        </w:rPr>
        <w:t>Páginas</w:t>
      </w:r>
    </w:p>
    <w:p w:rsidR="00000000" w:rsidRDefault="00165F0F">
      <w:pPr>
        <w:pStyle w:val="NormalWeb"/>
        <w:divId w:val="281618330"/>
      </w:pPr>
      <w:r>
        <w:t xml:space="preserve">Las páginas personalizadas desarrolladas con el UI Designer son Single Page applications de Angular </w:t>
      </w:r>
      <w:r>
        <w:t xml:space="preserve">JS y bootstrap que estarán embebidas en el Bonita Portal y accedidas a traves de una aplicación. Estas páginas se adaptarán al tamaño de la pantalla del dispositivo que acceda a la aplicación y encapsularan toda la capa de visualización. Contendrán logica </w:t>
      </w:r>
      <w:r>
        <w:t>de interfaz pero delegarán toda la logica de negocio a las REST API Extensión permitiendo así la implementación del modelo MVC</w:t>
      </w:r>
    </w:p>
    <w:p w:rsidR="00000000" w:rsidRDefault="00165F0F">
      <w:pPr>
        <w:pStyle w:val="Ttulo2"/>
        <w:divId w:val="281618330"/>
        <w:rPr>
          <w:rFonts w:eastAsia="Times New Roman"/>
        </w:rPr>
      </w:pPr>
      <w:r>
        <w:rPr>
          <w:rFonts w:eastAsia="Times New Roman"/>
        </w:rPr>
        <w:t>REST API Extensions</w:t>
      </w:r>
    </w:p>
    <w:p w:rsidR="00000000" w:rsidRDefault="00165F0F">
      <w:pPr>
        <w:pStyle w:val="NormalWeb"/>
        <w:divId w:val="281618330"/>
      </w:pPr>
      <w:r>
        <w:t>Las REST API Extension son un componente Groovy/Java que se desarrollará utilizando el BonitaStudio que permi</w:t>
      </w:r>
      <w:r>
        <w:t xml:space="preserve">te fácilmente publicar un endpoint REST securizado basado en la </w:t>
      </w:r>
      <w:r>
        <w:lastRenderedPageBreak/>
        <w:t>seguridad de autenticación y permisos rest del Bonita BPM Portal donde se encapsulará toda la interacción con sistemas externos como la MER o los servicios de persistencia (Servicios Wildfly),</w:t>
      </w:r>
      <w:r>
        <w:t xml:space="preserve"> así como la logica de computación de las colas de prioridades de tareas u otras computaciones internas a partir de datos BPM y/o de negocio.</w:t>
      </w:r>
    </w:p>
    <w:p w:rsidR="00000000" w:rsidRDefault="00165F0F">
      <w:pPr>
        <w:pStyle w:val="Ttulo1"/>
        <w:divId w:val="281618330"/>
        <w:rPr>
          <w:rFonts w:eastAsia="Times New Roman"/>
        </w:rPr>
      </w:pPr>
      <w:r>
        <w:rPr>
          <w:rFonts w:eastAsia="Times New Roman"/>
        </w:rPr>
        <w:t>Diagrama de arquitectura</w:t>
      </w:r>
    </w:p>
    <w:p w:rsidR="00000000" w:rsidRDefault="00165F0F">
      <w:pPr>
        <w:pStyle w:val="NormalWeb"/>
        <w:divId w:val="281618330"/>
      </w:pPr>
      <w:r>
        <w:rPr>
          <w:noProof/>
        </w:rPr>
        <w:drawing>
          <wp:inline distT="0" distB="0" distL="0" distR="0">
            <wp:extent cx="4457700" cy="2152650"/>
            <wp:effectExtent l="0" t="0" r="0" b="0"/>
            <wp:docPr id="1" name="Imagen 1" descr="C:\37cf359f4ff9ce9aab77653f6e5f62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37cf359f4ff9ce9aab77653f6e5f62e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F0F" w:rsidRDefault="00165F0F">
      <w:pPr>
        <w:pStyle w:val="Ttulo1"/>
        <w:divId w:val="281618330"/>
        <w:rPr>
          <w:rFonts w:eastAsia="Times New Roman"/>
        </w:rPr>
      </w:pPr>
      <w:r>
        <w:rPr>
          <w:rFonts w:eastAsia="Times New Roman"/>
        </w:rPr>
        <w:t>Cronograma</w:t>
      </w:r>
    </w:p>
    <w:sectPr w:rsidR="00165F0F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B5AB8"/>
    <w:multiLevelType w:val="multilevel"/>
    <w:tmpl w:val="0A18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066721"/>
    <w:rsid w:val="00066721"/>
    <w:rsid w:val="0016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8E251-D6F5-4628-92D3-A337821C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status-macro">
    <w:name w:val="status-macro"/>
    <w:basedOn w:val="Fuentedeprrafopredeter"/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customStyle="1" w:styleId="confluence-embedded-file-wrapper">
    <w:name w:val="confluence-embedded-file-wrapper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984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6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28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22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athan.segura@trycore.com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los.segura@trycore.com.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ctor.garcia-pereda@bonitasof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pabloalonso/AsignadorTareas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onitasoft/bonita-engine/blob/master/bpm/bonita-core/bonita-process-instance/bonita-process-instance-api/src/main/java/org/bonitasoft/engine/core/process/instance/api/ActivityInstanceService.jav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1055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2017-08-17 - BBVA Colombia - Documento de diseño técnico</vt:lpstr>
    </vt:vector>
  </TitlesOfParts>
  <Company/>
  <LinksUpToDate>false</LinksUpToDate>
  <CharactersWithSpaces>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2017-08-17 - BBVA Colombia - Documento de diseño técnico</dc:title>
  <dc:subject/>
  <dc:creator>Alonso de Linaje Pablo</dc:creator>
  <cp:keywords/>
  <dc:description/>
  <cp:lastModifiedBy>Alonso de Linaje Pablo</cp:lastModifiedBy>
  <cp:revision>2</cp:revision>
  <dcterms:created xsi:type="dcterms:W3CDTF">2017-08-18T14:39:00Z</dcterms:created>
  <dcterms:modified xsi:type="dcterms:W3CDTF">2017-08-18T14:39:00Z</dcterms:modified>
</cp:coreProperties>
</file>