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5670A" w14:textId="2AFEF282" w:rsidR="002C66F3" w:rsidRDefault="0042151C">
      <w:pPr>
        <w:rPr>
          <w:lang w:val="es-MX"/>
        </w:rPr>
      </w:pPr>
      <w:r w:rsidRPr="0042151C">
        <w:rPr>
          <w:lang w:val="es-MX"/>
        </w:rPr>
        <w:t>Primeramente, se planifica y visualiza e</w:t>
      </w:r>
      <w:r>
        <w:rPr>
          <w:lang w:val="es-MX"/>
        </w:rPr>
        <w:t>l modelo estrella, utilizando diagramas y planificando los datos que poseerá cada dimensión. Para esto se creó un diagrama UML en donde se puede ver el modelo estrella completo y sus respectivas dimensiones y subdimensiones.</w:t>
      </w:r>
    </w:p>
    <w:p w14:paraId="11AA2285" w14:textId="77777777" w:rsidR="0042151C" w:rsidRDefault="0042151C">
      <w:pPr>
        <w:rPr>
          <w:lang w:val="es-MX"/>
        </w:rPr>
      </w:pPr>
    </w:p>
    <w:p w14:paraId="08323A0E" w14:textId="46FB121F" w:rsidR="0042151C" w:rsidRDefault="0042151C">
      <w:pPr>
        <w:rPr>
          <w:lang w:val="es-MX"/>
        </w:rPr>
      </w:pPr>
      <w:r>
        <w:rPr>
          <w:noProof/>
        </w:rPr>
        <w:drawing>
          <wp:inline distT="0" distB="0" distL="0" distR="0" wp14:anchorId="78838592" wp14:editId="04B83CBE">
            <wp:extent cx="5612130" cy="49276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9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305E1" w14:textId="43E70158" w:rsidR="0042151C" w:rsidRDefault="0042151C">
      <w:pPr>
        <w:rPr>
          <w:lang w:val="es-MX"/>
        </w:rPr>
      </w:pPr>
      <w:r>
        <w:rPr>
          <w:lang w:val="es-MX"/>
        </w:rPr>
        <w:t xml:space="preserve">Luego, ya con el modelo en mente, se procede a realizar la extracción de datos. Como esta es una simulación de un ETL, no se utilizarán </w:t>
      </w:r>
      <w:proofErr w:type="spellStart"/>
      <w:r>
        <w:rPr>
          <w:lang w:val="es-MX"/>
        </w:rPr>
        <w:t>integration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services</w:t>
      </w:r>
      <w:proofErr w:type="spellEnd"/>
      <w:r>
        <w:rPr>
          <w:lang w:val="es-MX"/>
        </w:rPr>
        <w:t>, pero si se simulará la extracción utilizando tablas de la misma base de datos.</w:t>
      </w:r>
    </w:p>
    <w:p w14:paraId="6A542F45" w14:textId="6EA5B409" w:rsidR="0042151C" w:rsidRDefault="0042151C">
      <w:pPr>
        <w:rPr>
          <w:lang w:val="es-MX"/>
        </w:rPr>
      </w:pPr>
      <w:r>
        <w:rPr>
          <w:lang w:val="es-MX"/>
        </w:rPr>
        <w:t xml:space="preserve">Para empezar, se tomará como el eje principal la tabla de </w:t>
      </w:r>
      <w:proofErr w:type="spellStart"/>
      <w:r>
        <w:rPr>
          <w:lang w:val="es-MX"/>
        </w:rPr>
        <w:t>payments</w:t>
      </w:r>
      <w:proofErr w:type="spellEnd"/>
      <w:r>
        <w:rPr>
          <w:lang w:val="es-MX"/>
        </w:rPr>
        <w:t xml:space="preserve">, la cual es la que almacena aquellos datos contables que ase utilizaran en la table de hechos. A partir de cada pago realizado, se logrará </w:t>
      </w:r>
      <w:r w:rsidR="004C3F49">
        <w:rPr>
          <w:lang w:val="es-MX"/>
        </w:rPr>
        <w:t>una conexión</w:t>
      </w:r>
      <w:r>
        <w:rPr>
          <w:lang w:val="es-MX"/>
        </w:rPr>
        <w:t xml:space="preserve"> con el resto de </w:t>
      </w:r>
      <w:r w:rsidR="004C3F49">
        <w:rPr>
          <w:lang w:val="es-MX"/>
        </w:rPr>
        <w:t>las tablas</w:t>
      </w:r>
      <w:r>
        <w:rPr>
          <w:lang w:val="es-MX"/>
        </w:rPr>
        <w:t>, para así obtener los datos requeridos de las mismas.</w:t>
      </w:r>
    </w:p>
    <w:p w14:paraId="37E4B87E" w14:textId="080DBB71" w:rsidR="004C3F49" w:rsidRDefault="004C3F49">
      <w:pPr>
        <w:rPr>
          <w:lang w:val="es-MX"/>
        </w:rPr>
      </w:pPr>
      <w:r w:rsidRPr="004C3F49">
        <w:rPr>
          <w:lang w:val="es-MX"/>
        </w:rPr>
        <w:lastRenderedPageBreak/>
        <w:drawing>
          <wp:inline distT="0" distB="0" distL="0" distR="0" wp14:anchorId="7B854E60" wp14:editId="441CC0CC">
            <wp:extent cx="4934639" cy="2829320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C96A0" w14:textId="0CAA3EF0" w:rsidR="004C3F49" w:rsidRDefault="004C3F49">
      <w:pPr>
        <w:rPr>
          <w:lang w:val="es-MX"/>
        </w:rPr>
      </w:pPr>
      <w:r>
        <w:rPr>
          <w:lang w:val="es-MX"/>
        </w:rPr>
        <w:t xml:space="preserve">Una vez realizada la conexión, se procederá a extraer los datos e insertarlos en nuestra simulación de ETL. Para esto se </w:t>
      </w:r>
      <w:r w:rsidR="00D55444">
        <w:rPr>
          <w:lang w:val="es-MX"/>
        </w:rPr>
        <w:t xml:space="preserve">utilizará un cursor para </w:t>
      </w:r>
      <w:r>
        <w:rPr>
          <w:lang w:val="es-MX"/>
        </w:rPr>
        <w:t xml:space="preserve">ir línea por línea, dimensión por dimensión, </w:t>
      </w:r>
      <w:r>
        <w:rPr>
          <w:lang w:val="es-MX"/>
        </w:rPr>
        <w:t>verificando dato por dato</w:t>
      </w:r>
      <w:r>
        <w:rPr>
          <w:lang w:val="es-MX"/>
        </w:rPr>
        <w:t>, asegurándonos de que este en la dimensión correspondiente, y si no está, que lo inserte y nos devuelva el id para así poder llenar la tabla de hechos.</w:t>
      </w:r>
    </w:p>
    <w:p w14:paraId="6494CA98" w14:textId="7A3D4770" w:rsidR="0042151C" w:rsidRDefault="004C3F49">
      <w:pPr>
        <w:rPr>
          <w:lang w:val="es-MX"/>
        </w:rPr>
      </w:pPr>
      <w:r w:rsidRPr="004C3F49">
        <w:rPr>
          <w:lang w:val="es-MX"/>
        </w:rPr>
        <w:drawing>
          <wp:inline distT="0" distB="0" distL="0" distR="0" wp14:anchorId="2B240182" wp14:editId="671C8CD8">
            <wp:extent cx="6014662" cy="2457450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7848" cy="2458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6FC4F" w14:textId="77777777" w:rsidR="00D55444" w:rsidRDefault="00D55444">
      <w:pPr>
        <w:rPr>
          <w:lang w:val="es-MX"/>
        </w:rPr>
      </w:pPr>
    </w:p>
    <w:p w14:paraId="2F175B4D" w14:textId="11410344" w:rsidR="004C3F49" w:rsidRDefault="004C3F49">
      <w:pPr>
        <w:rPr>
          <w:lang w:val="es-MX"/>
        </w:rPr>
      </w:pPr>
      <w:r>
        <w:rPr>
          <w:lang w:val="es-MX"/>
        </w:rPr>
        <w:t xml:space="preserve">Una vez procesada la línea de </w:t>
      </w:r>
      <w:proofErr w:type="spellStart"/>
      <w:r>
        <w:rPr>
          <w:lang w:val="es-MX"/>
        </w:rPr>
        <w:t>payments</w:t>
      </w:r>
      <w:proofErr w:type="spellEnd"/>
      <w:r>
        <w:rPr>
          <w:lang w:val="es-MX"/>
        </w:rPr>
        <w:t xml:space="preserve">, se registrará el id de esta en una tabla de </w:t>
      </w:r>
      <w:proofErr w:type="spellStart"/>
      <w:r>
        <w:rPr>
          <w:lang w:val="es-MX"/>
        </w:rPr>
        <w:t>payments</w:t>
      </w:r>
      <w:proofErr w:type="spellEnd"/>
      <w:r>
        <w:rPr>
          <w:lang w:val="es-MX"/>
        </w:rPr>
        <w:t xml:space="preserve"> procesados, los cuales nos ayudaran para no repetir la inserción la próxima vez que se realice el proceso de “sincronización” del ETL.</w:t>
      </w:r>
    </w:p>
    <w:p w14:paraId="649320E4" w14:textId="64EA1C0A" w:rsidR="004C3F49" w:rsidRDefault="004C3F49">
      <w:pPr>
        <w:rPr>
          <w:lang w:val="es-MX"/>
        </w:rPr>
      </w:pPr>
      <w:r w:rsidRPr="004C3F49">
        <w:rPr>
          <w:lang w:val="es-MX"/>
        </w:rPr>
        <w:lastRenderedPageBreak/>
        <w:drawing>
          <wp:inline distT="0" distB="0" distL="0" distR="0" wp14:anchorId="044293DD" wp14:editId="66E6900F">
            <wp:extent cx="5612130" cy="2937510"/>
            <wp:effectExtent l="0" t="0" r="0" b="0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42D5A" w14:textId="77777777" w:rsidR="0042151C" w:rsidRPr="0042151C" w:rsidRDefault="0042151C">
      <w:pPr>
        <w:rPr>
          <w:lang w:val="es-MX"/>
        </w:rPr>
      </w:pPr>
    </w:p>
    <w:sectPr w:rsidR="0042151C" w:rsidRPr="0042151C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51C"/>
    <w:rsid w:val="002C66F3"/>
    <w:rsid w:val="0042151C"/>
    <w:rsid w:val="004C3F49"/>
    <w:rsid w:val="00D55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F908F"/>
  <w15:chartTrackingRefBased/>
  <w15:docId w15:val="{F5FA6F78-5D2D-48F2-87D9-6456742D3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Hernández Córdoba</dc:creator>
  <cp:keywords/>
  <dc:description/>
  <cp:lastModifiedBy>Taylor Hernández Córdoba</cp:lastModifiedBy>
  <cp:revision>1</cp:revision>
  <dcterms:created xsi:type="dcterms:W3CDTF">2021-10-26T23:21:00Z</dcterms:created>
  <dcterms:modified xsi:type="dcterms:W3CDTF">2021-10-26T23:48:00Z</dcterms:modified>
</cp:coreProperties>
</file>