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210" w:rsidRDefault="00FE1855">
      <w:pPr>
        <w:rPr>
          <w:rFonts w:ascii="Century Gothic" w:hAnsi="Century Gothic"/>
          <w:b/>
          <w:sz w:val="20"/>
          <w:szCs w:val="20"/>
        </w:rPr>
      </w:pPr>
      <w:r w:rsidRPr="00E13970">
        <w:rPr>
          <w:noProof/>
          <w:lang w:val="es-EC" w:eastAsia="es-EC"/>
        </w:rPr>
        <w:drawing>
          <wp:anchor distT="0" distB="0" distL="114300" distR="114300" simplePos="0" relativeHeight="251657728" behindDoc="1" locked="0" layoutInCell="1" allowOverlap="1" wp14:anchorId="1620E723" wp14:editId="074FEC54">
            <wp:simplePos x="0" y="0"/>
            <wp:positionH relativeFrom="margin">
              <wp:posOffset>-940613</wp:posOffset>
            </wp:positionH>
            <wp:positionV relativeFrom="margin">
              <wp:posOffset>-1084174</wp:posOffset>
            </wp:positionV>
            <wp:extent cx="7870825" cy="10175444"/>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73993" cy="10179540"/>
                    </a:xfrm>
                    <a:prstGeom prst="rect">
                      <a:avLst/>
                    </a:prstGeom>
                  </pic:spPr>
                </pic:pic>
              </a:graphicData>
            </a:graphic>
            <wp14:sizeRelH relativeFrom="page">
              <wp14:pctWidth>0</wp14:pctWidth>
            </wp14:sizeRelH>
            <wp14:sizeRelV relativeFrom="page">
              <wp14:pctHeight>0</wp14:pctHeight>
            </wp14:sizeRelV>
          </wp:anchor>
        </w:drawing>
      </w:r>
      <w:r w:rsidR="00534210" w:rsidRPr="00E13970">
        <w:rPr>
          <w:rFonts w:cs="Calibri"/>
          <w:b/>
          <w:noProof/>
          <w:szCs w:val="20"/>
          <w:lang w:val="es-EC" w:eastAsia="es-EC"/>
        </w:rPr>
        <mc:AlternateContent>
          <mc:Choice Requires="wps">
            <w:drawing>
              <wp:anchor distT="0" distB="0" distL="114300" distR="114300" simplePos="0" relativeHeight="251658752" behindDoc="0" locked="0" layoutInCell="1" allowOverlap="1" wp14:anchorId="4C108B3D" wp14:editId="31BA8278">
                <wp:simplePos x="0" y="0"/>
                <wp:positionH relativeFrom="column">
                  <wp:posOffset>-200025</wp:posOffset>
                </wp:positionH>
                <wp:positionV relativeFrom="paragraph">
                  <wp:posOffset>857250</wp:posOffset>
                </wp:positionV>
                <wp:extent cx="6496050" cy="6432550"/>
                <wp:effectExtent l="0" t="0" r="0" b="6350"/>
                <wp:wrapSquare wrapText="bothSides"/>
                <wp:docPr id="35"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0" cy="643255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rsidR="00202934" w:rsidRDefault="00202934" w:rsidP="00534210">
                            <w:pPr>
                              <w:rPr>
                                <w:rFonts w:asciiTheme="minorHAnsi" w:hAnsiTheme="minorHAnsi" w:cstheme="minorHAnsi"/>
                                <w:b/>
                                <w:color w:val="FFFFFF" w:themeColor="background1"/>
                                <w:sz w:val="40"/>
                                <w:szCs w:val="40"/>
                              </w:rPr>
                            </w:pPr>
                          </w:p>
                          <w:p w:rsidR="00202934" w:rsidRPr="009F4B19" w:rsidRDefault="00202934" w:rsidP="00534210">
                            <w:pPr>
                              <w:pStyle w:val="Prrafodelista"/>
                              <w:jc w:val="center"/>
                              <w:rPr>
                                <w:rFonts w:asciiTheme="minorHAnsi" w:hAnsiTheme="minorHAnsi" w:cstheme="minorHAnsi"/>
                                <w:b/>
                                <w:color w:val="FFFFFF" w:themeColor="background1"/>
                                <w:sz w:val="40"/>
                                <w:szCs w:val="40"/>
                              </w:rPr>
                            </w:pPr>
                            <w:r w:rsidRPr="009F4B19">
                              <w:rPr>
                                <w:rFonts w:asciiTheme="minorHAnsi" w:hAnsiTheme="minorHAnsi" w:cstheme="minorHAnsi"/>
                                <w:b/>
                                <w:color w:val="FFFFFF" w:themeColor="background1"/>
                                <w:sz w:val="40"/>
                                <w:szCs w:val="40"/>
                              </w:rPr>
                              <w:t xml:space="preserve">Reporte </w:t>
                            </w:r>
                            <w:r w:rsidRPr="006F6F03">
                              <w:rPr>
                                <w:rFonts w:asciiTheme="minorHAnsi" w:hAnsiTheme="minorHAnsi" w:cstheme="minorHAnsi"/>
                                <w:b/>
                                <w:color w:val="FFFFFF" w:themeColor="background1"/>
                                <w:sz w:val="40"/>
                                <w:szCs w:val="40"/>
                              </w:rPr>
                              <w:t>de cobertura de la Encuesta Nacional de Desnutrición Infantil (ENDI).</w:t>
                            </w:r>
                          </w:p>
                          <w:p w:rsidR="00202934" w:rsidRDefault="00202934" w:rsidP="00534210">
                            <w:pPr>
                              <w:rPr>
                                <w:rFonts w:asciiTheme="minorHAnsi" w:hAnsiTheme="minorHAnsi" w:cstheme="minorHAnsi"/>
                                <w:b/>
                                <w:color w:val="FFFFFF" w:themeColor="background1"/>
                                <w:sz w:val="40"/>
                                <w:szCs w:val="40"/>
                              </w:rPr>
                            </w:pPr>
                          </w:p>
                          <w:p w:rsidR="00202934" w:rsidRDefault="00202934" w:rsidP="00534210">
                            <w:pPr>
                              <w:rPr>
                                <w:rFonts w:asciiTheme="minorHAnsi" w:hAnsiTheme="minorHAnsi" w:cstheme="minorHAnsi"/>
                                <w:b/>
                                <w:color w:val="FFFFFF" w:themeColor="background1"/>
                                <w:sz w:val="40"/>
                                <w:szCs w:val="40"/>
                              </w:rPr>
                            </w:pPr>
                          </w:p>
                          <w:p w:rsidR="00202934" w:rsidRPr="00D501E7" w:rsidRDefault="00202934" w:rsidP="00534210">
                            <w:pPr>
                              <w:rPr>
                                <w:rFonts w:asciiTheme="minorHAnsi" w:hAnsiTheme="minorHAnsi" w:cstheme="minorHAnsi"/>
                                <w:color w:val="FFFFFF" w:themeColor="background1"/>
                                <w:sz w:val="28"/>
                                <w:szCs w:val="28"/>
                              </w:rPr>
                            </w:pPr>
                          </w:p>
                          <w:p w:rsidR="00202934" w:rsidRPr="001D586F" w:rsidRDefault="00202934" w:rsidP="00534210">
                            <w:pPr>
                              <w:rPr>
                                <w:rFonts w:asciiTheme="minorHAnsi" w:hAnsiTheme="minorHAnsi" w:cstheme="minorHAnsi"/>
                                <w:noProof/>
                                <w:color w:val="FFFFFF" w:themeColor="background1"/>
                                <w:sz w:val="36"/>
                                <w:szCs w:val="40"/>
                              </w:rPr>
                            </w:pPr>
                            <w:r>
                              <w:rPr>
                                <w:rFonts w:asciiTheme="minorHAnsi" w:hAnsiTheme="minorHAnsi" w:cstheme="minorHAnsi"/>
                                <w:noProof/>
                                <w:color w:val="FFFFFF" w:themeColor="background1"/>
                                <w:sz w:val="36"/>
                                <w:szCs w:val="40"/>
                              </w:rPr>
                              <w:t>PEÑAFIEL SAQUICARAY PABLO ANDRES</w:t>
                            </w:r>
                          </w:p>
                          <w:p w:rsidR="00202934" w:rsidRPr="001D586F" w:rsidRDefault="00202934" w:rsidP="00534210">
                            <w:pPr>
                              <w:rPr>
                                <w:rFonts w:asciiTheme="minorHAnsi" w:hAnsiTheme="minorHAnsi" w:cstheme="minorHAnsi"/>
                                <w:noProof/>
                                <w:color w:val="FFFFFF" w:themeColor="background1"/>
                                <w:sz w:val="36"/>
                                <w:szCs w:val="40"/>
                              </w:rPr>
                            </w:pPr>
                          </w:p>
                          <w:p w:rsidR="00202934" w:rsidRPr="001D586F" w:rsidRDefault="00202934" w:rsidP="00534210">
                            <w:pPr>
                              <w:rPr>
                                <w:rFonts w:asciiTheme="minorHAnsi" w:hAnsiTheme="minorHAnsi" w:cstheme="minorHAnsi"/>
                                <w:noProof/>
                                <w:color w:val="FFFFFF" w:themeColor="background1"/>
                                <w:sz w:val="36"/>
                                <w:szCs w:val="40"/>
                              </w:rPr>
                            </w:pPr>
                          </w:p>
                          <w:p w:rsidR="00202934" w:rsidRDefault="00202934" w:rsidP="00534210">
                            <w:pPr>
                              <w:rPr>
                                <w:rFonts w:asciiTheme="minorHAnsi" w:hAnsiTheme="minorHAnsi" w:cstheme="minorHAnsi"/>
                                <w:noProof/>
                                <w:color w:val="FFFFFF" w:themeColor="background1"/>
                                <w:sz w:val="36"/>
                                <w:szCs w:val="40"/>
                              </w:rPr>
                            </w:pPr>
                            <w:r w:rsidRPr="001D586F">
                              <w:rPr>
                                <w:rFonts w:asciiTheme="minorHAnsi" w:hAnsiTheme="minorHAnsi" w:cstheme="minorHAnsi"/>
                                <w:noProof/>
                                <w:color w:val="FFFFFF" w:themeColor="background1"/>
                                <w:sz w:val="36"/>
                                <w:szCs w:val="40"/>
                              </w:rPr>
                              <w:t>ANALISTA DE MONITOREO DE ENCUESTAS ENDI 2</w:t>
                            </w:r>
                          </w:p>
                          <w:p w:rsidR="00202934" w:rsidRDefault="00202934" w:rsidP="00534210">
                            <w:pPr>
                              <w:rPr>
                                <w:rFonts w:asciiTheme="minorHAnsi" w:hAnsiTheme="minorHAnsi" w:cstheme="minorHAnsi"/>
                                <w:noProof/>
                                <w:color w:val="FFFFFF" w:themeColor="background1"/>
                                <w:sz w:val="36"/>
                                <w:szCs w:val="40"/>
                              </w:rPr>
                            </w:pPr>
                          </w:p>
                          <w:p w:rsidR="00202934" w:rsidRDefault="00202934" w:rsidP="00534210">
                            <w:pPr>
                              <w:rPr>
                                <w:rFonts w:asciiTheme="minorHAnsi" w:hAnsiTheme="minorHAnsi" w:cstheme="minorHAnsi"/>
                                <w:noProof/>
                                <w:color w:val="FFFFFF" w:themeColor="background1"/>
                                <w:sz w:val="36"/>
                                <w:szCs w:val="40"/>
                              </w:rPr>
                            </w:pPr>
                          </w:p>
                          <w:p w:rsidR="00202934" w:rsidRPr="00D501E7" w:rsidRDefault="00202934" w:rsidP="00534210">
                            <w:pPr>
                              <w:rPr>
                                <w:rFonts w:asciiTheme="minorHAnsi" w:hAnsiTheme="minorHAnsi" w:cstheme="minorHAnsi"/>
                                <w:noProof/>
                                <w:color w:val="FFFFFF" w:themeColor="background1"/>
                                <w:sz w:val="36"/>
                                <w:szCs w:val="40"/>
                              </w:rPr>
                            </w:pPr>
                          </w:p>
                          <w:p w:rsidR="00202934" w:rsidRPr="00D501E7" w:rsidRDefault="00202934" w:rsidP="00534210">
                            <w:pPr>
                              <w:rPr>
                                <w:rFonts w:asciiTheme="minorHAnsi" w:hAnsiTheme="minorHAnsi" w:cstheme="minorHAnsi"/>
                                <w:b/>
                                <w:color w:val="FFFFFF" w:themeColor="background1"/>
                                <w:sz w:val="40"/>
                                <w:szCs w:val="40"/>
                              </w:rPr>
                            </w:pPr>
                            <w:r w:rsidRPr="00D501E7">
                              <w:rPr>
                                <w:rFonts w:asciiTheme="minorHAnsi" w:hAnsiTheme="minorHAnsi" w:cstheme="minorHAnsi"/>
                                <w:b/>
                                <w:color w:val="FFFFFF" w:themeColor="background1"/>
                                <w:sz w:val="40"/>
                                <w:szCs w:val="40"/>
                              </w:rPr>
                              <w:t xml:space="preserve">Periodo: </w:t>
                            </w:r>
                          </w:p>
                          <w:p w:rsidR="00202934" w:rsidRPr="00D501E7" w:rsidRDefault="00202934" w:rsidP="00534210">
                            <w:pPr>
                              <w:rPr>
                                <w:rFonts w:asciiTheme="minorHAnsi" w:hAnsiTheme="minorHAnsi" w:cstheme="minorHAnsi"/>
                                <w:b/>
                                <w:color w:val="FFFFFF" w:themeColor="background1"/>
                                <w:sz w:val="40"/>
                                <w:szCs w:val="40"/>
                              </w:rPr>
                            </w:pPr>
                            <w:r>
                              <w:rPr>
                                <w:rFonts w:asciiTheme="minorHAnsi" w:hAnsiTheme="minorHAnsi" w:cstheme="minorHAnsi"/>
                                <w:noProof/>
                                <w:color w:val="FFFFFF" w:themeColor="background1"/>
                                <w:sz w:val="36"/>
                                <w:szCs w:val="40"/>
                              </w:rPr>
                              <w:t>01 al 31</w:t>
                            </w:r>
                            <w:r w:rsidRPr="00352C71">
                              <w:rPr>
                                <w:rFonts w:asciiTheme="minorHAnsi" w:hAnsiTheme="minorHAnsi" w:cstheme="minorHAnsi"/>
                                <w:noProof/>
                                <w:color w:val="FFFFFF" w:themeColor="background1"/>
                                <w:sz w:val="36"/>
                                <w:szCs w:val="40"/>
                              </w:rPr>
                              <w:t xml:space="preserve"> de </w:t>
                            </w:r>
                            <w:r>
                              <w:rPr>
                                <w:rFonts w:asciiTheme="minorHAnsi" w:hAnsiTheme="minorHAnsi" w:cstheme="minorHAnsi"/>
                                <w:noProof/>
                                <w:color w:val="FFFFFF" w:themeColor="background1"/>
                                <w:sz w:val="36"/>
                                <w:szCs w:val="40"/>
                              </w:rPr>
                              <w:t>diciembre de 2025</w:t>
                            </w:r>
                          </w:p>
                          <w:p w:rsidR="00202934" w:rsidRPr="00D501E7" w:rsidRDefault="00202934" w:rsidP="00534210">
                            <w:pPr>
                              <w:rPr>
                                <w:rFonts w:asciiTheme="minorHAnsi" w:hAnsiTheme="minorHAnsi" w:cstheme="minorHAnsi"/>
                                <w:b/>
                                <w:color w:val="FFFFFF" w:themeColor="background1"/>
                                <w:sz w:val="44"/>
                                <w:szCs w:val="44"/>
                              </w:rPr>
                            </w:pPr>
                          </w:p>
                          <w:p w:rsidR="00202934" w:rsidRPr="00D501E7" w:rsidRDefault="00202934" w:rsidP="00534210">
                            <w:pPr>
                              <w:rPr>
                                <w:rFonts w:asciiTheme="minorHAnsi" w:hAnsiTheme="minorHAnsi" w:cstheme="minorHAnsi"/>
                                <w:b/>
                                <w:color w:val="FFFFFF" w:themeColor="background1"/>
                                <w:sz w:val="44"/>
                                <w:szCs w:val="44"/>
                              </w:rPr>
                            </w:pPr>
                          </w:p>
                          <w:p w:rsidR="00202934" w:rsidRPr="006F69AD" w:rsidRDefault="00202934" w:rsidP="00534210">
                            <w:pPr>
                              <w:rPr>
                                <w:rFonts w:asciiTheme="minorHAnsi" w:hAnsiTheme="minorHAnsi" w:cstheme="minorHAnsi"/>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08B3D" id="_x0000_t202" coordsize="21600,21600" o:spt="202" path="m,l,21600r21600,l21600,xe">
                <v:stroke joinstyle="miter"/>
                <v:path gradientshapeok="t" o:connecttype="rect"/>
              </v:shapetype>
              <v:shape id="Cuadro de texto 4" o:spid="_x0000_s1026" type="#_x0000_t202" style="position:absolute;margin-left:-15.75pt;margin-top:67.5pt;width:511.5pt;height:50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" filled="f" stroked="f">
                <v:path arrowok="t"/>
                <v:textbox>
                  <w:txbxContent>
                    <w:p w:rsidR="00202934" w:rsidRDefault="00202934" w:rsidP="00534210">
                      <w:pPr>
                        <w:rPr>
                          <w:rFonts w:asciiTheme="minorHAnsi" w:hAnsiTheme="minorHAnsi" w:cstheme="minorHAnsi"/>
                          <w:b/>
                          <w:color w:val="FFFFFF" w:themeColor="background1"/>
                          <w:sz w:val="40"/>
                          <w:szCs w:val="40"/>
                        </w:rPr>
                      </w:pPr>
                    </w:p>
                    <w:p w:rsidR="00202934" w:rsidRPr="009F4B19" w:rsidRDefault="00202934" w:rsidP="00534210">
                      <w:pPr>
                        <w:pStyle w:val="Prrafodelista"/>
                        <w:jc w:val="center"/>
                        <w:rPr>
                          <w:rFonts w:asciiTheme="minorHAnsi" w:hAnsiTheme="minorHAnsi" w:cstheme="minorHAnsi"/>
                          <w:b/>
                          <w:color w:val="FFFFFF" w:themeColor="background1"/>
                          <w:sz w:val="40"/>
                          <w:szCs w:val="40"/>
                        </w:rPr>
                      </w:pPr>
                      <w:r w:rsidRPr="009F4B19">
                        <w:rPr>
                          <w:rFonts w:asciiTheme="minorHAnsi" w:hAnsiTheme="minorHAnsi" w:cstheme="minorHAnsi"/>
                          <w:b/>
                          <w:color w:val="FFFFFF" w:themeColor="background1"/>
                          <w:sz w:val="40"/>
                          <w:szCs w:val="40"/>
                        </w:rPr>
                        <w:t xml:space="preserve">Reporte </w:t>
                      </w:r>
                      <w:r w:rsidRPr="006F6F03">
                        <w:rPr>
                          <w:rFonts w:asciiTheme="minorHAnsi" w:hAnsiTheme="minorHAnsi" w:cstheme="minorHAnsi"/>
                          <w:b/>
                          <w:color w:val="FFFFFF" w:themeColor="background1"/>
                          <w:sz w:val="40"/>
                          <w:szCs w:val="40"/>
                        </w:rPr>
                        <w:t>de cobertura de la Encuesta Nacional de Desnutrición Infantil (ENDI).</w:t>
                      </w:r>
                    </w:p>
                    <w:p w:rsidR="00202934" w:rsidRDefault="00202934" w:rsidP="00534210">
                      <w:pPr>
                        <w:rPr>
                          <w:rFonts w:asciiTheme="minorHAnsi" w:hAnsiTheme="minorHAnsi" w:cstheme="minorHAnsi"/>
                          <w:b/>
                          <w:color w:val="FFFFFF" w:themeColor="background1"/>
                          <w:sz w:val="40"/>
                          <w:szCs w:val="40"/>
                        </w:rPr>
                      </w:pPr>
                    </w:p>
                    <w:p w:rsidR="00202934" w:rsidRDefault="00202934" w:rsidP="00534210">
                      <w:pPr>
                        <w:rPr>
                          <w:rFonts w:asciiTheme="minorHAnsi" w:hAnsiTheme="minorHAnsi" w:cstheme="minorHAnsi"/>
                          <w:b/>
                          <w:color w:val="FFFFFF" w:themeColor="background1"/>
                          <w:sz w:val="40"/>
                          <w:szCs w:val="40"/>
                        </w:rPr>
                      </w:pPr>
                    </w:p>
                    <w:p w:rsidR="00202934" w:rsidRPr="00D501E7" w:rsidRDefault="00202934" w:rsidP="00534210">
                      <w:pPr>
                        <w:rPr>
                          <w:rFonts w:asciiTheme="minorHAnsi" w:hAnsiTheme="minorHAnsi" w:cstheme="minorHAnsi"/>
                          <w:color w:val="FFFFFF" w:themeColor="background1"/>
                          <w:sz w:val="28"/>
                          <w:szCs w:val="28"/>
                        </w:rPr>
                      </w:pPr>
                    </w:p>
                    <w:p w:rsidR="00202934" w:rsidRPr="001D586F" w:rsidRDefault="00202934" w:rsidP="00534210">
                      <w:pPr>
                        <w:rPr>
                          <w:rFonts w:asciiTheme="minorHAnsi" w:hAnsiTheme="minorHAnsi" w:cstheme="minorHAnsi"/>
                          <w:noProof/>
                          <w:color w:val="FFFFFF" w:themeColor="background1"/>
                          <w:sz w:val="36"/>
                          <w:szCs w:val="40"/>
                        </w:rPr>
                      </w:pPr>
                      <w:r>
                        <w:rPr>
                          <w:rFonts w:asciiTheme="minorHAnsi" w:hAnsiTheme="minorHAnsi" w:cstheme="minorHAnsi"/>
                          <w:noProof/>
                          <w:color w:val="FFFFFF" w:themeColor="background1"/>
                          <w:sz w:val="36"/>
                          <w:szCs w:val="40"/>
                        </w:rPr>
                        <w:t>PEÑAFIEL SAQUICARAY PABLO ANDRES</w:t>
                      </w:r>
                    </w:p>
                    <w:p w:rsidR="00202934" w:rsidRPr="001D586F" w:rsidRDefault="00202934" w:rsidP="00534210">
                      <w:pPr>
                        <w:rPr>
                          <w:rFonts w:asciiTheme="minorHAnsi" w:hAnsiTheme="minorHAnsi" w:cstheme="minorHAnsi"/>
                          <w:noProof/>
                          <w:color w:val="FFFFFF" w:themeColor="background1"/>
                          <w:sz w:val="36"/>
                          <w:szCs w:val="40"/>
                        </w:rPr>
                      </w:pPr>
                    </w:p>
                    <w:p w:rsidR="00202934" w:rsidRPr="001D586F" w:rsidRDefault="00202934" w:rsidP="00534210">
                      <w:pPr>
                        <w:rPr>
                          <w:rFonts w:asciiTheme="minorHAnsi" w:hAnsiTheme="minorHAnsi" w:cstheme="minorHAnsi"/>
                          <w:noProof/>
                          <w:color w:val="FFFFFF" w:themeColor="background1"/>
                          <w:sz w:val="36"/>
                          <w:szCs w:val="40"/>
                        </w:rPr>
                      </w:pPr>
                    </w:p>
                    <w:p w:rsidR="00202934" w:rsidRDefault="00202934" w:rsidP="00534210">
                      <w:pPr>
                        <w:rPr>
                          <w:rFonts w:asciiTheme="minorHAnsi" w:hAnsiTheme="minorHAnsi" w:cstheme="minorHAnsi"/>
                          <w:noProof/>
                          <w:color w:val="FFFFFF" w:themeColor="background1"/>
                          <w:sz w:val="36"/>
                          <w:szCs w:val="40"/>
                        </w:rPr>
                      </w:pPr>
                      <w:r w:rsidRPr="001D586F">
                        <w:rPr>
                          <w:rFonts w:asciiTheme="minorHAnsi" w:hAnsiTheme="minorHAnsi" w:cstheme="minorHAnsi"/>
                          <w:noProof/>
                          <w:color w:val="FFFFFF" w:themeColor="background1"/>
                          <w:sz w:val="36"/>
                          <w:szCs w:val="40"/>
                        </w:rPr>
                        <w:t>ANALISTA DE MONITOREO DE ENCUESTAS ENDI 2</w:t>
                      </w:r>
                    </w:p>
                    <w:p w:rsidR="00202934" w:rsidRDefault="00202934" w:rsidP="00534210">
                      <w:pPr>
                        <w:rPr>
                          <w:rFonts w:asciiTheme="minorHAnsi" w:hAnsiTheme="minorHAnsi" w:cstheme="minorHAnsi"/>
                          <w:noProof/>
                          <w:color w:val="FFFFFF" w:themeColor="background1"/>
                          <w:sz w:val="36"/>
                          <w:szCs w:val="40"/>
                        </w:rPr>
                      </w:pPr>
                    </w:p>
                    <w:p w:rsidR="00202934" w:rsidRDefault="00202934" w:rsidP="00534210">
                      <w:pPr>
                        <w:rPr>
                          <w:rFonts w:asciiTheme="minorHAnsi" w:hAnsiTheme="minorHAnsi" w:cstheme="minorHAnsi"/>
                          <w:noProof/>
                          <w:color w:val="FFFFFF" w:themeColor="background1"/>
                          <w:sz w:val="36"/>
                          <w:szCs w:val="40"/>
                        </w:rPr>
                      </w:pPr>
                    </w:p>
                    <w:p w:rsidR="00202934" w:rsidRPr="00D501E7" w:rsidRDefault="00202934" w:rsidP="00534210">
                      <w:pPr>
                        <w:rPr>
                          <w:rFonts w:asciiTheme="minorHAnsi" w:hAnsiTheme="minorHAnsi" w:cstheme="minorHAnsi"/>
                          <w:noProof/>
                          <w:color w:val="FFFFFF" w:themeColor="background1"/>
                          <w:sz w:val="36"/>
                          <w:szCs w:val="40"/>
                        </w:rPr>
                      </w:pPr>
                    </w:p>
                    <w:p w:rsidR="00202934" w:rsidRPr="00D501E7" w:rsidRDefault="00202934" w:rsidP="00534210">
                      <w:pPr>
                        <w:rPr>
                          <w:rFonts w:asciiTheme="minorHAnsi" w:hAnsiTheme="minorHAnsi" w:cstheme="minorHAnsi"/>
                          <w:b/>
                          <w:color w:val="FFFFFF" w:themeColor="background1"/>
                          <w:sz w:val="40"/>
                          <w:szCs w:val="40"/>
                        </w:rPr>
                      </w:pPr>
                      <w:r w:rsidRPr="00D501E7">
                        <w:rPr>
                          <w:rFonts w:asciiTheme="minorHAnsi" w:hAnsiTheme="minorHAnsi" w:cstheme="minorHAnsi"/>
                          <w:b/>
                          <w:color w:val="FFFFFF" w:themeColor="background1"/>
                          <w:sz w:val="40"/>
                          <w:szCs w:val="40"/>
                        </w:rPr>
                        <w:t xml:space="preserve">Periodo: </w:t>
                      </w:r>
                    </w:p>
                    <w:p w:rsidR="00202934" w:rsidRPr="00D501E7" w:rsidRDefault="00202934" w:rsidP="00534210">
                      <w:pPr>
                        <w:rPr>
                          <w:rFonts w:asciiTheme="minorHAnsi" w:hAnsiTheme="minorHAnsi" w:cstheme="minorHAnsi"/>
                          <w:b/>
                          <w:color w:val="FFFFFF" w:themeColor="background1"/>
                          <w:sz w:val="40"/>
                          <w:szCs w:val="40"/>
                        </w:rPr>
                      </w:pPr>
                      <w:r>
                        <w:rPr>
                          <w:rFonts w:asciiTheme="minorHAnsi" w:hAnsiTheme="minorHAnsi" w:cstheme="minorHAnsi"/>
                          <w:noProof/>
                          <w:color w:val="FFFFFF" w:themeColor="background1"/>
                          <w:sz w:val="36"/>
                          <w:szCs w:val="40"/>
                        </w:rPr>
                        <w:t>01 al 31</w:t>
                      </w:r>
                      <w:r w:rsidRPr="00352C71">
                        <w:rPr>
                          <w:rFonts w:asciiTheme="minorHAnsi" w:hAnsiTheme="minorHAnsi" w:cstheme="minorHAnsi"/>
                          <w:noProof/>
                          <w:color w:val="FFFFFF" w:themeColor="background1"/>
                          <w:sz w:val="36"/>
                          <w:szCs w:val="40"/>
                        </w:rPr>
                        <w:t xml:space="preserve"> de </w:t>
                      </w:r>
                      <w:r>
                        <w:rPr>
                          <w:rFonts w:asciiTheme="minorHAnsi" w:hAnsiTheme="minorHAnsi" w:cstheme="minorHAnsi"/>
                          <w:noProof/>
                          <w:color w:val="FFFFFF" w:themeColor="background1"/>
                          <w:sz w:val="36"/>
                          <w:szCs w:val="40"/>
                        </w:rPr>
                        <w:t>diciembre de 2025</w:t>
                      </w:r>
                    </w:p>
                    <w:p w:rsidR="00202934" w:rsidRPr="00D501E7" w:rsidRDefault="00202934" w:rsidP="00534210">
                      <w:pPr>
                        <w:rPr>
                          <w:rFonts w:asciiTheme="minorHAnsi" w:hAnsiTheme="minorHAnsi" w:cstheme="minorHAnsi"/>
                          <w:b/>
                          <w:color w:val="FFFFFF" w:themeColor="background1"/>
                          <w:sz w:val="44"/>
                          <w:szCs w:val="44"/>
                        </w:rPr>
                      </w:pPr>
                    </w:p>
                    <w:p w:rsidR="00202934" w:rsidRPr="00D501E7" w:rsidRDefault="00202934" w:rsidP="00534210">
                      <w:pPr>
                        <w:rPr>
                          <w:rFonts w:asciiTheme="minorHAnsi" w:hAnsiTheme="minorHAnsi" w:cstheme="minorHAnsi"/>
                          <w:b/>
                          <w:color w:val="FFFFFF" w:themeColor="background1"/>
                          <w:sz w:val="44"/>
                          <w:szCs w:val="44"/>
                        </w:rPr>
                      </w:pPr>
                    </w:p>
                    <w:p w:rsidR="00202934" w:rsidRPr="006F69AD" w:rsidRDefault="00202934" w:rsidP="00534210">
                      <w:pPr>
                        <w:rPr>
                          <w:rFonts w:asciiTheme="minorHAnsi" w:hAnsiTheme="minorHAnsi" w:cstheme="minorHAnsi"/>
                          <w:color w:val="FFFFFF" w:themeColor="background1"/>
                          <w:sz w:val="44"/>
                          <w:szCs w:val="44"/>
                        </w:rPr>
                      </w:pPr>
                    </w:p>
                  </w:txbxContent>
                </v:textbox>
                <w10:wrap type="square"/>
              </v:shape>
            </w:pict>
          </mc:Fallback>
        </mc:AlternateContent>
      </w:r>
      <w:r w:rsidR="00534210">
        <w:rPr>
          <w:rFonts w:ascii="Century Gothic" w:hAnsi="Century Gothic"/>
          <w:b/>
          <w:sz w:val="20"/>
          <w:szCs w:val="20"/>
        </w:rPr>
        <w:br w:type="page"/>
      </w:r>
    </w:p>
    <w:p w:rsidR="00B439E3" w:rsidRPr="00012614" w:rsidRDefault="00B439E3" w:rsidP="00B439E3">
      <w:pPr>
        <w:jc w:val="center"/>
        <w:rPr>
          <w:rFonts w:ascii="Century Gothic" w:hAnsi="Century Gothic"/>
          <w:sz w:val="20"/>
          <w:szCs w:val="20"/>
          <w:lang w:eastAsia="es-ES"/>
        </w:rPr>
      </w:pPr>
      <w:r w:rsidRPr="00012614">
        <w:rPr>
          <w:rFonts w:ascii="Century Gothic" w:hAnsi="Century Gothic"/>
          <w:b/>
          <w:sz w:val="20"/>
          <w:szCs w:val="20"/>
        </w:rPr>
        <w:lastRenderedPageBreak/>
        <w:t>Reporte de cobertura de la Encuesta Nacional de Desnutrición Infantil (ENDI).</w:t>
      </w:r>
    </w:p>
    <w:p w:rsidR="00B439E3" w:rsidRPr="00012614" w:rsidRDefault="00B439E3" w:rsidP="00B439E3">
      <w:pPr>
        <w:rPr>
          <w:rFonts w:ascii="Century Gothic" w:hAnsi="Century Gothic"/>
          <w:b/>
          <w:bCs/>
          <w:sz w:val="20"/>
          <w:szCs w:val="20"/>
        </w:rPr>
      </w:pPr>
    </w:p>
    <w:p w:rsidR="00B439E3" w:rsidRPr="00012614" w:rsidRDefault="00B439E3" w:rsidP="00B439E3">
      <w:pPr>
        <w:pStyle w:val="Prrafodelista"/>
        <w:widowControl/>
        <w:numPr>
          <w:ilvl w:val="0"/>
          <w:numId w:val="5"/>
        </w:numPr>
        <w:autoSpaceDE/>
        <w:autoSpaceDN/>
        <w:contextualSpacing/>
        <w:jc w:val="both"/>
        <w:rPr>
          <w:rFonts w:ascii="Century Gothic" w:hAnsi="Century Gothic"/>
          <w:b/>
          <w:sz w:val="20"/>
          <w:szCs w:val="20"/>
        </w:rPr>
      </w:pPr>
      <w:r w:rsidRPr="00012614">
        <w:rPr>
          <w:rFonts w:ascii="Century Gothic" w:hAnsi="Century Gothic"/>
          <w:b/>
          <w:sz w:val="20"/>
          <w:szCs w:val="20"/>
        </w:rPr>
        <w:t>Datos generales</w:t>
      </w:r>
    </w:p>
    <w:p w:rsidR="00B439E3" w:rsidRPr="00012614" w:rsidRDefault="00B439E3" w:rsidP="00B439E3">
      <w:pPr>
        <w:pStyle w:val="Prrafodelista"/>
        <w:ind w:left="1080"/>
        <w:rPr>
          <w:rFonts w:ascii="Century Gothic" w:hAnsi="Century Gothic"/>
          <w:sz w:val="20"/>
          <w:szCs w:val="20"/>
        </w:rPr>
      </w:pPr>
    </w:p>
    <w:tbl>
      <w:tblPr>
        <w:tblStyle w:val="Tablaconcuadrcula1"/>
        <w:tblW w:w="5000" w:type="pct"/>
        <w:tblLook w:val="0000" w:firstRow="0" w:lastRow="0" w:firstColumn="0" w:lastColumn="0" w:noHBand="0" w:noVBand="0"/>
      </w:tblPr>
      <w:tblGrid>
        <w:gridCol w:w="3253"/>
        <w:gridCol w:w="2856"/>
        <w:gridCol w:w="3827"/>
      </w:tblGrid>
      <w:tr w:rsidR="00B439E3" w:rsidRPr="00012614" w:rsidTr="00B439E3">
        <w:trPr>
          <w:trHeight w:val="20"/>
        </w:trPr>
        <w:tc>
          <w:tcPr>
            <w:tcW w:w="1637" w:type="pct"/>
          </w:tcPr>
          <w:p w:rsidR="00B439E3" w:rsidRPr="00012614" w:rsidRDefault="00B439E3" w:rsidP="00B439E3">
            <w:pPr>
              <w:snapToGrid w:val="0"/>
              <w:rPr>
                <w:rFonts w:ascii="Century Gothic" w:eastAsiaTheme="minorHAnsi" w:hAnsi="Century Gothic" w:cstheme="minorBidi"/>
                <w:b/>
                <w:bCs/>
              </w:rPr>
            </w:pPr>
            <w:r w:rsidRPr="00012614">
              <w:rPr>
                <w:rFonts w:ascii="Century Gothic" w:eastAsiaTheme="minorHAnsi" w:hAnsi="Century Gothic" w:cstheme="minorBidi"/>
                <w:b/>
                <w:bCs/>
              </w:rPr>
              <w:t>Nombre completo:</w:t>
            </w:r>
          </w:p>
        </w:tc>
        <w:tc>
          <w:tcPr>
            <w:tcW w:w="1437" w:type="pct"/>
          </w:tcPr>
          <w:p w:rsidR="00B439E3" w:rsidRPr="00012614" w:rsidRDefault="00B439E3" w:rsidP="00B439E3">
            <w:pPr>
              <w:snapToGrid w:val="0"/>
              <w:rPr>
                <w:rFonts w:ascii="Century Gothic" w:eastAsiaTheme="minorHAnsi" w:hAnsi="Century Gothic" w:cstheme="minorBidi"/>
                <w:b/>
                <w:bCs/>
              </w:rPr>
            </w:pPr>
            <w:r w:rsidRPr="00012614">
              <w:rPr>
                <w:rFonts w:ascii="Century Gothic" w:eastAsiaTheme="minorHAnsi" w:hAnsi="Century Gothic" w:cstheme="minorBidi"/>
                <w:b/>
                <w:bCs/>
              </w:rPr>
              <w:t>N° de Cédula / Pasaporte:</w:t>
            </w:r>
          </w:p>
        </w:tc>
        <w:tc>
          <w:tcPr>
            <w:tcW w:w="1926" w:type="pct"/>
          </w:tcPr>
          <w:p w:rsidR="00B439E3" w:rsidRPr="00012614" w:rsidRDefault="00B439E3" w:rsidP="00B439E3">
            <w:pPr>
              <w:snapToGrid w:val="0"/>
              <w:rPr>
                <w:rFonts w:ascii="Century Gothic" w:eastAsiaTheme="minorHAnsi" w:hAnsi="Century Gothic" w:cstheme="minorBidi"/>
                <w:b/>
                <w:bCs/>
              </w:rPr>
            </w:pPr>
            <w:r w:rsidRPr="00012614">
              <w:rPr>
                <w:rFonts w:ascii="Century Gothic" w:eastAsiaTheme="minorHAnsi" w:hAnsi="Century Gothic" w:cstheme="minorBidi"/>
                <w:b/>
                <w:bCs/>
              </w:rPr>
              <w:t>Puesto que ocupa:</w:t>
            </w:r>
          </w:p>
        </w:tc>
      </w:tr>
      <w:tr w:rsidR="00B439E3" w:rsidRPr="00012614" w:rsidTr="00B439E3">
        <w:trPr>
          <w:trHeight w:val="20"/>
        </w:trPr>
        <w:tc>
          <w:tcPr>
            <w:tcW w:w="1637" w:type="pct"/>
            <w:vAlign w:val="center"/>
          </w:tcPr>
          <w:p w:rsidR="00B439E3" w:rsidRPr="00012614" w:rsidRDefault="0084207E" w:rsidP="00B439E3">
            <w:pPr>
              <w:jc w:val="center"/>
              <w:rPr>
                <w:rFonts w:ascii="Century Gothic" w:hAnsi="Century Gothic"/>
                <w:highlight w:val="yellow"/>
              </w:rPr>
            </w:pPr>
            <w:r>
              <w:rPr>
                <w:rFonts w:ascii="Century Gothic" w:hAnsi="Century Gothic"/>
              </w:rPr>
              <w:t>Peñafiel Saquicaray Pablo Andres</w:t>
            </w:r>
          </w:p>
        </w:tc>
        <w:tc>
          <w:tcPr>
            <w:tcW w:w="1437" w:type="pct"/>
            <w:vAlign w:val="center"/>
          </w:tcPr>
          <w:p w:rsidR="00B439E3" w:rsidRPr="00012614" w:rsidRDefault="0084207E" w:rsidP="00B439E3">
            <w:pPr>
              <w:jc w:val="center"/>
              <w:rPr>
                <w:rFonts w:ascii="Century Gothic" w:hAnsi="Century Gothic"/>
                <w:highlight w:val="yellow"/>
              </w:rPr>
            </w:pPr>
            <w:r>
              <w:rPr>
                <w:rFonts w:ascii="Century Gothic" w:hAnsi="Century Gothic"/>
              </w:rPr>
              <w:t>0604215327</w:t>
            </w:r>
          </w:p>
        </w:tc>
        <w:tc>
          <w:tcPr>
            <w:tcW w:w="1926" w:type="pct"/>
            <w:vAlign w:val="center"/>
          </w:tcPr>
          <w:p w:rsidR="00B439E3" w:rsidRPr="00012614" w:rsidRDefault="00B439E3" w:rsidP="00B439E3">
            <w:pPr>
              <w:jc w:val="center"/>
              <w:rPr>
                <w:rFonts w:ascii="Century Gothic" w:hAnsi="Century Gothic"/>
                <w:highlight w:val="yellow"/>
              </w:rPr>
            </w:pPr>
            <w:r w:rsidRPr="00012614">
              <w:rPr>
                <w:rFonts w:ascii="Century Gothic" w:hAnsi="Century Gothic" w:cs="Constantia"/>
              </w:rPr>
              <w:t>ANALISTA DE MONITOREO DE ENCUESTAS ENDI 2</w:t>
            </w:r>
          </w:p>
        </w:tc>
      </w:tr>
      <w:tr w:rsidR="00B439E3" w:rsidRPr="00012614" w:rsidTr="00B439E3">
        <w:trPr>
          <w:trHeight w:val="20"/>
        </w:trPr>
        <w:tc>
          <w:tcPr>
            <w:tcW w:w="3074" w:type="pct"/>
            <w:gridSpan w:val="2"/>
          </w:tcPr>
          <w:p w:rsidR="00B439E3" w:rsidRPr="00012614" w:rsidRDefault="00B439E3" w:rsidP="00B439E3">
            <w:pPr>
              <w:snapToGrid w:val="0"/>
              <w:rPr>
                <w:rFonts w:ascii="Century Gothic" w:eastAsiaTheme="minorHAnsi" w:hAnsi="Century Gothic" w:cstheme="minorBidi"/>
                <w:b/>
                <w:bCs/>
              </w:rPr>
            </w:pPr>
            <w:r w:rsidRPr="00012614">
              <w:rPr>
                <w:rFonts w:ascii="Century Gothic" w:eastAsiaTheme="minorHAnsi" w:hAnsi="Century Gothic" w:cstheme="minorBidi"/>
                <w:b/>
                <w:bCs/>
              </w:rPr>
              <w:t>Sede del servicio institucional</w:t>
            </w:r>
          </w:p>
        </w:tc>
        <w:tc>
          <w:tcPr>
            <w:tcW w:w="1926" w:type="pct"/>
          </w:tcPr>
          <w:p w:rsidR="00B439E3" w:rsidRPr="00012614" w:rsidRDefault="00B439E3" w:rsidP="00B439E3">
            <w:pPr>
              <w:snapToGrid w:val="0"/>
              <w:rPr>
                <w:rFonts w:ascii="Century Gothic" w:eastAsiaTheme="minorHAnsi" w:hAnsi="Century Gothic" w:cstheme="minorBidi"/>
                <w:b/>
                <w:bCs/>
              </w:rPr>
            </w:pPr>
            <w:r w:rsidRPr="00012614">
              <w:rPr>
                <w:rFonts w:ascii="Century Gothic" w:eastAsiaTheme="minorHAnsi" w:hAnsi="Century Gothic" w:cstheme="minorBidi"/>
                <w:b/>
                <w:bCs/>
              </w:rPr>
              <w:t>Componente del Proyecto:</w:t>
            </w:r>
          </w:p>
        </w:tc>
      </w:tr>
      <w:tr w:rsidR="00B439E3" w:rsidRPr="00012614" w:rsidTr="00B439E3">
        <w:trPr>
          <w:trHeight w:val="20"/>
        </w:trPr>
        <w:tc>
          <w:tcPr>
            <w:tcW w:w="3074" w:type="pct"/>
            <w:gridSpan w:val="2"/>
          </w:tcPr>
          <w:p w:rsidR="00B439E3" w:rsidRPr="00012614" w:rsidRDefault="00B439E3" w:rsidP="00B439E3">
            <w:pPr>
              <w:rPr>
                <w:rFonts w:ascii="Century Gothic" w:hAnsi="Century Gothic"/>
              </w:rPr>
            </w:pPr>
            <w:r w:rsidRPr="00012614">
              <w:rPr>
                <w:rFonts w:ascii="Century Gothic" w:hAnsi="Century Gothic"/>
              </w:rPr>
              <w:t>Quito</w:t>
            </w:r>
          </w:p>
        </w:tc>
        <w:tc>
          <w:tcPr>
            <w:tcW w:w="1926" w:type="pct"/>
          </w:tcPr>
          <w:p w:rsidR="00B439E3" w:rsidRPr="00012614" w:rsidRDefault="00B439E3" w:rsidP="00B439E3">
            <w:pPr>
              <w:rPr>
                <w:rFonts w:ascii="Century Gothic" w:hAnsi="Century Gothic"/>
              </w:rPr>
            </w:pPr>
            <w:r w:rsidRPr="00012614">
              <w:rPr>
                <w:rFonts w:ascii="Century Gothic" w:hAnsi="Century Gothic"/>
              </w:rPr>
              <w:t>Componente 1</w:t>
            </w:r>
          </w:p>
        </w:tc>
      </w:tr>
    </w:tbl>
    <w:tbl>
      <w:tblPr>
        <w:tblStyle w:val="Tablaconcuadrcula"/>
        <w:tblW w:w="5000" w:type="pct"/>
        <w:tblLook w:val="04A0" w:firstRow="1" w:lastRow="0" w:firstColumn="1" w:lastColumn="0" w:noHBand="0" w:noVBand="1"/>
      </w:tblPr>
      <w:tblGrid>
        <w:gridCol w:w="2484"/>
        <w:gridCol w:w="2484"/>
        <w:gridCol w:w="2484"/>
        <w:gridCol w:w="2484"/>
      </w:tblGrid>
      <w:tr w:rsidR="00B439E3" w:rsidRPr="00012614" w:rsidTr="00B439E3">
        <w:tc>
          <w:tcPr>
            <w:tcW w:w="5000" w:type="pct"/>
            <w:gridSpan w:val="4"/>
          </w:tcPr>
          <w:p w:rsidR="00B439E3" w:rsidRPr="00012614" w:rsidRDefault="00B439E3" w:rsidP="00B439E3">
            <w:pPr>
              <w:snapToGrid w:val="0"/>
              <w:rPr>
                <w:rFonts w:ascii="Century Gothic" w:hAnsi="Century Gothic"/>
                <w:b/>
              </w:rPr>
            </w:pPr>
            <w:r w:rsidRPr="00012614">
              <w:rPr>
                <w:rFonts w:ascii="Century Gothic" w:eastAsiaTheme="minorHAnsi" w:hAnsi="Century Gothic" w:cstheme="minorBidi"/>
                <w:b/>
                <w:bCs/>
              </w:rPr>
              <w:t>Periodo de reporte:</w:t>
            </w:r>
            <w:r w:rsidRPr="00012614">
              <w:rPr>
                <w:rFonts w:ascii="Century Gothic" w:hAnsi="Century Gothic"/>
                <w:b/>
              </w:rPr>
              <w:t xml:space="preserve"> </w:t>
            </w:r>
          </w:p>
        </w:tc>
      </w:tr>
      <w:tr w:rsidR="00B439E3" w:rsidRPr="00012614" w:rsidTr="00B439E3">
        <w:tc>
          <w:tcPr>
            <w:tcW w:w="1250" w:type="pct"/>
          </w:tcPr>
          <w:p w:rsidR="00B439E3" w:rsidRPr="00012614" w:rsidRDefault="00B439E3" w:rsidP="00B439E3">
            <w:pPr>
              <w:snapToGrid w:val="0"/>
              <w:rPr>
                <w:rFonts w:ascii="Century Gothic" w:hAnsi="Century Gothic"/>
                <w:b/>
              </w:rPr>
            </w:pPr>
            <w:r w:rsidRPr="00012614">
              <w:rPr>
                <w:rFonts w:ascii="Century Gothic" w:eastAsiaTheme="minorHAnsi" w:hAnsi="Century Gothic" w:cstheme="minorBidi"/>
                <w:b/>
                <w:bCs/>
              </w:rPr>
              <w:t>Inicio:</w:t>
            </w:r>
          </w:p>
        </w:tc>
        <w:tc>
          <w:tcPr>
            <w:tcW w:w="1250" w:type="pct"/>
          </w:tcPr>
          <w:p w:rsidR="00B439E3" w:rsidRPr="00012614" w:rsidRDefault="00CB08A4" w:rsidP="00B439E3">
            <w:pPr>
              <w:rPr>
                <w:rFonts w:ascii="Century Gothic" w:hAnsi="Century Gothic"/>
              </w:rPr>
            </w:pPr>
            <w:r>
              <w:rPr>
                <w:rFonts w:ascii="Century Gothic" w:hAnsi="Century Gothic"/>
              </w:rPr>
              <w:t>01/12</w:t>
            </w:r>
            <w:r w:rsidR="00186BAB">
              <w:rPr>
                <w:rFonts w:ascii="Century Gothic" w:hAnsi="Century Gothic"/>
              </w:rPr>
              <w:t>/2025</w:t>
            </w:r>
          </w:p>
        </w:tc>
        <w:tc>
          <w:tcPr>
            <w:tcW w:w="1250" w:type="pct"/>
          </w:tcPr>
          <w:p w:rsidR="00B439E3" w:rsidRPr="00012614" w:rsidRDefault="00B439E3" w:rsidP="00B439E3">
            <w:pPr>
              <w:snapToGrid w:val="0"/>
              <w:rPr>
                <w:rFonts w:ascii="Century Gothic" w:hAnsi="Century Gothic"/>
                <w:b/>
              </w:rPr>
            </w:pPr>
            <w:r w:rsidRPr="00012614">
              <w:rPr>
                <w:rFonts w:ascii="Century Gothic" w:eastAsiaTheme="minorHAnsi" w:hAnsi="Century Gothic" w:cstheme="minorBidi"/>
                <w:b/>
                <w:bCs/>
              </w:rPr>
              <w:t>Fin:</w:t>
            </w:r>
          </w:p>
        </w:tc>
        <w:tc>
          <w:tcPr>
            <w:tcW w:w="1250" w:type="pct"/>
          </w:tcPr>
          <w:p w:rsidR="00B439E3" w:rsidRPr="00012614" w:rsidRDefault="00CB08A4" w:rsidP="00B439E3">
            <w:pPr>
              <w:tabs>
                <w:tab w:val="right" w:pos="2249"/>
              </w:tabs>
              <w:rPr>
                <w:rFonts w:ascii="Century Gothic" w:hAnsi="Century Gothic"/>
              </w:rPr>
            </w:pPr>
            <w:r>
              <w:rPr>
                <w:rFonts w:ascii="Century Gothic" w:hAnsi="Century Gothic"/>
              </w:rPr>
              <w:t>31/12</w:t>
            </w:r>
            <w:r w:rsidR="00186BAB">
              <w:rPr>
                <w:rFonts w:ascii="Century Gothic" w:hAnsi="Century Gothic"/>
              </w:rPr>
              <w:t>/2025</w:t>
            </w:r>
            <w:r w:rsidR="00B439E3" w:rsidRPr="00012614">
              <w:rPr>
                <w:rFonts w:ascii="Century Gothic" w:hAnsi="Century Gothic"/>
              </w:rPr>
              <w:tab/>
            </w:r>
          </w:p>
        </w:tc>
      </w:tr>
    </w:tbl>
    <w:p w:rsidR="00B439E3" w:rsidRPr="00012614" w:rsidRDefault="00B439E3" w:rsidP="00B439E3">
      <w:pPr>
        <w:rPr>
          <w:rFonts w:ascii="Century Gothic" w:hAnsi="Century Gothic"/>
          <w:sz w:val="20"/>
          <w:szCs w:val="20"/>
        </w:rPr>
      </w:pPr>
    </w:p>
    <w:p w:rsidR="00B439E3" w:rsidRPr="00012614" w:rsidRDefault="00B439E3" w:rsidP="00B439E3">
      <w:pPr>
        <w:pStyle w:val="Prrafodelista"/>
        <w:widowControl/>
        <w:numPr>
          <w:ilvl w:val="0"/>
          <w:numId w:val="5"/>
        </w:numPr>
        <w:autoSpaceDE/>
        <w:autoSpaceDN/>
        <w:contextualSpacing/>
        <w:jc w:val="both"/>
        <w:rPr>
          <w:rFonts w:ascii="Century Gothic" w:hAnsi="Century Gothic"/>
          <w:b/>
          <w:sz w:val="20"/>
          <w:szCs w:val="20"/>
        </w:rPr>
      </w:pPr>
      <w:r w:rsidRPr="00012614">
        <w:rPr>
          <w:rFonts w:ascii="Century Gothic" w:hAnsi="Century Gothic"/>
          <w:b/>
          <w:sz w:val="20"/>
          <w:szCs w:val="20"/>
        </w:rPr>
        <w:t xml:space="preserve">Objetivo de informe </w:t>
      </w:r>
    </w:p>
    <w:p w:rsidR="008A6719" w:rsidRPr="00012614" w:rsidRDefault="008A6719" w:rsidP="008A6719">
      <w:pPr>
        <w:pStyle w:val="Prrafodelista"/>
        <w:ind w:left="613"/>
        <w:rPr>
          <w:rFonts w:ascii="Century Gothic" w:hAnsi="Century Gothic"/>
          <w:sz w:val="20"/>
          <w:szCs w:val="20"/>
          <w:lang w:eastAsia="es-ES"/>
        </w:rPr>
      </w:pPr>
    </w:p>
    <w:p w:rsidR="008A6719" w:rsidRPr="00012614" w:rsidRDefault="00186BAB" w:rsidP="008A6719">
      <w:pPr>
        <w:pStyle w:val="Prrafodelista"/>
        <w:ind w:left="613"/>
        <w:rPr>
          <w:rFonts w:ascii="Century Gothic" w:hAnsi="Century Gothic"/>
          <w:sz w:val="20"/>
          <w:szCs w:val="20"/>
          <w:lang w:eastAsia="es-ES"/>
        </w:rPr>
      </w:pPr>
      <w:r>
        <w:rPr>
          <w:rFonts w:ascii="Century Gothic" w:hAnsi="Century Gothic"/>
          <w:sz w:val="20"/>
          <w:szCs w:val="20"/>
          <w:lang w:eastAsia="es-ES"/>
        </w:rPr>
        <w:t>Reporte</w:t>
      </w:r>
      <w:r w:rsidR="00B439E3" w:rsidRPr="00012614">
        <w:rPr>
          <w:rFonts w:ascii="Century Gothic" w:hAnsi="Century Gothic"/>
          <w:sz w:val="20"/>
          <w:szCs w:val="20"/>
          <w:lang w:eastAsia="es-ES"/>
        </w:rPr>
        <w:t xml:space="preserve"> sobre la cobertura de la información levantada en c</w:t>
      </w:r>
      <w:r w:rsidR="008A6719" w:rsidRPr="00012614">
        <w:rPr>
          <w:rFonts w:ascii="Century Gothic" w:hAnsi="Century Gothic"/>
          <w:sz w:val="20"/>
          <w:szCs w:val="20"/>
          <w:lang w:eastAsia="es-ES"/>
        </w:rPr>
        <w:t xml:space="preserve">ampo de la Encuesta Nacional de </w:t>
      </w:r>
    </w:p>
    <w:p w:rsidR="00B439E3" w:rsidRPr="00012614" w:rsidRDefault="00B439E3" w:rsidP="008A6719">
      <w:pPr>
        <w:pStyle w:val="Prrafodelista"/>
        <w:ind w:left="613"/>
        <w:rPr>
          <w:rFonts w:ascii="Century Gothic" w:hAnsi="Century Gothic"/>
          <w:sz w:val="20"/>
          <w:szCs w:val="20"/>
          <w:lang w:eastAsia="es-ES"/>
        </w:rPr>
      </w:pPr>
      <w:r w:rsidRPr="00012614">
        <w:rPr>
          <w:rFonts w:ascii="Century Gothic" w:hAnsi="Century Gothic"/>
          <w:sz w:val="20"/>
          <w:szCs w:val="20"/>
          <w:lang w:eastAsia="es-ES"/>
        </w:rPr>
        <w:t>Desnutrición Infantil (ENDI).</w:t>
      </w:r>
    </w:p>
    <w:p w:rsidR="00B439E3" w:rsidRPr="00012614" w:rsidRDefault="00B439E3" w:rsidP="00B439E3">
      <w:pPr>
        <w:ind w:left="360"/>
        <w:rPr>
          <w:rFonts w:ascii="Century Gothic" w:hAnsi="Century Gothic"/>
          <w:sz w:val="20"/>
          <w:szCs w:val="20"/>
          <w:lang w:eastAsia="es-ES"/>
        </w:rPr>
      </w:pPr>
    </w:p>
    <w:p w:rsidR="00B439E3" w:rsidRPr="00012614" w:rsidRDefault="00B439E3" w:rsidP="00B439E3">
      <w:pPr>
        <w:pStyle w:val="Prrafodelista"/>
        <w:widowControl/>
        <w:numPr>
          <w:ilvl w:val="0"/>
          <w:numId w:val="5"/>
        </w:numPr>
        <w:autoSpaceDE/>
        <w:autoSpaceDN/>
        <w:contextualSpacing/>
        <w:jc w:val="both"/>
        <w:rPr>
          <w:rFonts w:ascii="Century Gothic" w:hAnsi="Century Gothic"/>
          <w:b/>
          <w:sz w:val="20"/>
          <w:szCs w:val="20"/>
          <w:lang w:eastAsia="es-ES"/>
        </w:rPr>
      </w:pPr>
      <w:r w:rsidRPr="00012614">
        <w:rPr>
          <w:rFonts w:ascii="Century Gothic" w:hAnsi="Century Gothic"/>
          <w:b/>
          <w:sz w:val="20"/>
          <w:szCs w:val="20"/>
          <w:lang w:eastAsia="es-ES"/>
        </w:rPr>
        <w:t xml:space="preserve">Actividades realizadas </w:t>
      </w:r>
    </w:p>
    <w:p w:rsidR="00B439E3" w:rsidRPr="00012614" w:rsidRDefault="00B439E3" w:rsidP="00B439E3">
      <w:pPr>
        <w:pStyle w:val="Prrafodelista"/>
        <w:ind w:left="1080"/>
        <w:rPr>
          <w:rFonts w:ascii="Century Gothic" w:hAnsi="Century Gothic"/>
          <w:sz w:val="20"/>
          <w:szCs w:val="20"/>
          <w:lang w:eastAsia="es-ES"/>
        </w:rPr>
      </w:pPr>
    </w:p>
    <w:p w:rsidR="00B439E3" w:rsidRPr="00012614" w:rsidRDefault="00B439E3" w:rsidP="00B439E3">
      <w:pPr>
        <w:pStyle w:val="Prrafodelista"/>
        <w:widowControl/>
        <w:numPr>
          <w:ilvl w:val="0"/>
          <w:numId w:val="6"/>
        </w:numPr>
        <w:autoSpaceDE/>
        <w:autoSpaceDN/>
        <w:contextualSpacing/>
        <w:jc w:val="both"/>
        <w:rPr>
          <w:rFonts w:ascii="Century Gothic" w:hAnsi="Century Gothic"/>
          <w:sz w:val="20"/>
          <w:szCs w:val="20"/>
        </w:rPr>
      </w:pPr>
      <w:r w:rsidRPr="00012614">
        <w:rPr>
          <w:rFonts w:ascii="Century Gothic" w:hAnsi="Century Gothic"/>
          <w:sz w:val="20"/>
          <w:szCs w:val="20"/>
        </w:rPr>
        <w:t>Evaluar el proceso de enlistamiento de la ENDI respecto a la cobertura y viviendas identificadas.</w:t>
      </w:r>
    </w:p>
    <w:p w:rsidR="00B439E3" w:rsidRPr="00012614" w:rsidRDefault="00B439E3" w:rsidP="00B439E3">
      <w:pPr>
        <w:pStyle w:val="Prrafodelista"/>
        <w:rPr>
          <w:rFonts w:ascii="Century Gothic" w:hAnsi="Century Gothic"/>
          <w:sz w:val="20"/>
          <w:szCs w:val="20"/>
        </w:rPr>
      </w:pPr>
    </w:p>
    <w:p w:rsidR="00B439E3" w:rsidRPr="00012614" w:rsidRDefault="00B439E3" w:rsidP="00B439E3">
      <w:pPr>
        <w:pStyle w:val="Prrafodelista"/>
        <w:widowControl/>
        <w:numPr>
          <w:ilvl w:val="0"/>
          <w:numId w:val="6"/>
        </w:numPr>
        <w:autoSpaceDE/>
        <w:autoSpaceDN/>
        <w:contextualSpacing/>
        <w:jc w:val="both"/>
        <w:rPr>
          <w:rFonts w:ascii="Century Gothic" w:hAnsi="Century Gothic"/>
          <w:sz w:val="20"/>
          <w:szCs w:val="20"/>
        </w:rPr>
      </w:pPr>
      <w:r w:rsidRPr="00012614">
        <w:rPr>
          <w:rFonts w:ascii="Century Gothic" w:hAnsi="Century Gothic"/>
          <w:sz w:val="20"/>
          <w:szCs w:val="20"/>
        </w:rPr>
        <w:t>Evaluar el levantamiento de información de la ENDI respecto a la cobertura y la calidad de estimadores de diseño.</w:t>
      </w:r>
    </w:p>
    <w:p w:rsidR="00B439E3" w:rsidRPr="00012614" w:rsidRDefault="00B439E3" w:rsidP="00B439E3">
      <w:pPr>
        <w:rPr>
          <w:rFonts w:ascii="Century Gothic" w:hAnsi="Century Gothic"/>
          <w:sz w:val="20"/>
          <w:szCs w:val="20"/>
          <w:lang w:eastAsia="es-ES"/>
        </w:rPr>
      </w:pPr>
    </w:p>
    <w:p w:rsidR="00B439E3" w:rsidRPr="00012614" w:rsidRDefault="00B439E3" w:rsidP="00B439E3">
      <w:pPr>
        <w:pStyle w:val="Prrafodelista"/>
        <w:widowControl/>
        <w:numPr>
          <w:ilvl w:val="0"/>
          <w:numId w:val="5"/>
        </w:numPr>
        <w:autoSpaceDE/>
        <w:autoSpaceDN/>
        <w:contextualSpacing/>
        <w:jc w:val="both"/>
        <w:rPr>
          <w:rFonts w:ascii="Century Gothic" w:hAnsi="Century Gothic"/>
          <w:b/>
          <w:sz w:val="20"/>
          <w:szCs w:val="20"/>
          <w:lang w:eastAsia="es-ES"/>
        </w:rPr>
      </w:pPr>
      <w:r w:rsidRPr="00012614">
        <w:rPr>
          <w:rFonts w:ascii="Century Gothic" w:hAnsi="Century Gothic"/>
          <w:b/>
          <w:sz w:val="20"/>
          <w:szCs w:val="20"/>
          <w:lang w:eastAsia="es-ES"/>
        </w:rPr>
        <w:t>Productos alcanzados</w:t>
      </w:r>
    </w:p>
    <w:p w:rsidR="00B439E3" w:rsidRPr="00012614" w:rsidRDefault="00B439E3" w:rsidP="00B439E3">
      <w:pPr>
        <w:pStyle w:val="Prrafodelista"/>
        <w:ind w:left="1080"/>
        <w:rPr>
          <w:rFonts w:ascii="Century Gothic" w:hAnsi="Century Gothic"/>
          <w:b/>
          <w:sz w:val="20"/>
          <w:szCs w:val="20"/>
          <w:lang w:eastAsia="es-ES"/>
        </w:rPr>
      </w:pPr>
    </w:p>
    <w:p w:rsidR="00B439E3" w:rsidRPr="00012614" w:rsidRDefault="00A14591" w:rsidP="00B439E3">
      <w:pPr>
        <w:jc w:val="center"/>
        <w:rPr>
          <w:rFonts w:ascii="Century Gothic" w:hAnsi="Century Gothic"/>
          <w:sz w:val="20"/>
          <w:szCs w:val="20"/>
          <w:lang w:eastAsia="es-ES"/>
        </w:rPr>
      </w:pPr>
      <w:r>
        <w:rPr>
          <w:rFonts w:ascii="Century Gothic" w:hAnsi="Century Gothic"/>
          <w:b/>
          <w:sz w:val="20"/>
          <w:szCs w:val="20"/>
        </w:rPr>
        <w:t>C</w:t>
      </w:r>
      <w:r w:rsidR="00B439E3" w:rsidRPr="00012614">
        <w:rPr>
          <w:rFonts w:ascii="Century Gothic" w:hAnsi="Century Gothic"/>
          <w:b/>
          <w:sz w:val="20"/>
          <w:szCs w:val="20"/>
        </w:rPr>
        <w:t>obertura de la Encuesta Nacional de Desnutrición Infantil (ENDI).</w:t>
      </w:r>
    </w:p>
    <w:p w:rsidR="005813B7" w:rsidRDefault="005813B7">
      <w:pPr>
        <w:pStyle w:val="Textoindependiente"/>
        <w:spacing w:before="3"/>
        <w:rPr>
          <w:rFonts w:ascii="Georgia"/>
          <w:b/>
          <w:sz w:val="28"/>
        </w:rPr>
      </w:pPr>
    </w:p>
    <w:p w:rsidR="005813B7" w:rsidRPr="00012614" w:rsidRDefault="00B439E3" w:rsidP="00B439E3">
      <w:pPr>
        <w:pStyle w:val="Ttulo1"/>
        <w:tabs>
          <w:tab w:val="left" w:pos="604"/>
          <w:tab w:val="left" w:pos="605"/>
        </w:tabs>
        <w:rPr>
          <w:sz w:val="20"/>
          <w:szCs w:val="20"/>
        </w:rPr>
      </w:pPr>
      <w:bookmarkStart w:id="0" w:name="Antecedentes"/>
      <w:bookmarkStart w:id="1" w:name="_bookmark0"/>
      <w:bookmarkEnd w:id="0"/>
      <w:bookmarkEnd w:id="1"/>
      <w:r w:rsidRPr="00012614">
        <w:rPr>
          <w:w w:val="110"/>
          <w:sz w:val="20"/>
          <w:szCs w:val="20"/>
        </w:rPr>
        <w:t>Antecedentes</w:t>
      </w:r>
    </w:p>
    <w:p w:rsidR="00CB08A4" w:rsidRDefault="00CB08A4" w:rsidP="00CB08A4">
      <w:pPr>
        <w:pStyle w:val="Textoindependiente"/>
        <w:spacing w:before="163" w:line="276" w:lineRule="auto"/>
        <w:ind w:left="114" w:right="210" w:firstLine="21"/>
        <w:jc w:val="both"/>
      </w:pPr>
      <w:bookmarkStart w:id="2" w:name="Descripción_básica_del_Diseño_Muestral"/>
      <w:bookmarkStart w:id="3" w:name="_bookmark1"/>
      <w:bookmarkEnd w:id="2"/>
      <w:bookmarkEnd w:id="3"/>
      <w:r>
        <w:t>La ENDI es una operación estadística de periodicidad anual, que tiene como objetivo medir los datos de desnutrición crónica, desnutrición aguda, desnutrición global, sobrepeso y obesidad, controles prenatales, vacunación oportuna de neumococo y rotavirus, anemia, lactancia materna, consumo de hierro y ácido fólico en el embarazo, entre otros.</w:t>
      </w:r>
    </w:p>
    <w:p w:rsidR="005813B7" w:rsidRDefault="00CB08A4" w:rsidP="00CB08A4">
      <w:pPr>
        <w:pStyle w:val="Textoindependiente"/>
        <w:spacing w:before="163" w:line="276" w:lineRule="auto"/>
        <w:ind w:left="114" w:right="210" w:firstLine="21"/>
        <w:jc w:val="both"/>
        <w:rPr>
          <w:w w:val="105"/>
        </w:rPr>
      </w:pPr>
      <w:r>
        <w:t>En este informe se presenta el análisis de la cobertura de la encuesta tras el mes 1 de levantamiento de información.</w:t>
      </w:r>
      <w:r w:rsidRPr="00012614">
        <w:rPr>
          <w:w w:val="105"/>
        </w:rPr>
        <w:t xml:space="preserve"> Descripción</w:t>
      </w:r>
      <w:r w:rsidR="00B439E3" w:rsidRPr="00012614">
        <w:rPr>
          <w:spacing w:val="56"/>
          <w:w w:val="105"/>
        </w:rPr>
        <w:t xml:space="preserve"> </w:t>
      </w:r>
      <w:r w:rsidR="00B439E3" w:rsidRPr="00012614">
        <w:rPr>
          <w:w w:val="105"/>
        </w:rPr>
        <w:t>básica</w:t>
      </w:r>
      <w:r w:rsidR="00B439E3" w:rsidRPr="00012614">
        <w:rPr>
          <w:spacing w:val="57"/>
          <w:w w:val="105"/>
        </w:rPr>
        <w:t xml:space="preserve"> </w:t>
      </w:r>
      <w:r w:rsidR="00B439E3" w:rsidRPr="00012614">
        <w:rPr>
          <w:w w:val="105"/>
        </w:rPr>
        <w:t>del</w:t>
      </w:r>
      <w:r w:rsidR="00B439E3" w:rsidRPr="00012614">
        <w:rPr>
          <w:spacing w:val="56"/>
          <w:w w:val="105"/>
        </w:rPr>
        <w:t xml:space="preserve"> </w:t>
      </w:r>
      <w:r w:rsidR="00B439E3" w:rsidRPr="00012614">
        <w:rPr>
          <w:w w:val="105"/>
        </w:rPr>
        <w:t>Diseño</w:t>
      </w:r>
      <w:r w:rsidR="00B439E3" w:rsidRPr="00012614">
        <w:rPr>
          <w:spacing w:val="57"/>
          <w:w w:val="105"/>
        </w:rPr>
        <w:t xml:space="preserve"> </w:t>
      </w:r>
      <w:r w:rsidR="00B439E3" w:rsidRPr="00012614">
        <w:rPr>
          <w:w w:val="105"/>
        </w:rPr>
        <w:t>Muestral</w:t>
      </w:r>
    </w:p>
    <w:p w:rsidR="00CB08A4" w:rsidRDefault="00CB08A4" w:rsidP="00CB08A4">
      <w:pPr>
        <w:pStyle w:val="Textoindependiente"/>
        <w:spacing w:before="163" w:line="276" w:lineRule="auto"/>
        <w:ind w:left="114" w:right="210" w:firstLine="21"/>
        <w:jc w:val="both"/>
        <w:rPr>
          <w:w w:val="105"/>
        </w:rPr>
      </w:pPr>
    </w:p>
    <w:p w:rsidR="00CB08A4" w:rsidRPr="00CB08A4" w:rsidRDefault="00CB08A4" w:rsidP="00CB08A4">
      <w:pPr>
        <w:pStyle w:val="Ttulo1"/>
        <w:tabs>
          <w:tab w:val="left" w:pos="604"/>
          <w:tab w:val="left" w:pos="605"/>
        </w:tabs>
        <w:rPr>
          <w:w w:val="110"/>
          <w:sz w:val="20"/>
          <w:szCs w:val="20"/>
        </w:rPr>
      </w:pPr>
      <w:r w:rsidRPr="00CB08A4">
        <w:rPr>
          <w:w w:val="110"/>
          <w:sz w:val="20"/>
          <w:szCs w:val="20"/>
        </w:rPr>
        <w:t>Descripción básica del Diseño Muestral</w:t>
      </w:r>
    </w:p>
    <w:p w:rsidR="005813B7" w:rsidRPr="00012614" w:rsidRDefault="00CB08A4" w:rsidP="00CB08A4">
      <w:pPr>
        <w:pStyle w:val="Textoindependiente"/>
        <w:spacing w:before="163" w:line="276" w:lineRule="auto"/>
        <w:ind w:left="120" w:right="231"/>
        <w:jc w:val="both"/>
      </w:pPr>
      <w:r>
        <w:t>La encuesta sigue un diseño muestral bietápico de elementos. En la primera etapa, se seleccionaron 3.288 unidades primarias de muestreo (UPM), es decir, cada mes se investigarán 274 UPM distribuidas espacial y temporalmente (excepto Galápagos).</w:t>
      </w:r>
    </w:p>
    <w:p w:rsidR="005813B7" w:rsidRPr="00012614" w:rsidRDefault="005813B7">
      <w:pPr>
        <w:pStyle w:val="Textoindependiente"/>
        <w:spacing w:before="10"/>
      </w:pPr>
    </w:p>
    <w:p w:rsidR="005813B7" w:rsidRPr="00012614" w:rsidRDefault="00B439E3" w:rsidP="00B439E3">
      <w:pPr>
        <w:pStyle w:val="Ttulo1"/>
        <w:tabs>
          <w:tab w:val="left" w:pos="604"/>
          <w:tab w:val="left" w:pos="605"/>
        </w:tabs>
        <w:spacing w:before="1"/>
        <w:rPr>
          <w:sz w:val="20"/>
          <w:szCs w:val="20"/>
        </w:rPr>
      </w:pPr>
      <w:bookmarkStart w:id="4" w:name="Control_de_cobertura_de_campo_y_muestral"/>
      <w:bookmarkStart w:id="5" w:name="_bookmark2"/>
      <w:bookmarkEnd w:id="4"/>
      <w:bookmarkEnd w:id="5"/>
      <w:r w:rsidRPr="00012614">
        <w:rPr>
          <w:w w:val="110"/>
          <w:sz w:val="20"/>
          <w:szCs w:val="20"/>
        </w:rPr>
        <w:t>Control</w:t>
      </w:r>
      <w:r w:rsidRPr="00012614">
        <w:rPr>
          <w:spacing w:val="24"/>
          <w:w w:val="110"/>
          <w:sz w:val="20"/>
          <w:szCs w:val="20"/>
        </w:rPr>
        <w:t xml:space="preserve"> </w:t>
      </w:r>
      <w:r w:rsidRPr="00012614">
        <w:rPr>
          <w:w w:val="110"/>
          <w:sz w:val="20"/>
          <w:szCs w:val="20"/>
        </w:rPr>
        <w:t>de</w:t>
      </w:r>
      <w:r w:rsidRPr="00012614">
        <w:rPr>
          <w:spacing w:val="25"/>
          <w:w w:val="110"/>
          <w:sz w:val="20"/>
          <w:szCs w:val="20"/>
        </w:rPr>
        <w:t xml:space="preserve"> </w:t>
      </w:r>
      <w:r w:rsidRPr="00012614">
        <w:rPr>
          <w:w w:val="110"/>
          <w:sz w:val="20"/>
          <w:szCs w:val="20"/>
        </w:rPr>
        <w:t>cobertura</w:t>
      </w:r>
      <w:r w:rsidRPr="00012614">
        <w:rPr>
          <w:spacing w:val="25"/>
          <w:w w:val="110"/>
          <w:sz w:val="20"/>
          <w:szCs w:val="20"/>
        </w:rPr>
        <w:t xml:space="preserve"> </w:t>
      </w:r>
      <w:r w:rsidRPr="00012614">
        <w:rPr>
          <w:w w:val="110"/>
          <w:sz w:val="20"/>
          <w:szCs w:val="20"/>
        </w:rPr>
        <w:t>de</w:t>
      </w:r>
      <w:r w:rsidRPr="00012614">
        <w:rPr>
          <w:spacing w:val="25"/>
          <w:w w:val="110"/>
          <w:sz w:val="20"/>
          <w:szCs w:val="20"/>
        </w:rPr>
        <w:t xml:space="preserve"> </w:t>
      </w:r>
      <w:r w:rsidRPr="00012614">
        <w:rPr>
          <w:w w:val="110"/>
          <w:sz w:val="20"/>
          <w:szCs w:val="20"/>
        </w:rPr>
        <w:t>campo</w:t>
      </w:r>
      <w:r w:rsidRPr="00012614">
        <w:rPr>
          <w:spacing w:val="25"/>
          <w:w w:val="110"/>
          <w:sz w:val="20"/>
          <w:szCs w:val="20"/>
        </w:rPr>
        <w:t xml:space="preserve"> </w:t>
      </w:r>
      <w:r w:rsidRPr="00012614">
        <w:rPr>
          <w:w w:val="110"/>
          <w:sz w:val="20"/>
          <w:szCs w:val="20"/>
        </w:rPr>
        <w:t>y</w:t>
      </w:r>
      <w:r w:rsidRPr="00012614">
        <w:rPr>
          <w:spacing w:val="24"/>
          <w:w w:val="110"/>
          <w:sz w:val="20"/>
          <w:szCs w:val="20"/>
        </w:rPr>
        <w:t xml:space="preserve"> </w:t>
      </w:r>
      <w:r w:rsidRPr="00012614">
        <w:rPr>
          <w:w w:val="110"/>
          <w:sz w:val="20"/>
          <w:szCs w:val="20"/>
        </w:rPr>
        <w:t>muestral</w:t>
      </w:r>
    </w:p>
    <w:p w:rsidR="005813B7" w:rsidRPr="00012614" w:rsidRDefault="00B439E3">
      <w:pPr>
        <w:pStyle w:val="Textoindependiente"/>
        <w:spacing w:before="162" w:line="244" w:lineRule="auto"/>
        <w:ind w:left="114" w:right="236" w:firstLine="5"/>
        <w:jc w:val="both"/>
      </w:pPr>
      <w:r w:rsidRPr="00012614">
        <w:t>La cobertura hace referencia a la información obtenida en campo y proporcionada por los informantes de las</w:t>
      </w:r>
      <w:r w:rsidRPr="00012614">
        <w:rPr>
          <w:spacing w:val="1"/>
        </w:rPr>
        <w:t xml:space="preserve"> </w:t>
      </w:r>
      <w:r w:rsidRPr="00012614">
        <w:t>viviendas seleccionadas. En el presente documento se realiza el seguimiento de la cobertura de acuerdo a los</w:t>
      </w:r>
      <w:r w:rsidRPr="00012614">
        <w:rPr>
          <w:spacing w:val="1"/>
        </w:rPr>
        <w:t xml:space="preserve"> </w:t>
      </w:r>
      <w:r w:rsidRPr="00012614">
        <w:t>diferentes</w:t>
      </w:r>
      <w:r w:rsidRPr="00012614">
        <w:rPr>
          <w:spacing w:val="21"/>
        </w:rPr>
        <w:t xml:space="preserve"> </w:t>
      </w:r>
      <w:r w:rsidRPr="00012614">
        <w:t>cortes</w:t>
      </w:r>
      <w:r w:rsidRPr="00012614">
        <w:rPr>
          <w:spacing w:val="21"/>
        </w:rPr>
        <w:t xml:space="preserve"> </w:t>
      </w:r>
      <w:r w:rsidRPr="00012614">
        <w:t>de</w:t>
      </w:r>
      <w:r w:rsidRPr="00012614">
        <w:rPr>
          <w:spacing w:val="21"/>
        </w:rPr>
        <w:t xml:space="preserve"> </w:t>
      </w:r>
      <w:r w:rsidRPr="00012614">
        <w:t>base</w:t>
      </w:r>
      <w:r w:rsidRPr="00012614">
        <w:rPr>
          <w:spacing w:val="21"/>
        </w:rPr>
        <w:t xml:space="preserve"> </w:t>
      </w:r>
      <w:r w:rsidRPr="00012614">
        <w:t>de</w:t>
      </w:r>
      <w:r w:rsidRPr="00012614">
        <w:rPr>
          <w:spacing w:val="21"/>
        </w:rPr>
        <w:t xml:space="preserve"> </w:t>
      </w:r>
      <w:r w:rsidRPr="00012614">
        <w:t>datos.</w:t>
      </w:r>
    </w:p>
    <w:p w:rsidR="005813B7" w:rsidRPr="00012614" w:rsidRDefault="005813B7">
      <w:pPr>
        <w:spacing w:line="244" w:lineRule="auto"/>
        <w:jc w:val="both"/>
        <w:rPr>
          <w:sz w:val="20"/>
          <w:szCs w:val="20"/>
        </w:rPr>
        <w:sectPr w:rsidR="005813B7" w:rsidRPr="00012614" w:rsidSect="00534210">
          <w:footerReference w:type="default" r:id="rId8"/>
          <w:type w:val="continuous"/>
          <w:pgSz w:w="12240" w:h="15840"/>
          <w:pgMar w:top="1500" w:right="1200" w:bottom="1060" w:left="1320" w:header="720" w:footer="867" w:gutter="0"/>
          <w:pgBorders w:display="notFirstPage"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pgNumType w:start="1"/>
          <w:cols w:space="720"/>
        </w:sectPr>
      </w:pPr>
    </w:p>
    <w:p w:rsidR="005813B7" w:rsidRDefault="00B439E3">
      <w:pPr>
        <w:spacing w:before="109"/>
        <w:ind w:left="120"/>
        <w:jc w:val="both"/>
        <w:rPr>
          <w:sz w:val="20"/>
        </w:rPr>
      </w:pPr>
      <w:r>
        <w:rPr>
          <w:rFonts w:ascii="Georgia"/>
          <w:b/>
          <w:w w:val="95"/>
          <w:sz w:val="20"/>
        </w:rPr>
        <w:lastRenderedPageBreak/>
        <w:t>Fecha</w:t>
      </w:r>
      <w:r>
        <w:rPr>
          <w:rFonts w:ascii="Georgia"/>
          <w:b/>
          <w:spacing w:val="17"/>
          <w:w w:val="95"/>
          <w:sz w:val="20"/>
        </w:rPr>
        <w:t xml:space="preserve"> </w:t>
      </w:r>
      <w:r>
        <w:rPr>
          <w:rFonts w:ascii="Georgia"/>
          <w:b/>
          <w:w w:val="95"/>
          <w:sz w:val="20"/>
        </w:rPr>
        <w:t>del</w:t>
      </w:r>
      <w:r>
        <w:rPr>
          <w:rFonts w:ascii="Georgia"/>
          <w:b/>
          <w:spacing w:val="17"/>
          <w:w w:val="95"/>
          <w:sz w:val="20"/>
        </w:rPr>
        <w:t xml:space="preserve"> </w:t>
      </w:r>
      <w:r>
        <w:rPr>
          <w:rFonts w:ascii="Georgia"/>
          <w:b/>
          <w:w w:val="95"/>
          <w:sz w:val="20"/>
        </w:rPr>
        <w:t>corte</w:t>
      </w:r>
      <w:r>
        <w:rPr>
          <w:rFonts w:ascii="Georgia"/>
          <w:b/>
          <w:spacing w:val="17"/>
          <w:w w:val="95"/>
          <w:sz w:val="20"/>
        </w:rPr>
        <w:t xml:space="preserve"> </w:t>
      </w:r>
      <w:r>
        <w:rPr>
          <w:rFonts w:ascii="Georgia"/>
          <w:b/>
          <w:w w:val="95"/>
          <w:sz w:val="20"/>
        </w:rPr>
        <w:t>de</w:t>
      </w:r>
      <w:r>
        <w:rPr>
          <w:rFonts w:ascii="Georgia"/>
          <w:b/>
          <w:spacing w:val="17"/>
          <w:w w:val="95"/>
          <w:sz w:val="20"/>
        </w:rPr>
        <w:t xml:space="preserve"> </w:t>
      </w:r>
      <w:r>
        <w:rPr>
          <w:rFonts w:ascii="Georgia"/>
          <w:b/>
          <w:w w:val="95"/>
          <w:sz w:val="20"/>
        </w:rPr>
        <w:t>las</w:t>
      </w:r>
      <w:r>
        <w:rPr>
          <w:rFonts w:ascii="Georgia"/>
          <w:b/>
          <w:spacing w:val="17"/>
          <w:w w:val="95"/>
          <w:sz w:val="20"/>
        </w:rPr>
        <w:t xml:space="preserve"> </w:t>
      </w:r>
      <w:r>
        <w:rPr>
          <w:rFonts w:ascii="Georgia"/>
          <w:b/>
          <w:w w:val="95"/>
          <w:sz w:val="20"/>
        </w:rPr>
        <w:t>bases</w:t>
      </w:r>
      <w:r>
        <w:rPr>
          <w:rFonts w:ascii="Georgia"/>
          <w:b/>
          <w:spacing w:val="17"/>
          <w:w w:val="95"/>
          <w:sz w:val="20"/>
        </w:rPr>
        <w:t xml:space="preserve"> </w:t>
      </w:r>
      <w:r>
        <w:rPr>
          <w:rFonts w:ascii="Georgia"/>
          <w:b/>
          <w:w w:val="95"/>
          <w:sz w:val="20"/>
        </w:rPr>
        <w:t>de</w:t>
      </w:r>
      <w:r>
        <w:rPr>
          <w:rFonts w:ascii="Georgia"/>
          <w:b/>
          <w:spacing w:val="17"/>
          <w:w w:val="95"/>
          <w:sz w:val="20"/>
        </w:rPr>
        <w:t xml:space="preserve"> </w:t>
      </w:r>
      <w:r>
        <w:rPr>
          <w:rFonts w:ascii="Georgia"/>
          <w:b/>
          <w:w w:val="95"/>
          <w:sz w:val="20"/>
        </w:rPr>
        <w:t>datos:</w:t>
      </w:r>
      <w:r>
        <w:rPr>
          <w:rFonts w:ascii="Georgia"/>
          <w:b/>
          <w:spacing w:val="28"/>
          <w:w w:val="95"/>
          <w:sz w:val="20"/>
        </w:rPr>
        <w:t xml:space="preserve"> </w:t>
      </w:r>
      <w:r w:rsidR="00B861BF">
        <w:rPr>
          <w:w w:val="95"/>
          <w:sz w:val="20"/>
        </w:rPr>
        <w:t>2025-12-24.</w:t>
      </w:r>
      <w:bookmarkStart w:id="6" w:name="_GoBack"/>
      <w:bookmarkEnd w:id="6"/>
    </w:p>
    <w:p w:rsidR="005813B7" w:rsidRDefault="00B439E3">
      <w:pPr>
        <w:pStyle w:val="Textoindependiente"/>
        <w:spacing w:before="124" w:line="244" w:lineRule="auto"/>
        <w:ind w:left="120" w:right="235"/>
        <w:jc w:val="both"/>
      </w:pPr>
      <w:r>
        <w:t>Es necesario mencionar que el informe de seguimiento de cobertura está direccionado a mantener un control</w:t>
      </w:r>
      <w:r>
        <w:rPr>
          <w:spacing w:val="1"/>
        </w:rPr>
        <w:t xml:space="preserve"> </w:t>
      </w:r>
      <w:r>
        <w:t>para resguardar la representatividad a nivel de dominio, considerando la validación de la información en la</w:t>
      </w:r>
      <w:r>
        <w:rPr>
          <w:spacing w:val="1"/>
        </w:rPr>
        <w:t xml:space="preserve"> </w:t>
      </w:r>
      <w:r>
        <w:t>base de datos, además de los cambios de ocupación, población objetivo, los cuales influyen directamente en la</w:t>
      </w:r>
      <w:r>
        <w:rPr>
          <w:spacing w:val="-42"/>
        </w:rPr>
        <w:t xml:space="preserve"> </w:t>
      </w:r>
      <w:r>
        <w:t>fase</w:t>
      </w:r>
      <w:r>
        <w:rPr>
          <w:spacing w:val="20"/>
        </w:rPr>
        <w:t xml:space="preserve"> </w:t>
      </w:r>
      <w:r>
        <w:t>de</w:t>
      </w:r>
      <w:r>
        <w:rPr>
          <w:spacing w:val="21"/>
        </w:rPr>
        <w:t xml:space="preserve"> </w:t>
      </w:r>
      <w:r>
        <w:t>ponderación</w:t>
      </w:r>
      <w:r>
        <w:rPr>
          <w:spacing w:val="21"/>
        </w:rPr>
        <w:t xml:space="preserve"> </w:t>
      </w:r>
      <w:r>
        <w:t>y</w:t>
      </w:r>
      <w:r>
        <w:rPr>
          <w:spacing w:val="20"/>
        </w:rPr>
        <w:t xml:space="preserve"> </w:t>
      </w:r>
      <w:r>
        <w:t>estimación</w:t>
      </w:r>
      <w:r>
        <w:rPr>
          <w:spacing w:val="21"/>
        </w:rPr>
        <w:t xml:space="preserve"> </w:t>
      </w:r>
      <w:r>
        <w:t>de</w:t>
      </w:r>
      <w:r>
        <w:rPr>
          <w:spacing w:val="21"/>
        </w:rPr>
        <w:t xml:space="preserve"> </w:t>
      </w:r>
      <w:r>
        <w:t>características</w:t>
      </w:r>
      <w:r>
        <w:rPr>
          <w:spacing w:val="21"/>
        </w:rPr>
        <w:t xml:space="preserve"> </w:t>
      </w:r>
      <w:r>
        <w:t>de</w:t>
      </w:r>
      <w:r>
        <w:rPr>
          <w:spacing w:val="20"/>
        </w:rPr>
        <w:t xml:space="preserve"> </w:t>
      </w:r>
      <w:r>
        <w:t>la</w:t>
      </w:r>
      <w:r>
        <w:rPr>
          <w:spacing w:val="21"/>
        </w:rPr>
        <w:t xml:space="preserve"> </w:t>
      </w:r>
      <w:r>
        <w:t>encuesta.</w:t>
      </w:r>
    </w:p>
    <w:p w:rsidR="005813B7" w:rsidRDefault="00B439E3">
      <w:pPr>
        <w:pStyle w:val="Textoindependiente"/>
        <w:spacing w:before="119" w:line="244" w:lineRule="auto"/>
        <w:ind w:left="120" w:right="236"/>
        <w:jc w:val="both"/>
      </w:pPr>
      <w:r>
        <w:t>En</w:t>
      </w:r>
      <w:r>
        <w:rPr>
          <w:spacing w:val="18"/>
        </w:rPr>
        <w:t xml:space="preserve"> </w:t>
      </w:r>
      <w:r>
        <w:t>este</w:t>
      </w:r>
      <w:r>
        <w:rPr>
          <w:spacing w:val="19"/>
        </w:rPr>
        <w:t xml:space="preserve"> </w:t>
      </w:r>
      <w:r>
        <w:t>sentido,</w:t>
      </w:r>
      <w:r>
        <w:rPr>
          <w:spacing w:val="19"/>
        </w:rPr>
        <w:t xml:space="preserve"> </w:t>
      </w:r>
      <w:r>
        <w:t>la</w:t>
      </w:r>
      <w:r>
        <w:rPr>
          <w:spacing w:val="18"/>
        </w:rPr>
        <w:t xml:space="preserve"> </w:t>
      </w:r>
      <w:r>
        <w:t>cobertura</w:t>
      </w:r>
      <w:r>
        <w:rPr>
          <w:spacing w:val="19"/>
        </w:rPr>
        <w:t xml:space="preserve"> </w:t>
      </w:r>
      <w:r>
        <w:t>a</w:t>
      </w:r>
      <w:r>
        <w:rPr>
          <w:spacing w:val="19"/>
        </w:rPr>
        <w:t xml:space="preserve"> </w:t>
      </w:r>
      <w:r>
        <w:t>nivel</w:t>
      </w:r>
      <w:r>
        <w:rPr>
          <w:spacing w:val="19"/>
        </w:rPr>
        <w:t xml:space="preserve"> </w:t>
      </w:r>
      <w:r>
        <w:t>de</w:t>
      </w:r>
      <w:r>
        <w:rPr>
          <w:spacing w:val="18"/>
        </w:rPr>
        <w:t xml:space="preserve"> </w:t>
      </w:r>
      <w:r>
        <w:t>UPM,</w:t>
      </w:r>
      <w:r>
        <w:rPr>
          <w:spacing w:val="19"/>
        </w:rPr>
        <w:t xml:space="preserve"> </w:t>
      </w:r>
      <w:r>
        <w:t>vivienda</w:t>
      </w:r>
      <w:r>
        <w:rPr>
          <w:spacing w:val="19"/>
        </w:rPr>
        <w:t xml:space="preserve"> </w:t>
      </w:r>
      <w:r>
        <w:t>y</w:t>
      </w:r>
      <w:r>
        <w:rPr>
          <w:spacing w:val="19"/>
        </w:rPr>
        <w:t xml:space="preserve"> </w:t>
      </w:r>
      <w:r>
        <w:t>población</w:t>
      </w:r>
      <w:r>
        <w:rPr>
          <w:spacing w:val="18"/>
        </w:rPr>
        <w:t xml:space="preserve"> </w:t>
      </w:r>
      <w:r>
        <w:t>objetivo</w:t>
      </w:r>
      <w:r>
        <w:rPr>
          <w:spacing w:val="19"/>
        </w:rPr>
        <w:t xml:space="preserve"> </w:t>
      </w:r>
      <w:r>
        <w:t>toma</w:t>
      </w:r>
      <w:r>
        <w:rPr>
          <w:spacing w:val="19"/>
        </w:rPr>
        <w:t xml:space="preserve"> </w:t>
      </w:r>
      <w:r>
        <w:t>en</w:t>
      </w:r>
      <w:r>
        <w:rPr>
          <w:spacing w:val="19"/>
        </w:rPr>
        <w:t xml:space="preserve"> </w:t>
      </w:r>
      <w:r>
        <w:t>cuenta</w:t>
      </w:r>
      <w:r>
        <w:rPr>
          <w:spacing w:val="18"/>
        </w:rPr>
        <w:t xml:space="preserve"> </w:t>
      </w:r>
      <w:r>
        <w:t>el</w:t>
      </w:r>
      <w:r>
        <w:rPr>
          <w:spacing w:val="19"/>
        </w:rPr>
        <w:t xml:space="preserve"> </w:t>
      </w:r>
      <w:r>
        <w:t>resultado</w:t>
      </w:r>
      <w:r>
        <w:rPr>
          <w:spacing w:val="19"/>
        </w:rPr>
        <w:t xml:space="preserve"> </w:t>
      </w:r>
      <w:r>
        <w:t>de</w:t>
      </w:r>
      <w:r>
        <w:rPr>
          <w:spacing w:val="1"/>
        </w:rPr>
        <w:t xml:space="preserve"> </w:t>
      </w:r>
      <w:r>
        <w:t>la entrevista y la condición de ocupación de las viviendas visitadas, las cuales se clasifican en dos grandes</w:t>
      </w:r>
      <w:r>
        <w:rPr>
          <w:spacing w:val="1"/>
        </w:rPr>
        <w:t xml:space="preserve"> </w:t>
      </w:r>
      <w:r>
        <w:t>grupos:</w:t>
      </w:r>
      <w:r>
        <w:rPr>
          <w:spacing w:val="40"/>
        </w:rPr>
        <w:t xml:space="preserve"> </w:t>
      </w:r>
      <w:r>
        <w:t>elegibilidad</w:t>
      </w:r>
      <w:r>
        <w:rPr>
          <w:spacing w:val="19"/>
        </w:rPr>
        <w:t xml:space="preserve"> </w:t>
      </w:r>
      <w:r>
        <w:t>conocida</w:t>
      </w:r>
      <w:r>
        <w:rPr>
          <w:spacing w:val="19"/>
        </w:rPr>
        <w:t xml:space="preserve"> </w:t>
      </w:r>
      <w:r>
        <w:t>y</w:t>
      </w:r>
      <w:r>
        <w:rPr>
          <w:spacing w:val="19"/>
        </w:rPr>
        <w:t xml:space="preserve"> </w:t>
      </w:r>
      <w:r>
        <w:t>elegibilidad</w:t>
      </w:r>
      <w:r>
        <w:rPr>
          <w:spacing w:val="19"/>
        </w:rPr>
        <w:t xml:space="preserve"> </w:t>
      </w:r>
      <w:r>
        <w:t>desconocida,</w:t>
      </w:r>
      <w:r>
        <w:rPr>
          <w:spacing w:val="19"/>
        </w:rPr>
        <w:t xml:space="preserve"> </w:t>
      </w:r>
      <w:r>
        <w:t>con</w:t>
      </w:r>
      <w:r>
        <w:rPr>
          <w:spacing w:val="19"/>
        </w:rPr>
        <w:t xml:space="preserve"> </w:t>
      </w:r>
      <w:r>
        <w:t>la</w:t>
      </w:r>
      <w:r>
        <w:rPr>
          <w:spacing w:val="19"/>
        </w:rPr>
        <w:t xml:space="preserve"> </w:t>
      </w:r>
      <w:r>
        <w:t>siguiente</w:t>
      </w:r>
      <w:r>
        <w:rPr>
          <w:spacing w:val="19"/>
        </w:rPr>
        <w:t xml:space="preserve"> </w:t>
      </w:r>
      <w:r>
        <w:t>subclasificación:</w:t>
      </w:r>
    </w:p>
    <w:p w:rsidR="005813B7" w:rsidRDefault="00B439E3">
      <w:pPr>
        <w:pStyle w:val="Ttulo4"/>
        <w:numPr>
          <w:ilvl w:val="1"/>
          <w:numId w:val="3"/>
        </w:numPr>
        <w:tabs>
          <w:tab w:val="left" w:pos="619"/>
        </w:tabs>
        <w:spacing w:before="90"/>
        <w:ind w:hanging="256"/>
      </w:pPr>
      <w:r>
        <w:rPr>
          <w:w w:val="95"/>
        </w:rPr>
        <w:t>Elegibilidad</w:t>
      </w:r>
      <w:r>
        <w:rPr>
          <w:spacing w:val="18"/>
          <w:w w:val="95"/>
        </w:rPr>
        <w:t xml:space="preserve"> </w:t>
      </w:r>
      <w:r>
        <w:rPr>
          <w:w w:val="95"/>
        </w:rPr>
        <w:t>conocida</w:t>
      </w:r>
    </w:p>
    <w:p w:rsidR="005813B7" w:rsidRDefault="00B439E3">
      <w:pPr>
        <w:pStyle w:val="Prrafodelista"/>
        <w:numPr>
          <w:ilvl w:val="2"/>
          <w:numId w:val="3"/>
        </w:numPr>
        <w:tabs>
          <w:tab w:val="left" w:pos="1057"/>
        </w:tabs>
        <w:spacing w:before="81" w:line="222" w:lineRule="exact"/>
        <w:rPr>
          <w:sz w:val="20"/>
        </w:rPr>
      </w:pPr>
      <w:r>
        <w:rPr>
          <w:sz w:val="20"/>
        </w:rPr>
        <w:t>Elegible</w:t>
      </w:r>
      <w:r>
        <w:rPr>
          <w:spacing w:val="21"/>
          <w:sz w:val="20"/>
        </w:rPr>
        <w:t xml:space="preserve"> </w:t>
      </w:r>
      <w:r>
        <w:rPr>
          <w:sz w:val="20"/>
        </w:rPr>
        <w:t>respondiente</w:t>
      </w:r>
      <w:r>
        <w:rPr>
          <w:spacing w:val="21"/>
          <w:sz w:val="20"/>
        </w:rPr>
        <w:t xml:space="preserve"> </w:t>
      </w:r>
      <w:r>
        <w:rPr>
          <w:sz w:val="20"/>
        </w:rPr>
        <w:t>(RE)</w:t>
      </w:r>
    </w:p>
    <w:p w:rsidR="005813B7" w:rsidRDefault="00B439E3">
      <w:pPr>
        <w:pStyle w:val="Textoindependiente"/>
        <w:spacing w:line="276" w:lineRule="exact"/>
        <w:ind w:left="1229"/>
      </w:pPr>
      <w:r>
        <w:rPr>
          <w:rFonts w:ascii="Lucida Sans Unicode" w:hAnsi="Lucida Sans Unicode"/>
          <w:w w:val="95"/>
        </w:rPr>
        <w:t>∗</w:t>
      </w:r>
      <w:r>
        <w:rPr>
          <w:rFonts w:ascii="Lucida Sans Unicode" w:hAnsi="Lucida Sans Unicode"/>
          <w:spacing w:val="35"/>
          <w:w w:val="95"/>
        </w:rPr>
        <w:t xml:space="preserve"> </w:t>
      </w:r>
      <w:r>
        <w:rPr>
          <w:w w:val="95"/>
        </w:rPr>
        <w:t>Efectiva</w:t>
      </w:r>
    </w:p>
    <w:p w:rsidR="005813B7" w:rsidRDefault="00B439E3">
      <w:pPr>
        <w:pStyle w:val="Prrafodelista"/>
        <w:numPr>
          <w:ilvl w:val="2"/>
          <w:numId w:val="3"/>
        </w:numPr>
        <w:tabs>
          <w:tab w:val="left" w:pos="1057"/>
        </w:tabs>
        <w:spacing w:line="203" w:lineRule="exact"/>
        <w:rPr>
          <w:sz w:val="20"/>
        </w:rPr>
      </w:pPr>
      <w:r>
        <w:rPr>
          <w:sz w:val="20"/>
        </w:rPr>
        <w:t>Elegible</w:t>
      </w:r>
      <w:r>
        <w:rPr>
          <w:spacing w:val="17"/>
          <w:sz w:val="20"/>
        </w:rPr>
        <w:t xml:space="preserve"> </w:t>
      </w:r>
      <w:r>
        <w:rPr>
          <w:sz w:val="20"/>
        </w:rPr>
        <w:t>no</w:t>
      </w:r>
      <w:r>
        <w:rPr>
          <w:spacing w:val="18"/>
          <w:sz w:val="20"/>
        </w:rPr>
        <w:t xml:space="preserve"> </w:t>
      </w:r>
      <w:r>
        <w:rPr>
          <w:sz w:val="20"/>
        </w:rPr>
        <w:t>respondiente</w:t>
      </w:r>
      <w:r>
        <w:rPr>
          <w:spacing w:val="17"/>
          <w:sz w:val="20"/>
        </w:rPr>
        <w:t xml:space="preserve"> </w:t>
      </w:r>
      <w:r>
        <w:rPr>
          <w:sz w:val="20"/>
        </w:rPr>
        <w:t>(NR)</w:t>
      </w:r>
    </w:p>
    <w:p w:rsidR="005813B7" w:rsidRDefault="00B439E3">
      <w:pPr>
        <w:pStyle w:val="Textoindependiente"/>
        <w:spacing w:line="276" w:lineRule="exact"/>
        <w:ind w:left="1229"/>
      </w:pPr>
      <w:r>
        <w:rPr>
          <w:rFonts w:ascii="Lucida Sans Unicode" w:hAnsi="Lucida Sans Unicode"/>
          <w:w w:val="95"/>
        </w:rPr>
        <w:t>∗</w:t>
      </w:r>
      <w:r>
        <w:rPr>
          <w:rFonts w:ascii="Lucida Sans Unicode" w:hAnsi="Lucida Sans Unicode"/>
          <w:spacing w:val="28"/>
          <w:w w:val="95"/>
        </w:rPr>
        <w:t xml:space="preserve"> </w:t>
      </w:r>
      <w:r>
        <w:rPr>
          <w:w w:val="95"/>
        </w:rPr>
        <w:t>Rechazo</w:t>
      </w:r>
    </w:p>
    <w:p w:rsidR="005813B7" w:rsidRDefault="00B439E3">
      <w:pPr>
        <w:pStyle w:val="Prrafodelista"/>
        <w:numPr>
          <w:ilvl w:val="2"/>
          <w:numId w:val="3"/>
        </w:numPr>
        <w:tabs>
          <w:tab w:val="left" w:pos="1057"/>
        </w:tabs>
        <w:spacing w:line="203" w:lineRule="exact"/>
        <w:rPr>
          <w:sz w:val="20"/>
        </w:rPr>
      </w:pPr>
      <w:r>
        <w:rPr>
          <w:sz w:val="20"/>
        </w:rPr>
        <w:t>No</w:t>
      </w:r>
      <w:r>
        <w:rPr>
          <w:spacing w:val="24"/>
          <w:sz w:val="20"/>
        </w:rPr>
        <w:t xml:space="preserve"> </w:t>
      </w:r>
      <w:r>
        <w:rPr>
          <w:sz w:val="20"/>
        </w:rPr>
        <w:t>elegibles</w:t>
      </w:r>
      <w:r>
        <w:rPr>
          <w:spacing w:val="25"/>
          <w:sz w:val="20"/>
        </w:rPr>
        <w:t xml:space="preserve"> </w:t>
      </w:r>
      <w:r>
        <w:rPr>
          <w:sz w:val="20"/>
        </w:rPr>
        <w:t>(NE)</w:t>
      </w:r>
    </w:p>
    <w:p w:rsidR="005813B7" w:rsidRDefault="00B439E3">
      <w:pPr>
        <w:pStyle w:val="Textoindependiente"/>
        <w:spacing w:line="261" w:lineRule="exact"/>
        <w:ind w:left="1229"/>
      </w:pPr>
      <w:r>
        <w:rPr>
          <w:rFonts w:ascii="Lucida Sans Unicode" w:hAnsi="Lucida Sans Unicode"/>
          <w:w w:val="95"/>
        </w:rPr>
        <w:t>∗</w:t>
      </w:r>
      <w:r>
        <w:rPr>
          <w:rFonts w:ascii="Lucida Sans Unicode" w:hAnsi="Lucida Sans Unicode"/>
          <w:spacing w:val="23"/>
          <w:w w:val="95"/>
        </w:rPr>
        <w:t xml:space="preserve"> </w:t>
      </w:r>
      <w:r>
        <w:rPr>
          <w:w w:val="95"/>
        </w:rPr>
        <w:t>Temporal</w:t>
      </w:r>
    </w:p>
    <w:p w:rsidR="005813B7" w:rsidRDefault="00B439E3">
      <w:pPr>
        <w:pStyle w:val="Textoindependiente"/>
        <w:spacing w:line="239" w:lineRule="exact"/>
        <w:ind w:left="1229"/>
      </w:pPr>
      <w:r>
        <w:rPr>
          <w:rFonts w:ascii="Lucida Sans Unicode" w:hAnsi="Lucida Sans Unicode"/>
          <w:w w:val="95"/>
        </w:rPr>
        <w:t>∗</w:t>
      </w:r>
      <w:r>
        <w:rPr>
          <w:rFonts w:ascii="Lucida Sans Unicode" w:hAnsi="Lucida Sans Unicode"/>
          <w:spacing w:val="40"/>
          <w:w w:val="95"/>
        </w:rPr>
        <w:t xml:space="preserve"> </w:t>
      </w:r>
      <w:r>
        <w:rPr>
          <w:w w:val="95"/>
        </w:rPr>
        <w:t>Desocupada</w:t>
      </w:r>
    </w:p>
    <w:p w:rsidR="005813B7" w:rsidRDefault="00B439E3">
      <w:pPr>
        <w:pStyle w:val="Textoindependiente"/>
        <w:spacing w:line="239" w:lineRule="exact"/>
        <w:ind w:left="1229"/>
      </w:pPr>
      <w:r>
        <w:rPr>
          <w:rFonts w:ascii="Lucida Sans Unicode" w:hAnsi="Lucida Sans Unicode"/>
        </w:rPr>
        <w:t>∗</w:t>
      </w:r>
      <w:r>
        <w:rPr>
          <w:rFonts w:ascii="Lucida Sans Unicode" w:hAnsi="Lucida Sans Unicode"/>
          <w:spacing w:val="12"/>
        </w:rPr>
        <w:t xml:space="preserve"> </w:t>
      </w:r>
      <w:r>
        <w:t>En</w:t>
      </w:r>
      <w:r>
        <w:rPr>
          <w:spacing w:val="6"/>
        </w:rPr>
        <w:t xml:space="preserve"> </w:t>
      </w:r>
      <w:r>
        <w:t>construcción</w:t>
      </w:r>
    </w:p>
    <w:p w:rsidR="005813B7" w:rsidRDefault="00B439E3">
      <w:pPr>
        <w:pStyle w:val="Textoindependiente"/>
        <w:spacing w:line="239" w:lineRule="exact"/>
        <w:ind w:left="1229"/>
      </w:pPr>
      <w:r>
        <w:rPr>
          <w:rFonts w:ascii="Lucida Sans Unicode" w:hAnsi="Lucida Sans Unicode"/>
        </w:rPr>
        <w:t>∗</w:t>
      </w:r>
      <w:r>
        <w:rPr>
          <w:rFonts w:ascii="Lucida Sans Unicode" w:hAnsi="Lucida Sans Unicode"/>
          <w:spacing w:val="13"/>
        </w:rPr>
        <w:t xml:space="preserve"> </w:t>
      </w:r>
      <w:r>
        <w:t>Inhabitable</w:t>
      </w:r>
      <w:r>
        <w:rPr>
          <w:spacing w:val="6"/>
        </w:rPr>
        <w:t xml:space="preserve"> </w:t>
      </w:r>
      <w:r>
        <w:t>o</w:t>
      </w:r>
      <w:r>
        <w:rPr>
          <w:spacing w:val="7"/>
        </w:rPr>
        <w:t xml:space="preserve"> </w:t>
      </w:r>
      <w:r>
        <w:t>destruída</w:t>
      </w:r>
    </w:p>
    <w:p w:rsidR="005813B7" w:rsidRDefault="00B439E3">
      <w:pPr>
        <w:pStyle w:val="Textoindependiente"/>
        <w:spacing w:line="239" w:lineRule="exact"/>
        <w:ind w:left="1229"/>
      </w:pPr>
      <w:r>
        <w:rPr>
          <w:rFonts w:ascii="Lucida Sans Unicode" w:hAnsi="Lucida Sans Unicode"/>
        </w:rPr>
        <w:t>∗</w:t>
      </w:r>
      <w:r>
        <w:rPr>
          <w:rFonts w:ascii="Lucida Sans Unicode" w:hAnsi="Lucida Sans Unicode"/>
          <w:spacing w:val="11"/>
        </w:rPr>
        <w:t xml:space="preserve"> </w:t>
      </w:r>
      <w:r>
        <w:t>Convertida</w:t>
      </w:r>
      <w:r>
        <w:rPr>
          <w:spacing w:val="5"/>
        </w:rPr>
        <w:t xml:space="preserve"> </w:t>
      </w:r>
      <w:r>
        <w:t>en</w:t>
      </w:r>
      <w:r>
        <w:rPr>
          <w:spacing w:val="6"/>
        </w:rPr>
        <w:t xml:space="preserve"> </w:t>
      </w:r>
      <w:r>
        <w:t>negocio</w:t>
      </w:r>
    </w:p>
    <w:p w:rsidR="005813B7" w:rsidRDefault="00B439E3">
      <w:pPr>
        <w:pStyle w:val="Textoindependiente"/>
        <w:spacing w:line="239" w:lineRule="exact"/>
        <w:ind w:left="1229"/>
      </w:pPr>
      <w:r>
        <w:rPr>
          <w:rFonts w:ascii="Lucida Sans Unicode" w:hAnsi="Lucida Sans Unicode"/>
        </w:rPr>
        <w:t>∗</w:t>
      </w:r>
      <w:r>
        <w:rPr>
          <w:rFonts w:ascii="Lucida Sans Unicode" w:hAnsi="Lucida Sans Unicode"/>
          <w:spacing w:val="12"/>
        </w:rPr>
        <w:t xml:space="preserve"> </w:t>
      </w:r>
      <w:r>
        <w:t>Sin</w:t>
      </w:r>
      <w:r>
        <w:rPr>
          <w:spacing w:val="6"/>
        </w:rPr>
        <w:t xml:space="preserve"> </w:t>
      </w:r>
      <w:r>
        <w:t>niños</w:t>
      </w:r>
      <w:r>
        <w:rPr>
          <w:spacing w:val="6"/>
        </w:rPr>
        <w:t xml:space="preserve"> </w:t>
      </w:r>
      <w:r>
        <w:t>menoras</w:t>
      </w:r>
      <w:r>
        <w:rPr>
          <w:spacing w:val="6"/>
        </w:rPr>
        <w:t xml:space="preserve"> </w:t>
      </w:r>
      <w:r>
        <w:t>a</w:t>
      </w:r>
      <w:r>
        <w:rPr>
          <w:spacing w:val="6"/>
        </w:rPr>
        <w:t xml:space="preserve"> </w:t>
      </w:r>
      <w:r>
        <w:t>5</w:t>
      </w:r>
      <w:r>
        <w:rPr>
          <w:spacing w:val="7"/>
        </w:rPr>
        <w:t xml:space="preserve"> </w:t>
      </w:r>
      <w:r>
        <w:t>años</w:t>
      </w:r>
    </w:p>
    <w:p w:rsidR="005813B7" w:rsidRDefault="00B439E3">
      <w:pPr>
        <w:pStyle w:val="Textoindependiente"/>
        <w:spacing w:line="273" w:lineRule="exact"/>
        <w:ind w:left="1229"/>
      </w:pPr>
      <w:r>
        <w:rPr>
          <w:rFonts w:ascii="Lucida Sans Unicode" w:hAnsi="Lucida Sans Unicode"/>
        </w:rPr>
        <w:t>∗</w:t>
      </w:r>
      <w:r>
        <w:rPr>
          <w:rFonts w:ascii="Lucida Sans Unicode" w:hAnsi="Lucida Sans Unicode"/>
          <w:spacing w:val="29"/>
        </w:rPr>
        <w:t xml:space="preserve"> </w:t>
      </w:r>
      <w:r>
        <w:t>Otra</w:t>
      </w:r>
      <w:r>
        <w:rPr>
          <w:spacing w:val="17"/>
        </w:rPr>
        <w:t xml:space="preserve"> </w:t>
      </w:r>
      <w:r>
        <w:t>razón,</w:t>
      </w:r>
      <w:r>
        <w:rPr>
          <w:spacing w:val="18"/>
        </w:rPr>
        <w:t xml:space="preserve"> </w:t>
      </w:r>
      <w:r>
        <w:t>cuál?</w:t>
      </w:r>
    </w:p>
    <w:p w:rsidR="005813B7" w:rsidRDefault="00B439E3">
      <w:pPr>
        <w:pStyle w:val="Ttulo4"/>
        <w:numPr>
          <w:ilvl w:val="1"/>
          <w:numId w:val="3"/>
        </w:numPr>
        <w:tabs>
          <w:tab w:val="left" w:pos="619"/>
        </w:tabs>
        <w:ind w:hanging="256"/>
      </w:pPr>
      <w:r>
        <w:rPr>
          <w:w w:val="95"/>
        </w:rPr>
        <w:t>Elegibilidad</w:t>
      </w:r>
      <w:r>
        <w:rPr>
          <w:spacing w:val="9"/>
          <w:w w:val="95"/>
        </w:rPr>
        <w:t xml:space="preserve"> </w:t>
      </w:r>
      <w:r>
        <w:rPr>
          <w:w w:val="95"/>
        </w:rPr>
        <w:t>desconocida</w:t>
      </w:r>
    </w:p>
    <w:p w:rsidR="005813B7" w:rsidRDefault="00B439E3">
      <w:pPr>
        <w:pStyle w:val="Prrafodelista"/>
        <w:numPr>
          <w:ilvl w:val="2"/>
          <w:numId w:val="3"/>
        </w:numPr>
        <w:tabs>
          <w:tab w:val="left" w:pos="1057"/>
        </w:tabs>
        <w:spacing w:before="81" w:line="222" w:lineRule="exact"/>
        <w:rPr>
          <w:sz w:val="20"/>
        </w:rPr>
      </w:pPr>
      <w:r>
        <w:rPr>
          <w:sz w:val="20"/>
        </w:rPr>
        <w:t>Elegibilidad</w:t>
      </w:r>
      <w:r>
        <w:rPr>
          <w:spacing w:val="27"/>
          <w:sz w:val="20"/>
        </w:rPr>
        <w:t xml:space="preserve"> </w:t>
      </w:r>
      <w:r>
        <w:rPr>
          <w:sz w:val="20"/>
        </w:rPr>
        <w:t>desconocida</w:t>
      </w:r>
      <w:r>
        <w:rPr>
          <w:spacing w:val="27"/>
          <w:sz w:val="20"/>
        </w:rPr>
        <w:t xml:space="preserve"> </w:t>
      </w:r>
      <w:r>
        <w:rPr>
          <w:sz w:val="20"/>
        </w:rPr>
        <w:t>(ED)</w:t>
      </w:r>
    </w:p>
    <w:p w:rsidR="005813B7" w:rsidRDefault="00B439E3">
      <w:pPr>
        <w:pStyle w:val="Textoindependiente"/>
        <w:spacing w:line="295" w:lineRule="exact"/>
        <w:ind w:left="1229"/>
      </w:pPr>
      <w:r>
        <w:rPr>
          <w:rFonts w:ascii="Lucida Sans Unicode" w:hAnsi="Lucida Sans Unicode"/>
        </w:rPr>
        <w:t>∗</w:t>
      </w:r>
      <w:r>
        <w:rPr>
          <w:rFonts w:ascii="Lucida Sans Unicode" w:hAnsi="Lucida Sans Unicode"/>
          <w:spacing w:val="14"/>
        </w:rPr>
        <w:t xml:space="preserve"> </w:t>
      </w:r>
      <w:r>
        <w:t>Nadie</w:t>
      </w:r>
      <w:r>
        <w:rPr>
          <w:spacing w:val="7"/>
        </w:rPr>
        <w:t xml:space="preserve"> </w:t>
      </w:r>
      <w:r>
        <w:t>en</w:t>
      </w:r>
      <w:r>
        <w:rPr>
          <w:spacing w:val="7"/>
        </w:rPr>
        <w:t xml:space="preserve"> </w:t>
      </w:r>
      <w:r>
        <w:t>casa</w:t>
      </w:r>
    </w:p>
    <w:p w:rsidR="005813B7" w:rsidRDefault="00B439E3" w:rsidP="00B439E3">
      <w:pPr>
        <w:pStyle w:val="Ttulo2"/>
        <w:tabs>
          <w:tab w:val="left" w:pos="732"/>
          <w:tab w:val="left" w:pos="733"/>
        </w:tabs>
        <w:spacing w:before="218"/>
      </w:pPr>
      <w:bookmarkStart w:id="7" w:name="Tasas_de_conformidad"/>
      <w:bookmarkStart w:id="8" w:name="_bookmark3"/>
      <w:bookmarkEnd w:id="7"/>
      <w:bookmarkEnd w:id="8"/>
      <w:r>
        <w:rPr>
          <w:w w:val="105"/>
        </w:rPr>
        <w:t>Tasas</w:t>
      </w:r>
      <w:r>
        <w:rPr>
          <w:spacing w:val="5"/>
          <w:w w:val="105"/>
        </w:rPr>
        <w:t xml:space="preserve"> </w:t>
      </w:r>
      <w:r>
        <w:rPr>
          <w:w w:val="105"/>
        </w:rPr>
        <w:t>de</w:t>
      </w:r>
      <w:r>
        <w:rPr>
          <w:spacing w:val="5"/>
          <w:w w:val="105"/>
        </w:rPr>
        <w:t xml:space="preserve"> </w:t>
      </w:r>
      <w:r>
        <w:rPr>
          <w:w w:val="105"/>
        </w:rPr>
        <w:t>conformidad</w:t>
      </w:r>
    </w:p>
    <w:p w:rsidR="005813B7" w:rsidRDefault="00B439E3">
      <w:pPr>
        <w:pStyle w:val="Textoindependiente"/>
        <w:spacing w:before="106" w:line="244" w:lineRule="auto"/>
        <w:ind w:left="120" w:right="69" w:hanging="8"/>
      </w:pPr>
      <w:r>
        <w:t>Tomando</w:t>
      </w:r>
      <w:r>
        <w:rPr>
          <w:spacing w:val="18"/>
        </w:rPr>
        <w:t xml:space="preserve"> </w:t>
      </w:r>
      <w:r>
        <w:t>en</w:t>
      </w:r>
      <w:r>
        <w:rPr>
          <w:spacing w:val="18"/>
        </w:rPr>
        <w:t xml:space="preserve"> </w:t>
      </w:r>
      <w:r>
        <w:t>cuenta</w:t>
      </w:r>
      <w:r>
        <w:rPr>
          <w:spacing w:val="18"/>
        </w:rPr>
        <w:t xml:space="preserve"> </w:t>
      </w:r>
      <w:r>
        <w:t>tanto</w:t>
      </w:r>
      <w:r>
        <w:rPr>
          <w:spacing w:val="18"/>
        </w:rPr>
        <w:t xml:space="preserve"> </w:t>
      </w:r>
      <w:r>
        <w:t>la</w:t>
      </w:r>
      <w:r>
        <w:rPr>
          <w:spacing w:val="18"/>
        </w:rPr>
        <w:t xml:space="preserve"> </w:t>
      </w:r>
      <w:r>
        <w:t>clasificación</w:t>
      </w:r>
      <w:r>
        <w:rPr>
          <w:spacing w:val="18"/>
        </w:rPr>
        <w:t xml:space="preserve"> </w:t>
      </w:r>
      <w:r>
        <w:t>como</w:t>
      </w:r>
      <w:r>
        <w:rPr>
          <w:spacing w:val="18"/>
        </w:rPr>
        <w:t xml:space="preserve"> </w:t>
      </w:r>
      <w:r>
        <w:t>la</w:t>
      </w:r>
      <w:r>
        <w:rPr>
          <w:spacing w:val="18"/>
        </w:rPr>
        <w:t xml:space="preserve"> </w:t>
      </w:r>
      <w:r>
        <w:t>subclasificación</w:t>
      </w:r>
      <w:r>
        <w:rPr>
          <w:spacing w:val="18"/>
        </w:rPr>
        <w:t xml:space="preserve"> </w:t>
      </w:r>
      <w:r>
        <w:t>de</w:t>
      </w:r>
      <w:r>
        <w:rPr>
          <w:spacing w:val="19"/>
        </w:rPr>
        <w:t xml:space="preserve"> </w:t>
      </w:r>
      <w:r>
        <w:t>las</w:t>
      </w:r>
      <w:r>
        <w:rPr>
          <w:spacing w:val="18"/>
        </w:rPr>
        <w:t xml:space="preserve"> </w:t>
      </w:r>
      <w:r>
        <w:t>viviendas</w:t>
      </w:r>
      <w:r>
        <w:rPr>
          <w:spacing w:val="18"/>
        </w:rPr>
        <w:t xml:space="preserve"> </w:t>
      </w:r>
      <w:r>
        <w:t>investigadas,</w:t>
      </w:r>
      <w:r>
        <w:rPr>
          <w:spacing w:val="18"/>
        </w:rPr>
        <w:t xml:space="preserve"> </w:t>
      </w:r>
      <w:r>
        <w:t>se</w:t>
      </w:r>
      <w:r>
        <w:rPr>
          <w:spacing w:val="18"/>
        </w:rPr>
        <w:t xml:space="preserve"> </w:t>
      </w:r>
      <w:r>
        <w:t>calculan</w:t>
      </w:r>
      <w:r>
        <w:rPr>
          <w:spacing w:val="-41"/>
        </w:rPr>
        <w:t xml:space="preserve"> </w:t>
      </w:r>
      <w:r>
        <w:t>las</w:t>
      </w:r>
      <w:r>
        <w:rPr>
          <w:spacing w:val="21"/>
        </w:rPr>
        <w:t xml:space="preserve"> </w:t>
      </w:r>
      <w:r>
        <w:t>siguientes</w:t>
      </w:r>
      <w:r>
        <w:rPr>
          <w:spacing w:val="21"/>
        </w:rPr>
        <w:t xml:space="preserve"> </w:t>
      </w:r>
      <w:r>
        <w:t>tasas</w:t>
      </w:r>
      <w:r>
        <w:rPr>
          <w:spacing w:val="22"/>
        </w:rPr>
        <w:t xml:space="preserve"> </w:t>
      </w:r>
      <w:r>
        <w:t>de</w:t>
      </w:r>
      <w:r>
        <w:rPr>
          <w:spacing w:val="21"/>
        </w:rPr>
        <w:t xml:space="preserve"> </w:t>
      </w:r>
      <w:r>
        <w:t>conformidad:</w:t>
      </w:r>
    </w:p>
    <w:p w:rsidR="005813B7" w:rsidRDefault="00B439E3">
      <w:pPr>
        <w:pStyle w:val="Prrafodelista"/>
        <w:numPr>
          <w:ilvl w:val="2"/>
          <w:numId w:val="2"/>
        </w:numPr>
        <w:tabs>
          <w:tab w:val="left" w:pos="611"/>
        </w:tabs>
        <w:spacing w:before="90"/>
        <w:rPr>
          <w:sz w:val="20"/>
        </w:rPr>
      </w:pPr>
      <w:r>
        <w:rPr>
          <w:w w:val="105"/>
          <w:sz w:val="20"/>
        </w:rPr>
        <w:t>Tasa</w:t>
      </w:r>
      <w:r>
        <w:rPr>
          <w:spacing w:val="1"/>
          <w:w w:val="105"/>
          <w:sz w:val="20"/>
        </w:rPr>
        <w:t xml:space="preserve"> </w:t>
      </w:r>
      <w:r>
        <w:rPr>
          <w:w w:val="105"/>
          <w:sz w:val="20"/>
        </w:rPr>
        <w:t>de</w:t>
      </w:r>
      <w:r>
        <w:rPr>
          <w:spacing w:val="2"/>
          <w:w w:val="105"/>
          <w:sz w:val="20"/>
        </w:rPr>
        <w:t xml:space="preserve"> </w:t>
      </w:r>
      <w:r>
        <w:rPr>
          <w:w w:val="105"/>
          <w:sz w:val="20"/>
        </w:rPr>
        <w:t>respondientes</w:t>
      </w:r>
      <w:r>
        <w:rPr>
          <w:spacing w:val="2"/>
          <w:w w:val="105"/>
          <w:sz w:val="20"/>
        </w:rPr>
        <w:t xml:space="preserve"> </w:t>
      </w:r>
      <w:r>
        <w:rPr>
          <w:w w:val="105"/>
          <w:sz w:val="20"/>
        </w:rPr>
        <w:t>(</w:t>
      </w:r>
      <w:r>
        <w:rPr>
          <w:rFonts w:ascii="Calibri" w:hAnsi="Calibri"/>
          <w:i/>
          <w:w w:val="105"/>
          <w:sz w:val="20"/>
        </w:rPr>
        <w:t>T</w:t>
      </w:r>
      <w:r>
        <w:rPr>
          <w:rFonts w:ascii="Georgia" w:hAnsi="Georgia"/>
          <w:i/>
          <w:w w:val="105"/>
          <w:sz w:val="20"/>
          <w:vertAlign w:val="subscript"/>
        </w:rPr>
        <w:t>RE</w:t>
      </w:r>
      <w:r>
        <w:rPr>
          <w:w w:val="105"/>
          <w:sz w:val="20"/>
        </w:rPr>
        <w:t>)</w:t>
      </w:r>
    </w:p>
    <w:p w:rsidR="005813B7" w:rsidRDefault="00B439E3">
      <w:pPr>
        <w:pStyle w:val="Textoindependiente"/>
        <w:spacing w:before="81"/>
        <w:ind w:left="120"/>
      </w:pPr>
      <w:r>
        <w:t>Esta</w:t>
      </w:r>
      <w:r>
        <w:rPr>
          <w:spacing w:val="15"/>
        </w:rPr>
        <w:t xml:space="preserve"> </w:t>
      </w:r>
      <w:r>
        <w:t>tasa</w:t>
      </w:r>
      <w:r>
        <w:rPr>
          <w:spacing w:val="16"/>
        </w:rPr>
        <w:t xml:space="preserve"> </w:t>
      </w:r>
      <w:r>
        <w:t>permite</w:t>
      </w:r>
      <w:r>
        <w:rPr>
          <w:spacing w:val="15"/>
        </w:rPr>
        <w:t xml:space="preserve"> </w:t>
      </w:r>
      <w:r>
        <w:t>conocer</w:t>
      </w:r>
      <w:r>
        <w:rPr>
          <w:spacing w:val="16"/>
        </w:rPr>
        <w:t xml:space="preserve"> </w:t>
      </w:r>
      <w:r>
        <w:t>la</w:t>
      </w:r>
      <w:r>
        <w:rPr>
          <w:spacing w:val="16"/>
        </w:rPr>
        <w:t xml:space="preserve"> </w:t>
      </w:r>
      <w:r>
        <w:t>proporción</w:t>
      </w:r>
      <w:r>
        <w:rPr>
          <w:spacing w:val="15"/>
        </w:rPr>
        <w:t xml:space="preserve"> </w:t>
      </w:r>
      <w:r>
        <w:t>de</w:t>
      </w:r>
      <w:r>
        <w:rPr>
          <w:spacing w:val="16"/>
        </w:rPr>
        <w:t xml:space="preserve"> </w:t>
      </w:r>
      <w:r>
        <w:t>viviendas</w:t>
      </w:r>
      <w:r>
        <w:rPr>
          <w:spacing w:val="16"/>
        </w:rPr>
        <w:t xml:space="preserve"> </w:t>
      </w:r>
      <w:r>
        <w:t>efectivas</w:t>
      </w:r>
      <w:r>
        <w:rPr>
          <w:spacing w:val="15"/>
        </w:rPr>
        <w:t xml:space="preserve"> </w:t>
      </w:r>
      <w:r>
        <w:t>para</w:t>
      </w:r>
      <w:r>
        <w:rPr>
          <w:spacing w:val="16"/>
        </w:rPr>
        <w:t xml:space="preserve"> </w:t>
      </w:r>
      <w:r>
        <w:t>el</w:t>
      </w:r>
      <w:r>
        <w:rPr>
          <w:spacing w:val="16"/>
        </w:rPr>
        <w:t xml:space="preserve"> </w:t>
      </w:r>
      <w:r>
        <w:t>total</w:t>
      </w:r>
      <w:r>
        <w:rPr>
          <w:spacing w:val="15"/>
        </w:rPr>
        <w:t xml:space="preserve"> </w:t>
      </w:r>
      <w:r>
        <w:t>de</w:t>
      </w:r>
      <w:r>
        <w:rPr>
          <w:spacing w:val="16"/>
        </w:rPr>
        <w:t xml:space="preserve"> </w:t>
      </w:r>
      <w:r>
        <w:t>viviendas</w:t>
      </w:r>
      <w:r>
        <w:rPr>
          <w:spacing w:val="15"/>
        </w:rPr>
        <w:t xml:space="preserve"> </w:t>
      </w:r>
      <w:r>
        <w:t>visitadas.</w:t>
      </w:r>
    </w:p>
    <w:p w:rsidR="005813B7" w:rsidRDefault="005813B7">
      <w:pPr>
        <w:pStyle w:val="Textoindependiente"/>
        <w:spacing w:before="9"/>
        <w:rPr>
          <w:sz w:val="18"/>
        </w:rPr>
      </w:pPr>
    </w:p>
    <w:p w:rsidR="005813B7" w:rsidRDefault="005813B7">
      <w:pPr>
        <w:rPr>
          <w:sz w:val="18"/>
        </w:rPr>
        <w:sectPr w:rsidR="005813B7" w:rsidSect="008A6719">
          <w:pgSz w:w="12240" w:h="15840"/>
          <w:pgMar w:top="134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5813B7">
      <w:pPr>
        <w:pStyle w:val="Textoindependiente"/>
        <w:rPr>
          <w:sz w:val="28"/>
        </w:rPr>
      </w:pPr>
    </w:p>
    <w:p w:rsidR="005813B7" w:rsidRDefault="005813B7">
      <w:pPr>
        <w:pStyle w:val="Textoindependiente"/>
        <w:spacing w:before="9"/>
        <w:rPr>
          <w:sz w:val="23"/>
        </w:rPr>
      </w:pPr>
    </w:p>
    <w:p w:rsidR="005813B7" w:rsidRDefault="00B439E3">
      <w:pPr>
        <w:pStyle w:val="Prrafodelista"/>
        <w:numPr>
          <w:ilvl w:val="2"/>
          <w:numId w:val="2"/>
        </w:numPr>
        <w:tabs>
          <w:tab w:val="left" w:pos="611"/>
        </w:tabs>
        <w:spacing w:before="1"/>
        <w:rPr>
          <w:sz w:val="20"/>
        </w:rPr>
      </w:pPr>
      <w:r>
        <w:rPr>
          <w:w w:val="105"/>
          <w:sz w:val="20"/>
        </w:rPr>
        <w:t>Tasa</w:t>
      </w:r>
      <w:r>
        <w:rPr>
          <w:spacing w:val="-2"/>
          <w:w w:val="105"/>
          <w:sz w:val="20"/>
        </w:rPr>
        <w:t xml:space="preserve"> </w:t>
      </w:r>
      <w:r>
        <w:rPr>
          <w:w w:val="105"/>
          <w:sz w:val="20"/>
        </w:rPr>
        <w:t>de</w:t>
      </w:r>
      <w:r>
        <w:rPr>
          <w:spacing w:val="-2"/>
          <w:w w:val="105"/>
          <w:sz w:val="20"/>
        </w:rPr>
        <w:t xml:space="preserve"> </w:t>
      </w:r>
      <w:r>
        <w:rPr>
          <w:w w:val="105"/>
          <w:sz w:val="20"/>
        </w:rPr>
        <w:t>no</w:t>
      </w:r>
      <w:r>
        <w:rPr>
          <w:spacing w:val="-2"/>
          <w:w w:val="105"/>
          <w:sz w:val="20"/>
        </w:rPr>
        <w:t xml:space="preserve"> </w:t>
      </w:r>
      <w:r>
        <w:rPr>
          <w:w w:val="105"/>
          <w:sz w:val="20"/>
        </w:rPr>
        <w:t>respondientes</w:t>
      </w:r>
      <w:r>
        <w:rPr>
          <w:spacing w:val="-1"/>
          <w:w w:val="105"/>
          <w:sz w:val="20"/>
        </w:rPr>
        <w:t xml:space="preserve"> </w:t>
      </w:r>
      <w:r>
        <w:rPr>
          <w:w w:val="105"/>
          <w:sz w:val="20"/>
        </w:rPr>
        <w:t>(</w:t>
      </w:r>
      <w:r>
        <w:rPr>
          <w:rFonts w:ascii="Calibri" w:hAnsi="Calibri"/>
          <w:i/>
          <w:w w:val="105"/>
          <w:sz w:val="20"/>
        </w:rPr>
        <w:t>T</w:t>
      </w:r>
      <w:r>
        <w:rPr>
          <w:rFonts w:ascii="Georgia" w:hAnsi="Georgia"/>
          <w:i/>
          <w:w w:val="105"/>
          <w:sz w:val="20"/>
          <w:vertAlign w:val="subscript"/>
        </w:rPr>
        <w:t>NR</w:t>
      </w:r>
      <w:r>
        <w:rPr>
          <w:w w:val="105"/>
          <w:sz w:val="20"/>
        </w:rPr>
        <w:t>)</w:t>
      </w:r>
    </w:p>
    <w:p w:rsidR="005813B7" w:rsidRDefault="00B439E3">
      <w:pPr>
        <w:spacing w:before="194"/>
        <w:ind w:left="-17"/>
        <w:rPr>
          <w:sz w:val="20"/>
        </w:rPr>
      </w:pPr>
      <w:r>
        <w:br w:type="column"/>
      </w:r>
      <w:r>
        <w:rPr>
          <w:rFonts w:ascii="Calibri"/>
          <w:i/>
          <w:spacing w:val="-2"/>
          <w:w w:val="135"/>
          <w:sz w:val="20"/>
        </w:rPr>
        <w:t>T</w:t>
      </w:r>
      <w:r>
        <w:rPr>
          <w:rFonts w:ascii="Georgia"/>
          <w:i/>
          <w:spacing w:val="-2"/>
          <w:w w:val="135"/>
          <w:sz w:val="20"/>
          <w:vertAlign w:val="subscript"/>
        </w:rPr>
        <w:t>RE</w:t>
      </w:r>
      <w:r>
        <w:rPr>
          <w:rFonts w:ascii="Georgia"/>
          <w:i/>
          <w:spacing w:val="-14"/>
          <w:w w:val="135"/>
          <w:sz w:val="20"/>
        </w:rPr>
        <w:t xml:space="preserve"> </w:t>
      </w:r>
      <w:r>
        <w:rPr>
          <w:spacing w:val="-2"/>
          <w:w w:val="135"/>
          <w:sz w:val="20"/>
        </w:rPr>
        <w:t>=</w:t>
      </w:r>
    </w:p>
    <w:p w:rsidR="005813B7" w:rsidRDefault="00B439E3">
      <w:pPr>
        <w:spacing w:before="59"/>
        <w:ind w:left="888" w:right="4436"/>
        <w:jc w:val="center"/>
        <w:rPr>
          <w:rFonts w:ascii="Calibri"/>
          <w:i/>
          <w:sz w:val="20"/>
        </w:rPr>
      </w:pPr>
      <w:r>
        <w:br w:type="column"/>
      </w:r>
      <w:r>
        <w:rPr>
          <w:rFonts w:ascii="Calibri"/>
          <w:i/>
          <w:w w:val="145"/>
          <w:sz w:val="20"/>
        </w:rPr>
        <w:t>RE</w:t>
      </w:r>
    </w:p>
    <w:p w:rsidR="005813B7" w:rsidRDefault="005813B7">
      <w:pPr>
        <w:pStyle w:val="Textoindependiente"/>
        <w:spacing w:before="3"/>
        <w:rPr>
          <w:rFonts w:ascii="Calibri"/>
          <w:i/>
          <w:sz w:val="2"/>
        </w:rPr>
      </w:pPr>
    </w:p>
    <w:p w:rsidR="005813B7" w:rsidRDefault="00A86C11">
      <w:pPr>
        <w:pStyle w:val="Textoindependiente"/>
        <w:spacing w:line="20" w:lineRule="exact"/>
        <w:ind w:left="35"/>
        <w:rPr>
          <w:rFonts w:ascii="Calibri"/>
          <w:sz w:val="2"/>
        </w:rPr>
      </w:pPr>
      <w:r>
        <w:rPr>
          <w:rFonts w:ascii="Calibri"/>
          <w:sz w:val="2"/>
        </w:rPr>
      </w:r>
      <w:r>
        <w:rPr>
          <w:rFonts w:ascii="Calibri"/>
          <w:sz w:val="2"/>
        </w:rPr>
        <w:pict>
          <v:group id="_x0000_s1343" style="width:102.35pt;height:.4pt;mso-position-horizontal-relative:char;mso-position-vertical-relative:line" coordsize="2047,8">
            <v:line id="_x0000_s1344" style="position:absolute" from="0,4" to="2046,4" strokeweight=".14042mm"/>
            <w10:wrap type="none"/>
            <w10:anchorlock/>
          </v:group>
        </w:pict>
      </w:r>
    </w:p>
    <w:p w:rsidR="005813B7" w:rsidRDefault="00B439E3">
      <w:pPr>
        <w:ind w:left="29" w:right="3571"/>
        <w:jc w:val="center"/>
        <w:rPr>
          <w:rFonts w:ascii="Calibri"/>
          <w:i/>
          <w:sz w:val="20"/>
        </w:rPr>
      </w:pPr>
      <w:r>
        <w:rPr>
          <w:rFonts w:ascii="Calibri"/>
          <w:i/>
          <w:w w:val="135"/>
          <w:sz w:val="20"/>
        </w:rPr>
        <w:t>RE</w:t>
      </w:r>
      <w:r>
        <w:rPr>
          <w:rFonts w:ascii="Calibri"/>
          <w:i/>
          <w:spacing w:val="2"/>
          <w:w w:val="135"/>
          <w:sz w:val="20"/>
        </w:rPr>
        <w:t xml:space="preserve"> </w:t>
      </w:r>
      <w:r>
        <w:rPr>
          <w:w w:val="135"/>
          <w:sz w:val="20"/>
        </w:rPr>
        <w:t>+</w:t>
      </w:r>
      <w:r>
        <w:rPr>
          <w:spacing w:val="-8"/>
          <w:w w:val="135"/>
          <w:sz w:val="20"/>
        </w:rPr>
        <w:t xml:space="preserve"> </w:t>
      </w:r>
      <w:r>
        <w:rPr>
          <w:rFonts w:ascii="Calibri"/>
          <w:i/>
          <w:spacing w:val="10"/>
          <w:w w:val="135"/>
          <w:sz w:val="20"/>
        </w:rPr>
        <w:t>NR</w:t>
      </w:r>
      <w:r>
        <w:rPr>
          <w:rFonts w:ascii="Calibri"/>
          <w:i/>
          <w:spacing w:val="-9"/>
          <w:w w:val="135"/>
          <w:sz w:val="20"/>
        </w:rPr>
        <w:t xml:space="preserve"> </w:t>
      </w:r>
      <w:r>
        <w:rPr>
          <w:w w:val="135"/>
          <w:sz w:val="20"/>
        </w:rPr>
        <w:t>+</w:t>
      </w:r>
      <w:r>
        <w:rPr>
          <w:spacing w:val="-8"/>
          <w:w w:val="135"/>
          <w:sz w:val="20"/>
        </w:rPr>
        <w:t xml:space="preserve"> </w:t>
      </w:r>
      <w:r>
        <w:rPr>
          <w:rFonts w:ascii="Calibri"/>
          <w:i/>
          <w:spacing w:val="10"/>
          <w:w w:val="135"/>
          <w:sz w:val="20"/>
        </w:rPr>
        <w:t>NE</w:t>
      </w:r>
      <w:r>
        <w:rPr>
          <w:rFonts w:ascii="Calibri"/>
          <w:i/>
          <w:spacing w:val="3"/>
          <w:w w:val="135"/>
          <w:sz w:val="20"/>
        </w:rPr>
        <w:t xml:space="preserve"> </w:t>
      </w:r>
      <w:r>
        <w:rPr>
          <w:w w:val="135"/>
          <w:sz w:val="20"/>
        </w:rPr>
        <w:t>+</w:t>
      </w:r>
      <w:r>
        <w:rPr>
          <w:spacing w:val="-9"/>
          <w:w w:val="135"/>
          <w:sz w:val="20"/>
        </w:rPr>
        <w:t xml:space="preserve"> </w:t>
      </w:r>
      <w:r>
        <w:rPr>
          <w:rFonts w:ascii="Calibri"/>
          <w:i/>
          <w:w w:val="135"/>
          <w:sz w:val="20"/>
        </w:rPr>
        <w:t>ED</w:t>
      </w:r>
    </w:p>
    <w:p w:rsidR="005813B7" w:rsidRDefault="005813B7">
      <w:pPr>
        <w:jc w:val="center"/>
        <w:rPr>
          <w:rFonts w:ascii="Calibri"/>
          <w:sz w:val="20"/>
        </w:rPr>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num="3" w:space="720" w:equalWidth="0">
            <w:col w:w="3411" w:space="40"/>
            <w:col w:w="566" w:space="39"/>
            <w:col w:w="5664"/>
          </w:cols>
        </w:sectPr>
      </w:pPr>
    </w:p>
    <w:p w:rsidR="005813B7" w:rsidRDefault="00B439E3">
      <w:pPr>
        <w:pStyle w:val="Textoindependiente"/>
        <w:spacing w:before="80"/>
        <w:ind w:left="120"/>
      </w:pPr>
      <w:r>
        <w:t>Esta</w:t>
      </w:r>
      <w:r>
        <w:rPr>
          <w:spacing w:val="-2"/>
        </w:rPr>
        <w:t xml:space="preserve"> </w:t>
      </w:r>
      <w:r>
        <w:t>tasa</w:t>
      </w:r>
      <w:r>
        <w:rPr>
          <w:spacing w:val="-3"/>
        </w:rPr>
        <w:t xml:space="preserve"> </w:t>
      </w:r>
      <w:r>
        <w:t>permite</w:t>
      </w:r>
      <w:r>
        <w:rPr>
          <w:spacing w:val="-2"/>
        </w:rPr>
        <w:t xml:space="preserve"> </w:t>
      </w:r>
      <w:r>
        <w:t>conocer</w:t>
      </w:r>
      <w:r>
        <w:rPr>
          <w:spacing w:val="-2"/>
        </w:rPr>
        <w:t xml:space="preserve"> </w:t>
      </w:r>
      <w:r>
        <w:t>la</w:t>
      </w:r>
      <w:r>
        <w:rPr>
          <w:spacing w:val="-2"/>
        </w:rPr>
        <w:t xml:space="preserve"> </w:t>
      </w:r>
      <w:r>
        <w:t>proporción</w:t>
      </w:r>
      <w:r>
        <w:rPr>
          <w:spacing w:val="-2"/>
        </w:rPr>
        <w:t xml:space="preserve"> </w:t>
      </w:r>
      <w:r>
        <w:t>de</w:t>
      </w:r>
      <w:r>
        <w:rPr>
          <w:spacing w:val="-2"/>
        </w:rPr>
        <w:t xml:space="preserve"> </w:t>
      </w:r>
      <w:r>
        <w:t>viviendas</w:t>
      </w:r>
      <w:r>
        <w:rPr>
          <w:spacing w:val="-2"/>
        </w:rPr>
        <w:t xml:space="preserve"> </w:t>
      </w:r>
      <w:r>
        <w:t>elegibles</w:t>
      </w:r>
      <w:r>
        <w:rPr>
          <w:spacing w:val="-2"/>
        </w:rPr>
        <w:t xml:space="preserve"> </w:t>
      </w:r>
      <w:r>
        <w:t>no</w:t>
      </w:r>
      <w:r>
        <w:rPr>
          <w:spacing w:val="-2"/>
        </w:rPr>
        <w:t xml:space="preserve"> </w:t>
      </w:r>
      <w:r>
        <w:t>efectivas</w:t>
      </w:r>
      <w:r>
        <w:rPr>
          <w:spacing w:val="-2"/>
        </w:rPr>
        <w:t xml:space="preserve"> </w:t>
      </w:r>
      <w:r>
        <w:t>para</w:t>
      </w:r>
      <w:r>
        <w:rPr>
          <w:spacing w:val="-2"/>
        </w:rPr>
        <w:t xml:space="preserve"> </w:t>
      </w:r>
      <w:r>
        <w:t>el</w:t>
      </w:r>
      <w:r>
        <w:rPr>
          <w:spacing w:val="-2"/>
        </w:rPr>
        <w:t xml:space="preserve"> </w:t>
      </w:r>
      <w:r>
        <w:t>total</w:t>
      </w:r>
      <w:r>
        <w:rPr>
          <w:spacing w:val="-2"/>
        </w:rPr>
        <w:t xml:space="preserve"> </w:t>
      </w:r>
      <w:r>
        <w:t>de</w:t>
      </w:r>
      <w:r>
        <w:rPr>
          <w:spacing w:val="-2"/>
        </w:rPr>
        <w:t xml:space="preserve"> </w:t>
      </w:r>
      <w:r>
        <w:t>viviendas</w:t>
      </w:r>
      <w:r>
        <w:rPr>
          <w:spacing w:val="-2"/>
        </w:rPr>
        <w:t xml:space="preserve"> </w:t>
      </w:r>
      <w:r>
        <w:t>visitadas.</w:t>
      </w:r>
    </w:p>
    <w:p w:rsidR="005813B7" w:rsidRDefault="005813B7">
      <w:pPr>
        <w:pStyle w:val="Textoindependiente"/>
        <w:spacing w:before="10"/>
        <w:rPr>
          <w:sz w:val="18"/>
        </w:rPr>
      </w:pPr>
    </w:p>
    <w:p w:rsidR="005813B7" w:rsidRDefault="005813B7">
      <w:pPr>
        <w:rPr>
          <w:sz w:val="18"/>
        </w:rPr>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5813B7">
      <w:pPr>
        <w:pStyle w:val="Textoindependiente"/>
        <w:rPr>
          <w:sz w:val="28"/>
        </w:rPr>
      </w:pPr>
    </w:p>
    <w:p w:rsidR="005813B7" w:rsidRDefault="005813B7">
      <w:pPr>
        <w:pStyle w:val="Textoindependiente"/>
        <w:spacing w:before="9"/>
        <w:rPr>
          <w:sz w:val="23"/>
        </w:rPr>
      </w:pPr>
    </w:p>
    <w:p w:rsidR="005813B7" w:rsidRDefault="00B439E3">
      <w:pPr>
        <w:pStyle w:val="Prrafodelista"/>
        <w:numPr>
          <w:ilvl w:val="2"/>
          <w:numId w:val="2"/>
        </w:numPr>
        <w:tabs>
          <w:tab w:val="left" w:pos="611"/>
        </w:tabs>
        <w:rPr>
          <w:sz w:val="20"/>
        </w:rPr>
      </w:pPr>
      <w:r>
        <w:rPr>
          <w:sz w:val="20"/>
        </w:rPr>
        <w:t>Tasa</w:t>
      </w:r>
      <w:r>
        <w:rPr>
          <w:spacing w:val="35"/>
          <w:sz w:val="20"/>
        </w:rPr>
        <w:t xml:space="preserve"> </w:t>
      </w:r>
      <w:r>
        <w:rPr>
          <w:sz w:val="20"/>
        </w:rPr>
        <w:t>de</w:t>
      </w:r>
      <w:r>
        <w:rPr>
          <w:spacing w:val="36"/>
          <w:sz w:val="20"/>
        </w:rPr>
        <w:t xml:space="preserve"> </w:t>
      </w:r>
      <w:r>
        <w:rPr>
          <w:sz w:val="20"/>
        </w:rPr>
        <w:t>no</w:t>
      </w:r>
      <w:r>
        <w:rPr>
          <w:spacing w:val="35"/>
          <w:sz w:val="20"/>
        </w:rPr>
        <w:t xml:space="preserve"> </w:t>
      </w:r>
      <w:r>
        <w:rPr>
          <w:sz w:val="20"/>
        </w:rPr>
        <w:t>elegibles</w:t>
      </w:r>
      <w:r>
        <w:rPr>
          <w:spacing w:val="36"/>
          <w:sz w:val="20"/>
        </w:rPr>
        <w:t xml:space="preserve"> </w:t>
      </w:r>
      <w:r>
        <w:rPr>
          <w:sz w:val="20"/>
        </w:rPr>
        <w:t>(</w:t>
      </w:r>
      <w:r>
        <w:rPr>
          <w:rFonts w:ascii="Calibri" w:hAnsi="Calibri"/>
          <w:i/>
          <w:sz w:val="20"/>
        </w:rPr>
        <w:t>T</w:t>
      </w:r>
      <w:r>
        <w:rPr>
          <w:rFonts w:ascii="Georgia" w:hAnsi="Georgia"/>
          <w:i/>
          <w:sz w:val="20"/>
          <w:vertAlign w:val="subscript"/>
        </w:rPr>
        <w:t>NE</w:t>
      </w:r>
      <w:r>
        <w:rPr>
          <w:sz w:val="20"/>
        </w:rPr>
        <w:t>)</w:t>
      </w:r>
    </w:p>
    <w:p w:rsidR="005813B7" w:rsidRDefault="00B439E3">
      <w:pPr>
        <w:spacing w:before="194"/>
        <w:ind w:left="363"/>
        <w:rPr>
          <w:sz w:val="20"/>
        </w:rPr>
      </w:pPr>
      <w:r>
        <w:br w:type="column"/>
      </w:r>
      <w:r>
        <w:rPr>
          <w:rFonts w:ascii="Calibri"/>
          <w:i/>
          <w:w w:val="130"/>
          <w:sz w:val="20"/>
        </w:rPr>
        <w:t>T</w:t>
      </w:r>
      <w:r>
        <w:rPr>
          <w:rFonts w:ascii="Georgia"/>
          <w:i/>
          <w:w w:val="130"/>
          <w:sz w:val="20"/>
          <w:vertAlign w:val="subscript"/>
        </w:rPr>
        <w:t>NR</w:t>
      </w:r>
      <w:r>
        <w:rPr>
          <w:rFonts w:ascii="Georgia"/>
          <w:i/>
          <w:spacing w:val="-3"/>
          <w:w w:val="130"/>
          <w:sz w:val="20"/>
        </w:rPr>
        <w:t xml:space="preserve"> </w:t>
      </w:r>
      <w:r>
        <w:rPr>
          <w:w w:val="130"/>
          <w:sz w:val="20"/>
        </w:rPr>
        <w:t>=</w:t>
      </w:r>
    </w:p>
    <w:p w:rsidR="005813B7" w:rsidRDefault="00B439E3">
      <w:pPr>
        <w:spacing w:before="59"/>
        <w:ind w:left="28" w:right="3558"/>
        <w:jc w:val="center"/>
        <w:rPr>
          <w:rFonts w:ascii="Calibri"/>
          <w:i/>
          <w:sz w:val="20"/>
        </w:rPr>
      </w:pPr>
      <w:r>
        <w:br w:type="column"/>
      </w:r>
      <w:r>
        <w:rPr>
          <w:rFonts w:ascii="Calibri"/>
          <w:i/>
          <w:spacing w:val="10"/>
          <w:w w:val="130"/>
          <w:sz w:val="20"/>
        </w:rPr>
        <w:t>NR</w:t>
      </w:r>
    </w:p>
    <w:p w:rsidR="005813B7" w:rsidRDefault="005813B7">
      <w:pPr>
        <w:pStyle w:val="Textoindependiente"/>
        <w:spacing w:before="3"/>
        <w:rPr>
          <w:rFonts w:ascii="Calibri"/>
          <w:i/>
          <w:sz w:val="2"/>
        </w:rPr>
      </w:pPr>
    </w:p>
    <w:p w:rsidR="005813B7" w:rsidRDefault="00A86C11">
      <w:pPr>
        <w:pStyle w:val="Textoindependiente"/>
        <w:spacing w:line="20" w:lineRule="exact"/>
        <w:ind w:left="35"/>
        <w:rPr>
          <w:rFonts w:ascii="Calibri"/>
          <w:sz w:val="2"/>
        </w:rPr>
      </w:pPr>
      <w:r>
        <w:rPr>
          <w:rFonts w:ascii="Calibri"/>
          <w:sz w:val="2"/>
        </w:rPr>
      </w:r>
      <w:r>
        <w:rPr>
          <w:rFonts w:ascii="Calibri"/>
          <w:sz w:val="2"/>
        </w:rPr>
        <w:pict>
          <v:group id="_x0000_s1341" style="width:102.35pt;height:.4pt;mso-position-horizontal-relative:char;mso-position-vertical-relative:line" coordsize="2047,8">
            <v:line id="_x0000_s1342" style="position:absolute" from="0,4" to="2046,4" strokeweight=".14042mm"/>
            <w10:wrap type="none"/>
            <w10:anchorlock/>
          </v:group>
        </w:pict>
      </w:r>
    </w:p>
    <w:p w:rsidR="005813B7" w:rsidRDefault="00B439E3">
      <w:pPr>
        <w:ind w:left="28" w:right="3562"/>
        <w:jc w:val="center"/>
        <w:rPr>
          <w:rFonts w:ascii="Calibri"/>
          <w:i/>
          <w:sz w:val="20"/>
        </w:rPr>
      </w:pPr>
      <w:r>
        <w:rPr>
          <w:rFonts w:ascii="Calibri"/>
          <w:i/>
          <w:w w:val="135"/>
          <w:sz w:val="20"/>
        </w:rPr>
        <w:t>RE</w:t>
      </w:r>
      <w:r>
        <w:rPr>
          <w:rFonts w:ascii="Calibri"/>
          <w:i/>
          <w:spacing w:val="2"/>
          <w:w w:val="135"/>
          <w:sz w:val="20"/>
        </w:rPr>
        <w:t xml:space="preserve"> </w:t>
      </w:r>
      <w:r>
        <w:rPr>
          <w:w w:val="135"/>
          <w:sz w:val="20"/>
        </w:rPr>
        <w:t>+</w:t>
      </w:r>
      <w:r>
        <w:rPr>
          <w:spacing w:val="-8"/>
          <w:w w:val="135"/>
          <w:sz w:val="20"/>
        </w:rPr>
        <w:t xml:space="preserve"> </w:t>
      </w:r>
      <w:r>
        <w:rPr>
          <w:rFonts w:ascii="Calibri"/>
          <w:i/>
          <w:spacing w:val="10"/>
          <w:w w:val="135"/>
          <w:sz w:val="20"/>
        </w:rPr>
        <w:t>NR</w:t>
      </w:r>
      <w:r>
        <w:rPr>
          <w:rFonts w:ascii="Calibri"/>
          <w:i/>
          <w:spacing w:val="-9"/>
          <w:w w:val="135"/>
          <w:sz w:val="20"/>
        </w:rPr>
        <w:t xml:space="preserve"> </w:t>
      </w:r>
      <w:r>
        <w:rPr>
          <w:w w:val="135"/>
          <w:sz w:val="20"/>
        </w:rPr>
        <w:t>+</w:t>
      </w:r>
      <w:r>
        <w:rPr>
          <w:spacing w:val="-8"/>
          <w:w w:val="135"/>
          <w:sz w:val="20"/>
        </w:rPr>
        <w:t xml:space="preserve"> </w:t>
      </w:r>
      <w:r>
        <w:rPr>
          <w:rFonts w:ascii="Calibri"/>
          <w:i/>
          <w:spacing w:val="10"/>
          <w:w w:val="135"/>
          <w:sz w:val="20"/>
        </w:rPr>
        <w:t>NE</w:t>
      </w:r>
      <w:r>
        <w:rPr>
          <w:rFonts w:ascii="Calibri"/>
          <w:i/>
          <w:spacing w:val="3"/>
          <w:w w:val="135"/>
          <w:sz w:val="20"/>
        </w:rPr>
        <w:t xml:space="preserve"> </w:t>
      </w:r>
      <w:r>
        <w:rPr>
          <w:w w:val="135"/>
          <w:sz w:val="20"/>
        </w:rPr>
        <w:t>+</w:t>
      </w:r>
      <w:r>
        <w:rPr>
          <w:spacing w:val="-9"/>
          <w:w w:val="135"/>
          <w:sz w:val="20"/>
        </w:rPr>
        <w:t xml:space="preserve"> </w:t>
      </w:r>
      <w:r>
        <w:rPr>
          <w:rFonts w:ascii="Calibri"/>
          <w:i/>
          <w:w w:val="135"/>
          <w:sz w:val="20"/>
        </w:rPr>
        <w:t>ED</w:t>
      </w:r>
    </w:p>
    <w:p w:rsidR="005813B7" w:rsidRDefault="005813B7">
      <w:pPr>
        <w:jc w:val="center"/>
        <w:rPr>
          <w:rFonts w:ascii="Calibri"/>
          <w:sz w:val="20"/>
        </w:rPr>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num="3" w:space="720" w:equalWidth="0">
            <w:col w:w="3000" w:space="63"/>
            <w:col w:w="963" w:space="39"/>
            <w:col w:w="5655"/>
          </w:cols>
        </w:sectPr>
      </w:pPr>
    </w:p>
    <w:p w:rsidR="005813B7" w:rsidRDefault="00B439E3">
      <w:pPr>
        <w:pStyle w:val="Textoindependiente"/>
        <w:spacing w:before="81" w:line="244" w:lineRule="auto"/>
        <w:ind w:left="120" w:right="69"/>
      </w:pPr>
      <w:r>
        <w:t>Esta</w:t>
      </w:r>
      <w:r>
        <w:rPr>
          <w:spacing w:val="1"/>
        </w:rPr>
        <w:t xml:space="preserve"> </w:t>
      </w:r>
      <w:r>
        <w:t>tasa</w:t>
      </w:r>
      <w:r>
        <w:rPr>
          <w:spacing w:val="2"/>
        </w:rPr>
        <w:t xml:space="preserve"> </w:t>
      </w:r>
      <w:r>
        <w:t>permite</w:t>
      </w:r>
      <w:r>
        <w:rPr>
          <w:spacing w:val="1"/>
        </w:rPr>
        <w:t xml:space="preserve"> </w:t>
      </w:r>
      <w:r>
        <w:t>conocer</w:t>
      </w:r>
      <w:r>
        <w:rPr>
          <w:spacing w:val="2"/>
        </w:rPr>
        <w:t xml:space="preserve"> </w:t>
      </w:r>
      <w:r>
        <w:t>la</w:t>
      </w:r>
      <w:r>
        <w:rPr>
          <w:spacing w:val="1"/>
        </w:rPr>
        <w:t xml:space="preserve"> </w:t>
      </w:r>
      <w:r>
        <w:t>proporción</w:t>
      </w:r>
      <w:r>
        <w:rPr>
          <w:spacing w:val="2"/>
        </w:rPr>
        <w:t xml:space="preserve"> </w:t>
      </w:r>
      <w:r>
        <w:t>de</w:t>
      </w:r>
      <w:r>
        <w:rPr>
          <w:spacing w:val="1"/>
        </w:rPr>
        <w:t xml:space="preserve"> </w:t>
      </w:r>
      <w:r>
        <w:t>viviendas</w:t>
      </w:r>
      <w:r>
        <w:rPr>
          <w:spacing w:val="2"/>
        </w:rPr>
        <w:t xml:space="preserve"> </w:t>
      </w:r>
      <w:r>
        <w:t>no</w:t>
      </w:r>
      <w:r>
        <w:rPr>
          <w:spacing w:val="2"/>
        </w:rPr>
        <w:t xml:space="preserve"> </w:t>
      </w:r>
      <w:r>
        <w:t>elegibles</w:t>
      </w:r>
      <w:r>
        <w:rPr>
          <w:spacing w:val="1"/>
        </w:rPr>
        <w:t xml:space="preserve"> </w:t>
      </w:r>
      <w:r>
        <w:t>que</w:t>
      </w:r>
      <w:r>
        <w:rPr>
          <w:spacing w:val="2"/>
        </w:rPr>
        <w:t xml:space="preserve"> </w:t>
      </w:r>
      <w:r>
        <w:t>formaron</w:t>
      </w:r>
      <w:r>
        <w:rPr>
          <w:spacing w:val="1"/>
        </w:rPr>
        <w:t xml:space="preserve"> </w:t>
      </w:r>
      <w:r>
        <w:t>parte</w:t>
      </w:r>
      <w:r>
        <w:rPr>
          <w:spacing w:val="2"/>
        </w:rPr>
        <w:t xml:space="preserve"> </w:t>
      </w:r>
      <w:r>
        <w:t>de</w:t>
      </w:r>
      <w:r>
        <w:rPr>
          <w:spacing w:val="1"/>
        </w:rPr>
        <w:t xml:space="preserve"> </w:t>
      </w:r>
      <w:r>
        <w:t>la</w:t>
      </w:r>
      <w:r>
        <w:rPr>
          <w:spacing w:val="2"/>
        </w:rPr>
        <w:t xml:space="preserve"> </w:t>
      </w:r>
      <w:r>
        <w:t>muestra</w:t>
      </w:r>
      <w:r>
        <w:rPr>
          <w:spacing w:val="2"/>
        </w:rPr>
        <w:t xml:space="preserve"> </w:t>
      </w:r>
      <w:r>
        <w:t>y</w:t>
      </w:r>
      <w:r>
        <w:rPr>
          <w:spacing w:val="1"/>
        </w:rPr>
        <w:t xml:space="preserve"> </w:t>
      </w:r>
      <w:r>
        <w:t>que,</w:t>
      </w:r>
      <w:r>
        <w:rPr>
          <w:spacing w:val="2"/>
        </w:rPr>
        <w:t xml:space="preserve"> </w:t>
      </w:r>
      <w:r>
        <w:t>en</w:t>
      </w:r>
      <w:r>
        <w:rPr>
          <w:spacing w:val="-41"/>
        </w:rPr>
        <w:t xml:space="preserve"> </w:t>
      </w:r>
      <w:r>
        <w:t>un</w:t>
      </w:r>
      <w:r>
        <w:rPr>
          <w:spacing w:val="19"/>
        </w:rPr>
        <w:t xml:space="preserve"> </w:t>
      </w:r>
      <w:r>
        <w:t>principio,</w:t>
      </w:r>
      <w:r>
        <w:rPr>
          <w:spacing w:val="20"/>
        </w:rPr>
        <w:t xml:space="preserve"> </w:t>
      </w:r>
      <w:r>
        <w:t>no</w:t>
      </w:r>
      <w:r>
        <w:rPr>
          <w:spacing w:val="20"/>
        </w:rPr>
        <w:t xml:space="preserve"> </w:t>
      </w:r>
      <w:r>
        <w:t>deberían</w:t>
      </w:r>
      <w:r>
        <w:rPr>
          <w:spacing w:val="20"/>
        </w:rPr>
        <w:t xml:space="preserve"> </w:t>
      </w:r>
      <w:r>
        <w:t>haber</w:t>
      </w:r>
      <w:r>
        <w:rPr>
          <w:spacing w:val="20"/>
        </w:rPr>
        <w:t xml:space="preserve"> </w:t>
      </w:r>
      <w:r>
        <w:t>formado</w:t>
      </w:r>
      <w:r>
        <w:rPr>
          <w:spacing w:val="20"/>
        </w:rPr>
        <w:t xml:space="preserve"> </w:t>
      </w:r>
      <w:r>
        <w:t>parte</w:t>
      </w:r>
      <w:r>
        <w:rPr>
          <w:spacing w:val="20"/>
        </w:rPr>
        <w:t xml:space="preserve"> </w:t>
      </w:r>
      <w:r>
        <w:t>del</w:t>
      </w:r>
      <w:r>
        <w:rPr>
          <w:spacing w:val="20"/>
        </w:rPr>
        <w:t xml:space="preserve"> </w:t>
      </w:r>
      <w:r>
        <w:t>marco</w:t>
      </w:r>
      <w:r>
        <w:rPr>
          <w:spacing w:val="20"/>
        </w:rPr>
        <w:t xml:space="preserve"> </w:t>
      </w:r>
      <w:r>
        <w:t>de</w:t>
      </w:r>
      <w:r>
        <w:rPr>
          <w:spacing w:val="20"/>
        </w:rPr>
        <w:t xml:space="preserve"> </w:t>
      </w:r>
      <w:r>
        <w:t>muestreo.</w:t>
      </w:r>
    </w:p>
    <w:p w:rsidR="005813B7" w:rsidRDefault="005813B7">
      <w:pPr>
        <w:pStyle w:val="Textoindependiente"/>
        <w:spacing w:before="5"/>
        <w:rPr>
          <w:sz w:val="18"/>
        </w:rPr>
      </w:pPr>
    </w:p>
    <w:p w:rsidR="005813B7" w:rsidRDefault="005813B7">
      <w:pPr>
        <w:rPr>
          <w:sz w:val="18"/>
        </w:rPr>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B439E3">
      <w:pPr>
        <w:spacing w:before="194"/>
        <w:ind w:right="69"/>
        <w:jc w:val="right"/>
        <w:rPr>
          <w:sz w:val="20"/>
        </w:rPr>
      </w:pPr>
      <w:r>
        <w:rPr>
          <w:rFonts w:ascii="Calibri"/>
          <w:i/>
          <w:w w:val="135"/>
          <w:sz w:val="20"/>
        </w:rPr>
        <w:t>T</w:t>
      </w:r>
      <w:r>
        <w:rPr>
          <w:rFonts w:ascii="Georgia"/>
          <w:i/>
          <w:w w:val="135"/>
          <w:sz w:val="20"/>
          <w:vertAlign w:val="subscript"/>
        </w:rPr>
        <w:t>NE</w:t>
      </w:r>
      <w:r>
        <w:rPr>
          <w:rFonts w:ascii="Georgia"/>
          <w:i/>
          <w:spacing w:val="5"/>
          <w:w w:val="135"/>
          <w:sz w:val="20"/>
        </w:rPr>
        <w:t xml:space="preserve"> </w:t>
      </w:r>
      <w:r>
        <w:rPr>
          <w:w w:val="135"/>
          <w:sz w:val="20"/>
        </w:rPr>
        <w:t>=</w:t>
      </w:r>
    </w:p>
    <w:p w:rsidR="005813B7" w:rsidRDefault="00B439E3">
      <w:pPr>
        <w:pStyle w:val="Prrafodelista"/>
        <w:numPr>
          <w:ilvl w:val="2"/>
          <w:numId w:val="2"/>
        </w:numPr>
        <w:tabs>
          <w:tab w:val="left" w:pos="611"/>
        </w:tabs>
        <w:spacing w:before="169"/>
        <w:rPr>
          <w:sz w:val="20"/>
        </w:rPr>
      </w:pPr>
      <w:r>
        <w:rPr>
          <w:w w:val="105"/>
          <w:sz w:val="20"/>
        </w:rPr>
        <w:t>Tasa</w:t>
      </w:r>
      <w:r>
        <w:rPr>
          <w:spacing w:val="-1"/>
          <w:w w:val="105"/>
          <w:sz w:val="20"/>
        </w:rPr>
        <w:t xml:space="preserve"> </w:t>
      </w:r>
      <w:r>
        <w:rPr>
          <w:w w:val="105"/>
          <w:sz w:val="20"/>
        </w:rPr>
        <w:t>de</w:t>
      </w:r>
      <w:r>
        <w:rPr>
          <w:spacing w:val="-1"/>
          <w:w w:val="105"/>
          <w:sz w:val="20"/>
        </w:rPr>
        <w:t xml:space="preserve"> </w:t>
      </w:r>
      <w:r>
        <w:rPr>
          <w:w w:val="105"/>
          <w:sz w:val="20"/>
        </w:rPr>
        <w:t>elegibilidad desconocida</w:t>
      </w:r>
      <w:r>
        <w:rPr>
          <w:spacing w:val="-1"/>
          <w:w w:val="105"/>
          <w:sz w:val="20"/>
        </w:rPr>
        <w:t xml:space="preserve"> </w:t>
      </w:r>
      <w:r>
        <w:rPr>
          <w:w w:val="105"/>
          <w:sz w:val="20"/>
        </w:rPr>
        <w:t>(</w:t>
      </w:r>
      <w:r>
        <w:rPr>
          <w:rFonts w:ascii="Calibri" w:hAnsi="Calibri"/>
          <w:i/>
          <w:w w:val="105"/>
          <w:sz w:val="20"/>
        </w:rPr>
        <w:t>T</w:t>
      </w:r>
      <w:r>
        <w:rPr>
          <w:rFonts w:ascii="Georgia" w:hAnsi="Georgia"/>
          <w:i/>
          <w:w w:val="105"/>
          <w:sz w:val="20"/>
          <w:vertAlign w:val="subscript"/>
        </w:rPr>
        <w:t>ED</w:t>
      </w:r>
      <w:r>
        <w:rPr>
          <w:w w:val="105"/>
          <w:sz w:val="20"/>
        </w:rPr>
        <w:t>).</w:t>
      </w:r>
    </w:p>
    <w:p w:rsidR="005813B7" w:rsidRDefault="00B439E3">
      <w:pPr>
        <w:spacing w:before="59"/>
        <w:ind w:left="803" w:right="4412"/>
        <w:jc w:val="center"/>
        <w:rPr>
          <w:rFonts w:ascii="Calibri"/>
          <w:i/>
          <w:sz w:val="20"/>
        </w:rPr>
      </w:pPr>
      <w:r>
        <w:br w:type="column"/>
      </w:r>
      <w:r>
        <w:rPr>
          <w:rFonts w:ascii="Calibri"/>
          <w:i/>
          <w:spacing w:val="10"/>
          <w:w w:val="135"/>
          <w:sz w:val="20"/>
        </w:rPr>
        <w:t>NE</w:t>
      </w:r>
    </w:p>
    <w:p w:rsidR="005813B7" w:rsidRDefault="00A86C11">
      <w:pPr>
        <w:spacing w:before="27"/>
        <w:ind w:left="-33" w:right="3571"/>
        <w:jc w:val="center"/>
        <w:rPr>
          <w:rFonts w:ascii="Calibri"/>
          <w:i/>
          <w:sz w:val="20"/>
        </w:rPr>
      </w:pPr>
      <w:r>
        <w:pict>
          <v:line id="_x0000_s1340" style="position:absolute;left:0;text-align:left;z-index:15729664;mso-position-horizontal-relative:page" from="271.3pt,1.55pt" to="373.6pt,1.55pt" strokeweight=".14042mm">
            <w10:wrap anchorx="page"/>
          </v:line>
        </w:pict>
      </w:r>
      <w:r w:rsidR="00B439E3">
        <w:rPr>
          <w:rFonts w:ascii="Calibri"/>
          <w:i/>
          <w:w w:val="135"/>
          <w:sz w:val="20"/>
        </w:rPr>
        <w:t>RE</w:t>
      </w:r>
      <w:r w:rsidR="00B439E3">
        <w:rPr>
          <w:rFonts w:ascii="Calibri"/>
          <w:i/>
          <w:spacing w:val="2"/>
          <w:w w:val="135"/>
          <w:sz w:val="20"/>
        </w:rPr>
        <w:t xml:space="preserve"> </w:t>
      </w:r>
      <w:r w:rsidR="00B439E3">
        <w:rPr>
          <w:w w:val="135"/>
          <w:sz w:val="20"/>
        </w:rPr>
        <w:t>+</w:t>
      </w:r>
      <w:r w:rsidR="00B439E3">
        <w:rPr>
          <w:spacing w:val="-9"/>
          <w:w w:val="135"/>
          <w:sz w:val="20"/>
        </w:rPr>
        <w:t xml:space="preserve"> </w:t>
      </w:r>
      <w:r w:rsidR="00B439E3">
        <w:rPr>
          <w:rFonts w:ascii="Calibri"/>
          <w:i/>
          <w:spacing w:val="10"/>
          <w:w w:val="135"/>
          <w:sz w:val="20"/>
        </w:rPr>
        <w:t>NR</w:t>
      </w:r>
      <w:r w:rsidR="00B439E3">
        <w:rPr>
          <w:rFonts w:ascii="Calibri"/>
          <w:i/>
          <w:spacing w:val="-10"/>
          <w:w w:val="135"/>
          <w:sz w:val="20"/>
        </w:rPr>
        <w:t xml:space="preserve"> </w:t>
      </w:r>
      <w:r w:rsidR="00B439E3">
        <w:rPr>
          <w:w w:val="135"/>
          <w:sz w:val="20"/>
        </w:rPr>
        <w:t>+</w:t>
      </w:r>
      <w:r w:rsidR="00B439E3">
        <w:rPr>
          <w:spacing w:val="-9"/>
          <w:w w:val="135"/>
          <w:sz w:val="20"/>
        </w:rPr>
        <w:t xml:space="preserve"> </w:t>
      </w:r>
      <w:r w:rsidR="00B439E3">
        <w:rPr>
          <w:rFonts w:ascii="Calibri"/>
          <w:i/>
          <w:spacing w:val="10"/>
          <w:w w:val="135"/>
          <w:sz w:val="20"/>
        </w:rPr>
        <w:t>NE</w:t>
      </w:r>
      <w:r w:rsidR="00B439E3">
        <w:rPr>
          <w:rFonts w:ascii="Calibri"/>
          <w:i/>
          <w:spacing w:val="3"/>
          <w:w w:val="135"/>
          <w:sz w:val="20"/>
        </w:rPr>
        <w:t xml:space="preserve"> </w:t>
      </w:r>
      <w:r w:rsidR="00B439E3">
        <w:rPr>
          <w:w w:val="135"/>
          <w:sz w:val="20"/>
        </w:rPr>
        <w:t>+</w:t>
      </w:r>
      <w:r w:rsidR="00B439E3">
        <w:rPr>
          <w:spacing w:val="-9"/>
          <w:w w:val="135"/>
          <w:sz w:val="20"/>
        </w:rPr>
        <w:t xml:space="preserve"> </w:t>
      </w:r>
      <w:r w:rsidR="00B439E3">
        <w:rPr>
          <w:rFonts w:ascii="Calibri"/>
          <w:i/>
          <w:w w:val="135"/>
          <w:sz w:val="20"/>
        </w:rPr>
        <w:t>ED</w:t>
      </w:r>
    </w:p>
    <w:p w:rsidR="005813B7" w:rsidRDefault="005813B7">
      <w:pPr>
        <w:jc w:val="center"/>
        <w:rPr>
          <w:rFonts w:ascii="Calibri"/>
          <w:sz w:val="20"/>
        </w:rPr>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num="2" w:space="720" w:equalWidth="0">
            <w:col w:w="4099" w:space="40"/>
            <w:col w:w="5581"/>
          </w:cols>
        </w:sectPr>
      </w:pPr>
    </w:p>
    <w:p w:rsidR="005813B7" w:rsidRDefault="00B439E3">
      <w:pPr>
        <w:pStyle w:val="Textoindependiente"/>
        <w:spacing w:before="109" w:line="244" w:lineRule="auto"/>
        <w:ind w:left="120" w:right="72"/>
      </w:pPr>
      <w:r>
        <w:lastRenderedPageBreak/>
        <w:t>Esta tasa</w:t>
      </w:r>
      <w:r>
        <w:rPr>
          <w:spacing w:val="1"/>
        </w:rPr>
        <w:t xml:space="preserve"> </w:t>
      </w:r>
      <w:r>
        <w:t>permite conocer</w:t>
      </w:r>
      <w:r>
        <w:rPr>
          <w:spacing w:val="1"/>
        </w:rPr>
        <w:t xml:space="preserve"> </w:t>
      </w:r>
      <w:r>
        <w:t>la proporción</w:t>
      </w:r>
      <w:r>
        <w:rPr>
          <w:spacing w:val="1"/>
        </w:rPr>
        <w:t xml:space="preserve"> </w:t>
      </w:r>
      <w:r>
        <w:t>de viviendas</w:t>
      </w:r>
      <w:r>
        <w:rPr>
          <w:spacing w:val="1"/>
        </w:rPr>
        <w:t xml:space="preserve"> </w:t>
      </w:r>
      <w:r>
        <w:t>cuya</w:t>
      </w:r>
      <w:r>
        <w:rPr>
          <w:spacing w:val="1"/>
        </w:rPr>
        <w:t xml:space="preserve"> </w:t>
      </w:r>
      <w:r>
        <w:t>condición de</w:t>
      </w:r>
      <w:r>
        <w:rPr>
          <w:spacing w:val="1"/>
        </w:rPr>
        <w:t xml:space="preserve"> </w:t>
      </w:r>
      <w:r>
        <w:t>elegibilidad no</w:t>
      </w:r>
      <w:r>
        <w:rPr>
          <w:spacing w:val="1"/>
        </w:rPr>
        <w:t xml:space="preserve"> </w:t>
      </w:r>
      <w:r>
        <w:t>pudo ser</w:t>
      </w:r>
      <w:r>
        <w:rPr>
          <w:spacing w:val="1"/>
        </w:rPr>
        <w:t xml:space="preserve"> </w:t>
      </w:r>
      <w:r>
        <w:t>determinada</w:t>
      </w:r>
      <w:r>
        <w:rPr>
          <w:spacing w:val="-41"/>
        </w:rPr>
        <w:t xml:space="preserve"> </w:t>
      </w:r>
      <w:r>
        <w:t>en</w:t>
      </w:r>
      <w:r>
        <w:rPr>
          <w:spacing w:val="22"/>
        </w:rPr>
        <w:t xml:space="preserve"> </w:t>
      </w:r>
      <w:r>
        <w:t>campo.</w:t>
      </w:r>
    </w:p>
    <w:p w:rsidR="005813B7" w:rsidRDefault="005813B7">
      <w:pPr>
        <w:rPr>
          <w:sz w:val="18"/>
        </w:rPr>
        <w:sectPr w:rsidR="005813B7" w:rsidSect="008A6719">
          <w:footerReference w:type="default" r:id="rId9"/>
          <w:pgSz w:w="12240" w:h="15840"/>
          <w:pgMar w:top="134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B439E3">
      <w:pPr>
        <w:spacing w:before="194"/>
        <w:jc w:val="right"/>
        <w:rPr>
          <w:sz w:val="20"/>
        </w:rPr>
      </w:pPr>
      <w:r>
        <w:rPr>
          <w:rFonts w:ascii="Calibri"/>
          <w:i/>
          <w:w w:val="135"/>
          <w:sz w:val="20"/>
        </w:rPr>
        <w:t>T</w:t>
      </w:r>
      <w:r>
        <w:rPr>
          <w:rFonts w:ascii="Georgia"/>
          <w:i/>
          <w:w w:val="135"/>
          <w:sz w:val="20"/>
          <w:vertAlign w:val="subscript"/>
        </w:rPr>
        <w:t>ED</w:t>
      </w:r>
      <w:r>
        <w:rPr>
          <w:rFonts w:ascii="Georgia"/>
          <w:i/>
          <w:spacing w:val="2"/>
          <w:w w:val="135"/>
          <w:sz w:val="20"/>
        </w:rPr>
        <w:t xml:space="preserve"> </w:t>
      </w:r>
      <w:r>
        <w:rPr>
          <w:w w:val="135"/>
          <w:sz w:val="20"/>
        </w:rPr>
        <w:t>=</w:t>
      </w:r>
    </w:p>
    <w:p w:rsidR="005813B7" w:rsidRDefault="00B439E3">
      <w:pPr>
        <w:spacing w:before="59"/>
        <w:ind w:left="28" w:right="3563"/>
        <w:jc w:val="center"/>
        <w:rPr>
          <w:rFonts w:ascii="Calibri"/>
          <w:i/>
          <w:sz w:val="20"/>
        </w:rPr>
      </w:pPr>
      <w:r>
        <w:br w:type="column"/>
      </w:r>
      <w:r>
        <w:rPr>
          <w:rFonts w:ascii="Calibri"/>
          <w:i/>
          <w:w w:val="140"/>
          <w:sz w:val="20"/>
        </w:rPr>
        <w:t>ED</w:t>
      </w:r>
    </w:p>
    <w:p w:rsidR="005813B7" w:rsidRDefault="005813B7">
      <w:pPr>
        <w:pStyle w:val="Textoindependiente"/>
        <w:spacing w:before="3"/>
        <w:rPr>
          <w:rFonts w:ascii="Calibri"/>
          <w:i/>
          <w:sz w:val="2"/>
        </w:rPr>
      </w:pPr>
    </w:p>
    <w:p w:rsidR="005813B7" w:rsidRDefault="00A86C11">
      <w:pPr>
        <w:pStyle w:val="Textoindependiente"/>
        <w:spacing w:line="20" w:lineRule="exact"/>
        <w:ind w:left="35"/>
        <w:rPr>
          <w:rFonts w:ascii="Calibri"/>
          <w:sz w:val="2"/>
        </w:rPr>
      </w:pPr>
      <w:r>
        <w:rPr>
          <w:rFonts w:ascii="Calibri"/>
          <w:sz w:val="2"/>
        </w:rPr>
      </w:r>
      <w:r>
        <w:rPr>
          <w:rFonts w:ascii="Calibri"/>
          <w:sz w:val="2"/>
        </w:rPr>
        <w:pict>
          <v:group id="_x0000_s1338" style="width:102.35pt;height:.4pt;mso-position-horizontal-relative:char;mso-position-vertical-relative:line" coordsize="2047,8">
            <v:line id="_x0000_s1339" style="position:absolute" from="0,4" to="2046,4" strokeweight=".14042mm"/>
            <w10:wrap type="none"/>
            <w10:anchorlock/>
          </v:group>
        </w:pict>
      </w:r>
    </w:p>
    <w:p w:rsidR="005813B7" w:rsidRDefault="00B439E3">
      <w:pPr>
        <w:ind w:left="28" w:right="3563"/>
        <w:jc w:val="center"/>
        <w:rPr>
          <w:rFonts w:ascii="Calibri"/>
          <w:i/>
          <w:sz w:val="20"/>
        </w:rPr>
      </w:pPr>
      <w:r>
        <w:rPr>
          <w:rFonts w:ascii="Calibri"/>
          <w:i/>
          <w:w w:val="135"/>
          <w:sz w:val="20"/>
        </w:rPr>
        <w:t>RE</w:t>
      </w:r>
      <w:r>
        <w:rPr>
          <w:rFonts w:ascii="Calibri"/>
          <w:i/>
          <w:spacing w:val="2"/>
          <w:w w:val="135"/>
          <w:sz w:val="20"/>
        </w:rPr>
        <w:t xml:space="preserve"> </w:t>
      </w:r>
      <w:r>
        <w:rPr>
          <w:w w:val="135"/>
          <w:sz w:val="20"/>
        </w:rPr>
        <w:t>+</w:t>
      </w:r>
      <w:r>
        <w:rPr>
          <w:spacing w:val="-8"/>
          <w:w w:val="135"/>
          <w:sz w:val="20"/>
        </w:rPr>
        <w:t xml:space="preserve"> </w:t>
      </w:r>
      <w:r>
        <w:rPr>
          <w:rFonts w:ascii="Calibri"/>
          <w:i/>
          <w:spacing w:val="10"/>
          <w:w w:val="135"/>
          <w:sz w:val="20"/>
        </w:rPr>
        <w:t>NR</w:t>
      </w:r>
      <w:r>
        <w:rPr>
          <w:rFonts w:ascii="Calibri"/>
          <w:i/>
          <w:spacing w:val="-9"/>
          <w:w w:val="135"/>
          <w:sz w:val="20"/>
        </w:rPr>
        <w:t xml:space="preserve"> </w:t>
      </w:r>
      <w:r>
        <w:rPr>
          <w:w w:val="135"/>
          <w:sz w:val="20"/>
        </w:rPr>
        <w:t>+</w:t>
      </w:r>
      <w:r>
        <w:rPr>
          <w:spacing w:val="-8"/>
          <w:w w:val="135"/>
          <w:sz w:val="20"/>
        </w:rPr>
        <w:t xml:space="preserve"> </w:t>
      </w:r>
      <w:r>
        <w:rPr>
          <w:rFonts w:ascii="Calibri"/>
          <w:i/>
          <w:spacing w:val="10"/>
          <w:w w:val="135"/>
          <w:sz w:val="20"/>
        </w:rPr>
        <w:t>NE</w:t>
      </w:r>
      <w:r>
        <w:rPr>
          <w:rFonts w:ascii="Calibri"/>
          <w:i/>
          <w:spacing w:val="3"/>
          <w:w w:val="135"/>
          <w:sz w:val="20"/>
        </w:rPr>
        <w:t xml:space="preserve"> </w:t>
      </w:r>
      <w:r>
        <w:rPr>
          <w:w w:val="135"/>
          <w:sz w:val="20"/>
        </w:rPr>
        <w:t>+</w:t>
      </w:r>
      <w:r>
        <w:rPr>
          <w:spacing w:val="-9"/>
          <w:w w:val="135"/>
          <w:sz w:val="20"/>
        </w:rPr>
        <w:t xml:space="preserve"> </w:t>
      </w:r>
      <w:r>
        <w:rPr>
          <w:rFonts w:ascii="Calibri"/>
          <w:i/>
          <w:w w:val="135"/>
          <w:sz w:val="20"/>
        </w:rPr>
        <w:t>ED</w:t>
      </w:r>
    </w:p>
    <w:p w:rsidR="005813B7" w:rsidRDefault="005813B7">
      <w:pPr>
        <w:jc w:val="center"/>
        <w:rPr>
          <w:rFonts w:ascii="Calibri"/>
          <w:sz w:val="20"/>
        </w:rPr>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num="2" w:space="720" w:equalWidth="0">
            <w:col w:w="4024" w:space="40"/>
            <w:col w:w="5656"/>
          </w:cols>
        </w:sectPr>
      </w:pPr>
    </w:p>
    <w:p w:rsidR="005813B7" w:rsidRDefault="00B439E3">
      <w:pPr>
        <w:pStyle w:val="Textoindependiente"/>
        <w:spacing w:before="29" w:line="244" w:lineRule="auto"/>
        <w:ind w:left="120" w:right="237" w:hanging="8"/>
        <w:jc w:val="both"/>
      </w:pPr>
      <w:r>
        <w:t xml:space="preserve">A </w:t>
      </w:r>
      <w:r w:rsidR="00F02ABE">
        <w:t>continuación,</w:t>
      </w:r>
      <w:r>
        <w:t xml:space="preserve"> se presenta el análisis de las tasas de conformidad a nivel de UPM, vivienda y población</w:t>
      </w:r>
      <w:r>
        <w:rPr>
          <w:spacing w:val="1"/>
        </w:rPr>
        <w:t xml:space="preserve"> </w:t>
      </w:r>
      <w:r>
        <w:t>objetivo.</w:t>
      </w:r>
    </w:p>
    <w:p w:rsidR="005813B7" w:rsidRDefault="005813B7">
      <w:pPr>
        <w:pStyle w:val="Textoindependiente"/>
        <w:spacing w:before="11"/>
        <w:rPr>
          <w:sz w:val="21"/>
        </w:rPr>
      </w:pPr>
    </w:p>
    <w:p w:rsidR="005813B7" w:rsidRPr="00B439E3" w:rsidRDefault="00CB08A4" w:rsidP="00B439E3">
      <w:pPr>
        <w:tabs>
          <w:tab w:val="left" w:pos="732"/>
          <w:tab w:val="left" w:pos="733"/>
        </w:tabs>
        <w:ind w:hanging="418"/>
        <w:rPr>
          <w:rFonts w:ascii="Palatino Linotype"/>
          <w:b/>
          <w:sz w:val="24"/>
        </w:rPr>
      </w:pPr>
      <w:bookmarkStart w:id="9" w:name="Tasas_de_conformidad_a_nivel_de_vivienda"/>
      <w:bookmarkStart w:id="10" w:name="_bookmark4"/>
      <w:bookmarkEnd w:id="9"/>
      <w:bookmarkEnd w:id="10"/>
      <w:r>
        <w:rPr>
          <w:rFonts w:ascii="Palatino Linotype"/>
          <w:b/>
          <w:w w:val="105"/>
          <w:sz w:val="24"/>
        </w:rPr>
        <w:t xml:space="preserve">      </w:t>
      </w:r>
      <w:r w:rsidR="00B439E3" w:rsidRPr="00B439E3">
        <w:rPr>
          <w:rFonts w:ascii="Palatino Linotype"/>
          <w:b/>
          <w:w w:val="105"/>
          <w:sz w:val="24"/>
        </w:rPr>
        <w:t>Tasas</w:t>
      </w:r>
      <w:r w:rsidR="00B439E3" w:rsidRPr="00B439E3">
        <w:rPr>
          <w:rFonts w:ascii="Palatino Linotype"/>
          <w:b/>
          <w:spacing w:val="8"/>
          <w:w w:val="105"/>
          <w:sz w:val="24"/>
        </w:rPr>
        <w:t xml:space="preserve"> </w:t>
      </w:r>
      <w:r w:rsidR="00B439E3" w:rsidRPr="00B439E3">
        <w:rPr>
          <w:rFonts w:ascii="Palatino Linotype"/>
          <w:b/>
          <w:w w:val="105"/>
          <w:sz w:val="24"/>
        </w:rPr>
        <w:t>de</w:t>
      </w:r>
      <w:r w:rsidR="00B439E3" w:rsidRPr="00B439E3">
        <w:rPr>
          <w:rFonts w:ascii="Palatino Linotype"/>
          <w:b/>
          <w:spacing w:val="8"/>
          <w:w w:val="105"/>
          <w:sz w:val="24"/>
        </w:rPr>
        <w:t xml:space="preserve"> </w:t>
      </w:r>
      <w:r w:rsidR="00B439E3" w:rsidRPr="00B439E3">
        <w:rPr>
          <w:rFonts w:ascii="Palatino Linotype"/>
          <w:b/>
          <w:w w:val="105"/>
          <w:sz w:val="24"/>
        </w:rPr>
        <w:t>conformidad</w:t>
      </w:r>
      <w:r w:rsidR="00B439E3" w:rsidRPr="00B439E3">
        <w:rPr>
          <w:rFonts w:ascii="Palatino Linotype"/>
          <w:b/>
          <w:spacing w:val="8"/>
          <w:w w:val="105"/>
          <w:sz w:val="24"/>
        </w:rPr>
        <w:t xml:space="preserve"> </w:t>
      </w:r>
      <w:r w:rsidR="00B439E3" w:rsidRPr="00B439E3">
        <w:rPr>
          <w:rFonts w:ascii="Palatino Linotype"/>
          <w:b/>
          <w:w w:val="105"/>
          <w:sz w:val="24"/>
        </w:rPr>
        <w:t>a</w:t>
      </w:r>
      <w:r w:rsidR="00B439E3" w:rsidRPr="00B439E3">
        <w:rPr>
          <w:rFonts w:ascii="Palatino Linotype"/>
          <w:b/>
          <w:spacing w:val="9"/>
          <w:w w:val="105"/>
          <w:sz w:val="24"/>
        </w:rPr>
        <w:t xml:space="preserve"> </w:t>
      </w:r>
      <w:r w:rsidR="00B439E3" w:rsidRPr="00B439E3">
        <w:rPr>
          <w:rFonts w:ascii="Palatino Linotype"/>
          <w:b/>
          <w:w w:val="105"/>
          <w:sz w:val="24"/>
        </w:rPr>
        <w:t>nivel</w:t>
      </w:r>
      <w:r w:rsidR="00B439E3" w:rsidRPr="00B439E3">
        <w:rPr>
          <w:rFonts w:ascii="Palatino Linotype"/>
          <w:b/>
          <w:spacing w:val="8"/>
          <w:w w:val="105"/>
          <w:sz w:val="24"/>
        </w:rPr>
        <w:t xml:space="preserve"> </w:t>
      </w:r>
      <w:r w:rsidR="00B439E3" w:rsidRPr="00B439E3">
        <w:rPr>
          <w:rFonts w:ascii="Palatino Linotype"/>
          <w:b/>
          <w:w w:val="105"/>
          <w:sz w:val="24"/>
        </w:rPr>
        <w:t>de</w:t>
      </w:r>
      <w:r w:rsidR="00B439E3" w:rsidRPr="00B439E3">
        <w:rPr>
          <w:rFonts w:ascii="Palatino Linotype"/>
          <w:b/>
          <w:spacing w:val="8"/>
          <w:w w:val="105"/>
          <w:sz w:val="24"/>
        </w:rPr>
        <w:t xml:space="preserve"> </w:t>
      </w:r>
      <w:r w:rsidR="00B439E3" w:rsidRPr="00B439E3">
        <w:rPr>
          <w:rFonts w:ascii="Palatino Linotype"/>
          <w:b/>
          <w:w w:val="105"/>
          <w:sz w:val="24"/>
        </w:rPr>
        <w:t>vivienda</w:t>
      </w:r>
    </w:p>
    <w:p w:rsidR="005813B7" w:rsidRDefault="00B439E3">
      <w:pPr>
        <w:pStyle w:val="Textoindependiente"/>
        <w:spacing w:before="106" w:line="244" w:lineRule="auto"/>
        <w:ind w:left="120" w:right="208"/>
        <w:jc w:val="both"/>
      </w:pPr>
      <w:r>
        <w:rPr>
          <w:spacing w:val="-1"/>
        </w:rPr>
        <w:t>Para</w:t>
      </w:r>
      <w:r>
        <w:rPr>
          <w:spacing w:val="-7"/>
        </w:rPr>
        <w:t xml:space="preserve"> </w:t>
      </w:r>
      <w:r>
        <w:rPr>
          <w:spacing w:val="-1"/>
        </w:rPr>
        <w:t>conocer</w:t>
      </w:r>
      <w:r>
        <w:rPr>
          <w:spacing w:val="-5"/>
        </w:rPr>
        <w:t xml:space="preserve"> </w:t>
      </w:r>
      <w:r>
        <w:rPr>
          <w:spacing w:val="-1"/>
        </w:rPr>
        <w:t>mejor</w:t>
      </w:r>
      <w:r>
        <w:rPr>
          <w:spacing w:val="-5"/>
        </w:rPr>
        <w:t xml:space="preserve"> </w:t>
      </w:r>
      <w:r>
        <w:rPr>
          <w:spacing w:val="-1"/>
        </w:rPr>
        <w:t>el</w:t>
      </w:r>
      <w:r>
        <w:rPr>
          <w:spacing w:val="-6"/>
        </w:rPr>
        <w:t xml:space="preserve"> </w:t>
      </w:r>
      <w:r>
        <w:rPr>
          <w:spacing w:val="-1"/>
        </w:rPr>
        <w:t>fenómeno,</w:t>
      </w:r>
      <w:r>
        <w:rPr>
          <w:spacing w:val="-5"/>
        </w:rPr>
        <w:t xml:space="preserve"> </w:t>
      </w:r>
      <w:r>
        <w:rPr>
          <w:spacing w:val="-1"/>
        </w:rPr>
        <w:t>a</w:t>
      </w:r>
      <w:r>
        <w:rPr>
          <w:spacing w:val="-5"/>
        </w:rPr>
        <w:t xml:space="preserve"> </w:t>
      </w:r>
      <w:r w:rsidR="00F02ABE">
        <w:rPr>
          <w:spacing w:val="-1"/>
        </w:rPr>
        <w:t>continuación,</w:t>
      </w:r>
      <w:r>
        <w:rPr>
          <w:spacing w:val="-5"/>
        </w:rPr>
        <w:t xml:space="preserve"> </w:t>
      </w:r>
      <w:r>
        <w:rPr>
          <w:spacing w:val="-1"/>
        </w:rPr>
        <w:t>se</w:t>
      </w:r>
      <w:r>
        <w:rPr>
          <w:spacing w:val="-6"/>
        </w:rPr>
        <w:t xml:space="preserve"> </w:t>
      </w:r>
      <w:r>
        <w:rPr>
          <w:spacing w:val="-1"/>
        </w:rPr>
        <w:t>presenta</w:t>
      </w:r>
      <w:r>
        <w:rPr>
          <w:spacing w:val="-6"/>
        </w:rPr>
        <w:t xml:space="preserve"> </w:t>
      </w:r>
      <w:r>
        <w:t>la</w:t>
      </w:r>
      <w:r>
        <w:rPr>
          <w:spacing w:val="-5"/>
        </w:rPr>
        <w:t xml:space="preserve"> </w:t>
      </w:r>
      <w:r>
        <w:t>siguiente</w:t>
      </w:r>
      <w:r>
        <w:rPr>
          <w:spacing w:val="-6"/>
        </w:rPr>
        <w:t xml:space="preserve"> </w:t>
      </w:r>
      <w:r>
        <w:t>tabla</w:t>
      </w:r>
      <w:r>
        <w:rPr>
          <w:spacing w:val="-5"/>
        </w:rPr>
        <w:t xml:space="preserve"> </w:t>
      </w:r>
      <w:r>
        <w:t>según</w:t>
      </w:r>
      <w:r>
        <w:rPr>
          <w:spacing w:val="-5"/>
        </w:rPr>
        <w:t xml:space="preserve"> </w:t>
      </w:r>
      <w:r>
        <w:t>coordinación</w:t>
      </w:r>
      <w:r>
        <w:rPr>
          <w:spacing w:val="-6"/>
        </w:rPr>
        <w:t xml:space="preserve"> </w:t>
      </w:r>
      <w:r>
        <w:t>zonal</w:t>
      </w:r>
      <w:r>
        <w:rPr>
          <w:spacing w:val="-5"/>
        </w:rPr>
        <w:t xml:space="preserve"> </w:t>
      </w:r>
      <w:r>
        <w:t>siendo:</w:t>
      </w:r>
      <w:r>
        <w:rPr>
          <w:spacing w:val="-42"/>
        </w:rPr>
        <w:t xml:space="preserve"> </w:t>
      </w:r>
      <w:r>
        <w:t>CZ1 planta central, CZ2 coordinación zonal litoral, CZ3 coordinación zonal centro y CZ4 coordinación zonal</w:t>
      </w:r>
      <w:r>
        <w:rPr>
          <w:spacing w:val="1"/>
        </w:rPr>
        <w:t xml:space="preserve"> </w:t>
      </w:r>
      <w:r>
        <w:t>sur.</w:t>
      </w:r>
    </w:p>
    <w:p w:rsidR="005813B7" w:rsidRDefault="00B439E3">
      <w:pPr>
        <w:pStyle w:val="Textoindependiente"/>
        <w:spacing w:before="199"/>
        <w:ind w:left="120"/>
        <w:jc w:val="both"/>
      </w:pPr>
      <w:r>
        <w:rPr>
          <w:rFonts w:ascii="Georgia" w:hAnsi="Georgia"/>
          <w:b/>
        </w:rPr>
        <w:t>Tabla</w:t>
      </w:r>
      <w:r>
        <w:rPr>
          <w:rFonts w:ascii="Georgia" w:hAnsi="Georgia"/>
          <w:b/>
          <w:spacing w:val="16"/>
        </w:rPr>
        <w:t xml:space="preserve"> </w:t>
      </w:r>
      <w:r>
        <w:rPr>
          <w:rFonts w:ascii="Georgia" w:hAnsi="Georgia"/>
          <w:b/>
        </w:rPr>
        <w:t>1:</w:t>
      </w:r>
      <w:r>
        <w:rPr>
          <w:rFonts w:ascii="Georgia" w:hAnsi="Georgia"/>
          <w:b/>
          <w:spacing w:val="7"/>
        </w:rPr>
        <w:t xml:space="preserve"> </w:t>
      </w:r>
      <w:r>
        <w:t>Condición</w:t>
      </w:r>
      <w:r>
        <w:rPr>
          <w:spacing w:val="14"/>
        </w:rPr>
        <w:t xml:space="preserve"> </w:t>
      </w:r>
      <w:r>
        <w:t>de</w:t>
      </w:r>
      <w:r>
        <w:rPr>
          <w:spacing w:val="15"/>
        </w:rPr>
        <w:t xml:space="preserve"> </w:t>
      </w:r>
      <w:r>
        <w:t>ocupación</w:t>
      </w:r>
      <w:r>
        <w:rPr>
          <w:spacing w:val="14"/>
        </w:rPr>
        <w:t xml:space="preserve"> </w:t>
      </w:r>
      <w:r>
        <w:t>y</w:t>
      </w:r>
      <w:r>
        <w:rPr>
          <w:spacing w:val="15"/>
        </w:rPr>
        <w:t xml:space="preserve"> </w:t>
      </w:r>
      <w:r>
        <w:t>resultado</w:t>
      </w:r>
      <w:r>
        <w:rPr>
          <w:spacing w:val="14"/>
        </w:rPr>
        <w:t xml:space="preserve"> </w:t>
      </w:r>
      <w:r>
        <w:t>de</w:t>
      </w:r>
      <w:r>
        <w:rPr>
          <w:spacing w:val="14"/>
        </w:rPr>
        <w:t xml:space="preserve"> </w:t>
      </w:r>
      <w:r>
        <w:t>entrevista</w:t>
      </w:r>
      <w:r>
        <w:rPr>
          <w:spacing w:val="15"/>
        </w:rPr>
        <w:t xml:space="preserve"> </w:t>
      </w:r>
      <w:r>
        <w:t>de</w:t>
      </w:r>
      <w:r>
        <w:rPr>
          <w:spacing w:val="14"/>
        </w:rPr>
        <w:t xml:space="preserve"> </w:t>
      </w:r>
      <w:r>
        <w:t>las</w:t>
      </w:r>
      <w:r>
        <w:rPr>
          <w:spacing w:val="15"/>
        </w:rPr>
        <w:t xml:space="preserve"> </w:t>
      </w:r>
      <w:r>
        <w:t>viviendas</w:t>
      </w:r>
      <w:r>
        <w:rPr>
          <w:spacing w:val="14"/>
        </w:rPr>
        <w:t xml:space="preserve"> </w:t>
      </w:r>
      <w:r>
        <w:t>visitadas</w:t>
      </w:r>
      <w:r>
        <w:rPr>
          <w:spacing w:val="14"/>
        </w:rPr>
        <w:t xml:space="preserve"> </w:t>
      </w:r>
      <w:r>
        <w:t>por</w:t>
      </w:r>
      <w:r>
        <w:rPr>
          <w:spacing w:val="15"/>
        </w:rPr>
        <w:t xml:space="preserve"> </w:t>
      </w:r>
      <w:r>
        <w:t>coordinación</w:t>
      </w:r>
      <w:r>
        <w:rPr>
          <w:spacing w:val="14"/>
        </w:rPr>
        <w:t xml:space="preserve"> </w:t>
      </w:r>
      <w:r>
        <w:t>zonal</w:t>
      </w:r>
    </w:p>
    <w:p w:rsidR="00CA215A" w:rsidRDefault="00CA215A">
      <w:pPr>
        <w:pStyle w:val="Textoindependiente"/>
        <w:spacing w:before="199"/>
        <w:ind w:left="120"/>
        <w:jc w:val="both"/>
      </w:pPr>
    </w:p>
    <w:tbl>
      <w:tblPr>
        <w:tblW w:w="9351" w:type="dxa"/>
        <w:jc w:val="center"/>
        <w:tblCellMar>
          <w:left w:w="70" w:type="dxa"/>
          <w:right w:w="70" w:type="dxa"/>
        </w:tblCellMar>
        <w:tblLook w:val="04A0" w:firstRow="1" w:lastRow="0" w:firstColumn="1" w:lastColumn="0" w:noHBand="0" w:noVBand="1"/>
      </w:tblPr>
      <w:tblGrid>
        <w:gridCol w:w="1384"/>
        <w:gridCol w:w="1327"/>
        <w:gridCol w:w="1327"/>
        <w:gridCol w:w="1328"/>
        <w:gridCol w:w="1328"/>
        <w:gridCol w:w="1329"/>
        <w:gridCol w:w="1328"/>
      </w:tblGrid>
      <w:tr w:rsidR="00CA215A" w:rsidRPr="00CA215A" w:rsidTr="00CA215A">
        <w:trPr>
          <w:trHeight w:val="315"/>
          <w:jc w:val="center"/>
        </w:trPr>
        <w:tc>
          <w:tcPr>
            <w:tcW w:w="1384"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Condición de ocupación</w:t>
            </w:r>
          </w:p>
        </w:tc>
        <w:tc>
          <w:tcPr>
            <w:tcW w:w="1327"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jc w:val="right"/>
              <w:rPr>
                <w:rFonts w:eastAsia="Times New Roman" w:cs="Calibri"/>
                <w:color w:val="000000"/>
                <w:sz w:val="20"/>
                <w:szCs w:val="20"/>
                <w:lang w:val="es-EC" w:eastAsia="es-EC"/>
              </w:rPr>
            </w:pPr>
            <w:r w:rsidRPr="00CA215A">
              <w:rPr>
                <w:rFonts w:eastAsia="Times New Roman" w:cs="Calibri"/>
                <w:color w:val="000000"/>
                <w:sz w:val="20"/>
                <w:szCs w:val="20"/>
                <w:lang w:eastAsia="es-EC"/>
              </w:rPr>
              <w:t>CZ1</w:t>
            </w:r>
          </w:p>
        </w:tc>
        <w:tc>
          <w:tcPr>
            <w:tcW w:w="1327"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jc w:val="right"/>
              <w:rPr>
                <w:rFonts w:eastAsia="Times New Roman" w:cs="Calibri"/>
                <w:color w:val="000000"/>
                <w:sz w:val="20"/>
                <w:szCs w:val="20"/>
                <w:lang w:val="es-EC" w:eastAsia="es-EC"/>
              </w:rPr>
            </w:pPr>
            <w:r w:rsidRPr="00CA215A">
              <w:rPr>
                <w:rFonts w:eastAsia="Times New Roman" w:cs="Calibri"/>
                <w:color w:val="000000"/>
                <w:sz w:val="20"/>
                <w:szCs w:val="20"/>
                <w:lang w:val="es-EC" w:eastAsia="es-EC"/>
              </w:rPr>
              <w:t>CZ2</w:t>
            </w:r>
          </w:p>
        </w:tc>
        <w:tc>
          <w:tcPr>
            <w:tcW w:w="1328"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jc w:val="right"/>
              <w:rPr>
                <w:rFonts w:eastAsia="Times New Roman" w:cs="Calibri"/>
                <w:color w:val="000000"/>
                <w:sz w:val="20"/>
                <w:szCs w:val="20"/>
                <w:lang w:val="es-EC" w:eastAsia="es-EC"/>
              </w:rPr>
            </w:pPr>
            <w:r w:rsidRPr="00CA215A">
              <w:rPr>
                <w:rFonts w:eastAsia="Times New Roman" w:cs="Calibri"/>
                <w:color w:val="000000"/>
                <w:sz w:val="20"/>
                <w:szCs w:val="20"/>
                <w:lang w:val="es-EC" w:eastAsia="es-EC"/>
              </w:rPr>
              <w:t>CZ3</w:t>
            </w:r>
          </w:p>
        </w:tc>
        <w:tc>
          <w:tcPr>
            <w:tcW w:w="1328"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jc w:val="right"/>
              <w:rPr>
                <w:rFonts w:eastAsia="Times New Roman" w:cs="Calibri"/>
                <w:color w:val="000000"/>
                <w:sz w:val="20"/>
                <w:szCs w:val="20"/>
                <w:lang w:val="es-EC" w:eastAsia="es-EC"/>
              </w:rPr>
            </w:pPr>
            <w:r w:rsidRPr="00CA215A">
              <w:rPr>
                <w:rFonts w:eastAsia="Times New Roman" w:cs="Calibri"/>
                <w:color w:val="000000"/>
                <w:sz w:val="20"/>
                <w:szCs w:val="20"/>
                <w:lang w:val="es-EC" w:eastAsia="es-EC"/>
              </w:rPr>
              <w:t>CZ4</w:t>
            </w:r>
          </w:p>
        </w:tc>
        <w:tc>
          <w:tcPr>
            <w:tcW w:w="1329"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jc w:val="right"/>
              <w:rPr>
                <w:rFonts w:eastAsia="Times New Roman" w:cs="Calibri"/>
                <w:color w:val="000000"/>
                <w:sz w:val="20"/>
                <w:szCs w:val="20"/>
                <w:lang w:val="es-EC" w:eastAsia="es-EC"/>
              </w:rPr>
            </w:pPr>
            <w:r w:rsidRPr="00CA215A">
              <w:rPr>
                <w:rFonts w:eastAsia="Times New Roman" w:cs="Calibri"/>
                <w:color w:val="000000"/>
                <w:sz w:val="20"/>
                <w:szCs w:val="20"/>
                <w:lang w:val="es-EC" w:eastAsia="es-EC"/>
              </w:rPr>
              <w:t>Total</w:t>
            </w:r>
          </w:p>
        </w:tc>
        <w:tc>
          <w:tcPr>
            <w:tcW w:w="1328" w:type="dxa"/>
            <w:tcBorders>
              <w:top w:val="single" w:sz="8" w:space="0" w:color="000000"/>
              <w:left w:val="nil"/>
              <w:bottom w:val="single" w:sz="8" w:space="0" w:color="000000"/>
              <w:right w:val="nil"/>
            </w:tcBorders>
            <w:shd w:val="clear" w:color="auto" w:fill="auto"/>
            <w:vAlign w:val="center"/>
            <w:hideMark/>
          </w:tcPr>
          <w:p w:rsidR="00CA215A" w:rsidRPr="00CA215A" w:rsidRDefault="00CA215A" w:rsidP="00CA215A">
            <w:pPr>
              <w:widowControl/>
              <w:autoSpaceDE/>
              <w:autoSpaceDN/>
              <w:jc w:val="right"/>
              <w:rPr>
                <w:rFonts w:eastAsia="Times New Roman" w:cs="Calibri"/>
                <w:color w:val="000000"/>
                <w:sz w:val="20"/>
                <w:szCs w:val="20"/>
                <w:lang w:val="es-EC" w:eastAsia="es-EC"/>
              </w:rPr>
            </w:pPr>
            <w:r w:rsidRPr="00CA215A">
              <w:rPr>
                <w:rFonts w:eastAsia="Times New Roman" w:cs="Calibri"/>
                <w:color w:val="000000"/>
                <w:sz w:val="20"/>
                <w:szCs w:val="20"/>
                <w:lang w:val="es-EC" w:eastAsia="es-EC"/>
              </w:rPr>
              <w:t>(%)</w:t>
            </w:r>
          </w:p>
        </w:tc>
      </w:tr>
      <w:tr w:rsidR="00CB08A4" w:rsidRPr="00CA215A" w:rsidTr="00CA215A">
        <w:trPr>
          <w:trHeight w:val="180"/>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w w:val="105"/>
                <w:sz w:val="20"/>
                <w:lang w:eastAsia="es-EC"/>
              </w:rPr>
              <w:t>Completa</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eastAsia="Times New Roman" w:cs="Calibri"/>
                <w:color w:val="000000"/>
                <w:sz w:val="20"/>
                <w:szCs w:val="20"/>
                <w:lang w:val="es-EC"/>
              </w:rPr>
            </w:pPr>
            <w:r>
              <w:rPr>
                <w:rFonts w:cs="Calibri"/>
                <w:color w:val="000000"/>
                <w:sz w:val="20"/>
                <w:szCs w:val="20"/>
              </w:rPr>
              <w:t>448</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387</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423</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405</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1663</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90.8</w:t>
            </w:r>
          </w:p>
        </w:tc>
      </w:tr>
      <w:tr w:rsidR="00CB08A4" w:rsidRPr="00CA215A" w:rsidTr="00CA215A">
        <w:trPr>
          <w:trHeight w:val="180"/>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Rechazo</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5</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8</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23</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1.3</w:t>
            </w:r>
          </w:p>
        </w:tc>
      </w:tr>
      <w:tr w:rsidR="00CB08A4" w:rsidRPr="00CA215A" w:rsidTr="00CA215A">
        <w:trPr>
          <w:trHeight w:val="306"/>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Nadie en casa</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3</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5</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9</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7</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24</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1.3</w:t>
            </w:r>
          </w:p>
        </w:tc>
      </w:tr>
      <w:tr w:rsidR="00CB08A4" w:rsidRPr="00CA215A" w:rsidTr="00CA215A">
        <w:trPr>
          <w:trHeight w:val="306"/>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Vivienda temporal</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3</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8</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0.4</w:t>
            </w:r>
          </w:p>
        </w:tc>
      </w:tr>
      <w:tr w:rsidR="00CB08A4" w:rsidRPr="00CA215A" w:rsidTr="00CA215A">
        <w:trPr>
          <w:trHeight w:val="306"/>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Vivienda desocupada</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7</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3</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24</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1.3</w:t>
            </w:r>
          </w:p>
        </w:tc>
      </w:tr>
      <w:tr w:rsidR="00CB08A4" w:rsidRPr="00CA215A" w:rsidTr="00CA215A">
        <w:trPr>
          <w:trHeight w:val="306"/>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Vivienda en construcción</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0.1</w:t>
            </w:r>
          </w:p>
        </w:tc>
      </w:tr>
      <w:tr w:rsidR="00CB08A4" w:rsidRPr="00CA215A" w:rsidTr="00CA215A">
        <w:trPr>
          <w:trHeight w:val="306"/>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Vivienda destruida</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0.1</w:t>
            </w:r>
          </w:p>
        </w:tc>
      </w:tr>
      <w:tr w:rsidR="00CB08A4" w:rsidRPr="00CA215A" w:rsidTr="00CA215A">
        <w:trPr>
          <w:trHeight w:val="180"/>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Negocio</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0.0</w:t>
            </w:r>
          </w:p>
        </w:tc>
      </w:tr>
      <w:tr w:rsidR="00CB08A4" w:rsidRPr="00CA215A" w:rsidTr="00CA215A">
        <w:trPr>
          <w:trHeight w:val="306"/>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sz w:val="20"/>
                <w:lang w:eastAsia="es-EC"/>
              </w:rPr>
              <w:t>Vivienda sin niño</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8</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29</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25</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21</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83</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4.5</w:t>
            </w:r>
          </w:p>
        </w:tc>
      </w:tr>
      <w:tr w:rsidR="00CB08A4" w:rsidRPr="00CA215A" w:rsidTr="00CA215A">
        <w:trPr>
          <w:trHeight w:val="180"/>
          <w:jc w:val="center"/>
        </w:trPr>
        <w:tc>
          <w:tcPr>
            <w:tcW w:w="1384" w:type="dxa"/>
            <w:tcBorders>
              <w:top w:val="nil"/>
              <w:left w:val="nil"/>
              <w:bottom w:val="nil"/>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w w:val="105"/>
                <w:sz w:val="20"/>
                <w:lang w:eastAsia="es-EC"/>
              </w:rPr>
              <w:t>Otra razón</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7"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3</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w:t>
            </w:r>
          </w:p>
        </w:tc>
        <w:tc>
          <w:tcPr>
            <w:tcW w:w="1329"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w:t>
            </w:r>
          </w:p>
        </w:tc>
        <w:tc>
          <w:tcPr>
            <w:tcW w:w="1328" w:type="dxa"/>
            <w:tcBorders>
              <w:top w:val="nil"/>
              <w:left w:val="nil"/>
              <w:bottom w:val="nil"/>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0.2</w:t>
            </w:r>
          </w:p>
        </w:tc>
      </w:tr>
      <w:tr w:rsidR="00CB08A4" w:rsidRPr="00CA215A" w:rsidTr="00CA215A">
        <w:trPr>
          <w:trHeight w:val="189"/>
          <w:jc w:val="center"/>
        </w:trPr>
        <w:tc>
          <w:tcPr>
            <w:tcW w:w="1384" w:type="dxa"/>
            <w:tcBorders>
              <w:top w:val="nil"/>
              <w:left w:val="nil"/>
              <w:bottom w:val="single" w:sz="8" w:space="0" w:color="000000"/>
              <w:right w:val="nil"/>
            </w:tcBorders>
            <w:shd w:val="clear" w:color="auto" w:fill="auto"/>
            <w:vAlign w:val="center"/>
            <w:hideMark/>
          </w:tcPr>
          <w:p w:rsidR="00CB08A4" w:rsidRPr="00CA215A" w:rsidRDefault="00CB08A4" w:rsidP="00CB08A4">
            <w:pPr>
              <w:widowControl/>
              <w:autoSpaceDE/>
              <w:autoSpaceDN/>
              <w:rPr>
                <w:rFonts w:eastAsia="Times New Roman" w:cs="Calibri"/>
                <w:color w:val="000000"/>
                <w:sz w:val="20"/>
                <w:szCs w:val="20"/>
                <w:lang w:val="es-EC" w:eastAsia="es-EC"/>
              </w:rPr>
            </w:pPr>
            <w:r w:rsidRPr="00CA215A">
              <w:rPr>
                <w:rFonts w:eastAsia="Times New Roman" w:cs="Calibri"/>
                <w:color w:val="000000"/>
                <w:w w:val="105"/>
                <w:sz w:val="20"/>
                <w:lang w:eastAsia="es-EC"/>
              </w:rPr>
              <w:t>Total</w:t>
            </w:r>
          </w:p>
        </w:tc>
        <w:tc>
          <w:tcPr>
            <w:tcW w:w="1327" w:type="dxa"/>
            <w:tcBorders>
              <w:top w:val="nil"/>
              <w:left w:val="nil"/>
              <w:bottom w:val="single" w:sz="8" w:space="0" w:color="000000"/>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466</w:t>
            </w:r>
          </w:p>
        </w:tc>
        <w:tc>
          <w:tcPr>
            <w:tcW w:w="1327" w:type="dxa"/>
            <w:tcBorders>
              <w:top w:val="nil"/>
              <w:left w:val="nil"/>
              <w:bottom w:val="single" w:sz="8" w:space="0" w:color="000000"/>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448</w:t>
            </w:r>
          </w:p>
        </w:tc>
        <w:tc>
          <w:tcPr>
            <w:tcW w:w="1328" w:type="dxa"/>
            <w:tcBorders>
              <w:top w:val="nil"/>
              <w:left w:val="nil"/>
              <w:bottom w:val="single" w:sz="8" w:space="0" w:color="000000"/>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470</w:t>
            </w:r>
          </w:p>
        </w:tc>
        <w:tc>
          <w:tcPr>
            <w:tcW w:w="1328" w:type="dxa"/>
            <w:tcBorders>
              <w:top w:val="nil"/>
              <w:left w:val="nil"/>
              <w:bottom w:val="single" w:sz="8" w:space="0" w:color="000000"/>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447</w:t>
            </w:r>
          </w:p>
        </w:tc>
        <w:tc>
          <w:tcPr>
            <w:tcW w:w="1329" w:type="dxa"/>
            <w:tcBorders>
              <w:top w:val="nil"/>
              <w:left w:val="nil"/>
              <w:bottom w:val="single" w:sz="8" w:space="0" w:color="000000"/>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1831</w:t>
            </w:r>
          </w:p>
        </w:tc>
        <w:tc>
          <w:tcPr>
            <w:tcW w:w="1328" w:type="dxa"/>
            <w:tcBorders>
              <w:top w:val="nil"/>
              <w:left w:val="nil"/>
              <w:bottom w:val="single" w:sz="8" w:space="0" w:color="000000"/>
              <w:right w:val="nil"/>
            </w:tcBorders>
            <w:shd w:val="clear" w:color="auto" w:fill="auto"/>
            <w:vAlign w:val="center"/>
            <w:hideMark/>
          </w:tcPr>
          <w:p w:rsidR="00CB08A4" w:rsidRDefault="00CB08A4" w:rsidP="00CB08A4">
            <w:pPr>
              <w:jc w:val="right"/>
              <w:rPr>
                <w:rFonts w:cs="Calibri"/>
                <w:color w:val="000000"/>
                <w:sz w:val="20"/>
                <w:szCs w:val="20"/>
              </w:rPr>
            </w:pPr>
            <w:r>
              <w:rPr>
                <w:rFonts w:cs="Calibri"/>
                <w:color w:val="000000"/>
                <w:sz w:val="20"/>
                <w:szCs w:val="20"/>
              </w:rPr>
              <w:t>100.0</w:t>
            </w:r>
          </w:p>
        </w:tc>
      </w:tr>
    </w:tbl>
    <w:p w:rsidR="00EC4295" w:rsidRDefault="00EC4295" w:rsidP="00CA215A">
      <w:pPr>
        <w:pStyle w:val="Textoindependiente"/>
        <w:spacing w:before="116" w:line="244" w:lineRule="auto"/>
        <w:ind w:right="209"/>
        <w:jc w:val="both"/>
      </w:pPr>
    </w:p>
    <w:p w:rsidR="005813B7" w:rsidRDefault="00202934">
      <w:pPr>
        <w:pStyle w:val="Textoindependiente"/>
        <w:spacing w:before="116" w:line="244" w:lineRule="auto"/>
        <w:ind w:left="120" w:right="209"/>
        <w:jc w:val="both"/>
      </w:pPr>
      <w:r>
        <w:t>Como se puede observar, el 90.8</w:t>
      </w:r>
      <w:r w:rsidR="00B439E3">
        <w:t>% de las viviendas visitadas fueron efectivas. Al analizar las otras categorías,</w:t>
      </w:r>
      <w:r w:rsidR="00B439E3">
        <w:rPr>
          <w:spacing w:val="1"/>
        </w:rPr>
        <w:t xml:space="preserve"> </w:t>
      </w:r>
      <w:r w:rsidR="00B439E3">
        <w:rPr>
          <w:spacing w:val="-1"/>
        </w:rPr>
        <w:t>se</w:t>
      </w:r>
      <w:r w:rsidR="00B439E3">
        <w:rPr>
          <w:spacing w:val="-7"/>
        </w:rPr>
        <w:t xml:space="preserve"> </w:t>
      </w:r>
      <w:r w:rsidR="00B439E3">
        <w:rPr>
          <w:spacing w:val="-1"/>
        </w:rPr>
        <w:t>puede</w:t>
      </w:r>
      <w:r w:rsidR="00B439E3">
        <w:rPr>
          <w:spacing w:val="-6"/>
        </w:rPr>
        <w:t xml:space="preserve"> </w:t>
      </w:r>
      <w:r w:rsidR="00B439E3">
        <w:rPr>
          <w:spacing w:val="-1"/>
        </w:rPr>
        <w:t>observar</w:t>
      </w:r>
      <w:r w:rsidR="00B439E3">
        <w:rPr>
          <w:spacing w:val="-6"/>
        </w:rPr>
        <w:t xml:space="preserve"> </w:t>
      </w:r>
      <w:r w:rsidR="00B439E3">
        <w:rPr>
          <w:spacing w:val="-1"/>
        </w:rPr>
        <w:t>que</w:t>
      </w:r>
      <w:r w:rsidR="00B439E3">
        <w:rPr>
          <w:spacing w:val="-6"/>
        </w:rPr>
        <w:t xml:space="preserve"> </w:t>
      </w:r>
      <w:r w:rsidR="00B439E3">
        <w:rPr>
          <w:spacing w:val="-1"/>
        </w:rPr>
        <w:t>el</w:t>
      </w:r>
      <w:r w:rsidR="00B439E3">
        <w:rPr>
          <w:spacing w:val="-7"/>
        </w:rPr>
        <w:t xml:space="preserve"> </w:t>
      </w:r>
      <w:r>
        <w:rPr>
          <w:spacing w:val="-1"/>
        </w:rPr>
        <w:t>4.5</w:t>
      </w:r>
      <w:r w:rsidR="00B439E3">
        <w:rPr>
          <w:spacing w:val="-1"/>
        </w:rPr>
        <w:t>%</w:t>
      </w:r>
      <w:r w:rsidR="00B439E3">
        <w:rPr>
          <w:spacing w:val="-6"/>
        </w:rPr>
        <w:t xml:space="preserve"> </w:t>
      </w:r>
      <w:r w:rsidR="00B439E3">
        <w:rPr>
          <w:spacing w:val="-1"/>
        </w:rPr>
        <w:t>de</w:t>
      </w:r>
      <w:r w:rsidR="00B439E3">
        <w:rPr>
          <w:spacing w:val="-6"/>
        </w:rPr>
        <w:t xml:space="preserve"> </w:t>
      </w:r>
      <w:r w:rsidR="00B439E3">
        <w:rPr>
          <w:spacing w:val="-1"/>
        </w:rPr>
        <w:t>viviendas</w:t>
      </w:r>
      <w:r w:rsidR="00B439E3">
        <w:rPr>
          <w:spacing w:val="-6"/>
        </w:rPr>
        <w:t xml:space="preserve"> </w:t>
      </w:r>
      <w:r w:rsidR="00B439E3">
        <w:rPr>
          <w:spacing w:val="-1"/>
        </w:rPr>
        <w:t>visitadas</w:t>
      </w:r>
      <w:r w:rsidR="00B439E3">
        <w:rPr>
          <w:spacing w:val="-7"/>
        </w:rPr>
        <w:t xml:space="preserve"> </w:t>
      </w:r>
      <w:r w:rsidR="00B439E3">
        <w:rPr>
          <w:spacing w:val="-1"/>
        </w:rPr>
        <w:t>no</w:t>
      </w:r>
      <w:r w:rsidR="00B439E3">
        <w:rPr>
          <w:spacing w:val="-6"/>
        </w:rPr>
        <w:t xml:space="preserve"> </w:t>
      </w:r>
      <w:r w:rsidR="00B439E3">
        <w:rPr>
          <w:spacing w:val="-1"/>
        </w:rPr>
        <w:t>contaban</w:t>
      </w:r>
      <w:r w:rsidR="00B439E3">
        <w:rPr>
          <w:spacing w:val="-6"/>
        </w:rPr>
        <w:t xml:space="preserve"> </w:t>
      </w:r>
      <w:r w:rsidR="00B439E3">
        <w:t>con</w:t>
      </w:r>
      <w:r w:rsidR="00B439E3">
        <w:rPr>
          <w:spacing w:val="-6"/>
        </w:rPr>
        <w:t xml:space="preserve"> </w:t>
      </w:r>
      <w:r w:rsidR="00B439E3">
        <w:t>niños</w:t>
      </w:r>
      <w:r w:rsidR="00B439E3">
        <w:rPr>
          <w:spacing w:val="-7"/>
        </w:rPr>
        <w:t xml:space="preserve"> </w:t>
      </w:r>
      <w:r w:rsidR="00B439E3">
        <w:t>menores</w:t>
      </w:r>
      <w:r w:rsidR="00B439E3">
        <w:rPr>
          <w:spacing w:val="-6"/>
        </w:rPr>
        <w:t xml:space="preserve"> </w:t>
      </w:r>
      <w:r w:rsidR="00B439E3">
        <w:t>de</w:t>
      </w:r>
      <w:r w:rsidR="00B439E3">
        <w:rPr>
          <w:spacing w:val="-7"/>
        </w:rPr>
        <w:t xml:space="preserve"> </w:t>
      </w:r>
      <w:r w:rsidR="00B439E3">
        <w:t>5</w:t>
      </w:r>
      <w:r w:rsidR="00B439E3">
        <w:rPr>
          <w:spacing w:val="-6"/>
        </w:rPr>
        <w:t xml:space="preserve"> </w:t>
      </w:r>
      <w:r w:rsidR="00B439E3">
        <w:t>años,</w:t>
      </w:r>
      <w:r w:rsidR="00B439E3">
        <w:rPr>
          <w:spacing w:val="-5"/>
        </w:rPr>
        <w:t xml:space="preserve"> </w:t>
      </w:r>
      <w:r w:rsidR="00B439E3">
        <w:t>estas</w:t>
      </w:r>
      <w:r w:rsidR="00B439E3">
        <w:rPr>
          <w:spacing w:val="-7"/>
        </w:rPr>
        <w:t xml:space="preserve"> </w:t>
      </w:r>
      <w:r w:rsidR="00B439E3">
        <w:t>viviendas</w:t>
      </w:r>
      <w:r w:rsidR="00B439E3">
        <w:rPr>
          <w:spacing w:val="1"/>
        </w:rPr>
        <w:t xml:space="preserve"> </w:t>
      </w:r>
      <w:r w:rsidR="00B439E3">
        <w:t>se</w:t>
      </w:r>
      <w:r w:rsidR="00B439E3">
        <w:rPr>
          <w:spacing w:val="21"/>
        </w:rPr>
        <w:t xml:space="preserve"> </w:t>
      </w:r>
      <w:r w:rsidR="00B439E3">
        <w:t>categorizan</w:t>
      </w:r>
      <w:r w:rsidR="00B439E3">
        <w:rPr>
          <w:spacing w:val="21"/>
        </w:rPr>
        <w:t xml:space="preserve"> </w:t>
      </w:r>
      <w:r w:rsidR="00B439E3">
        <w:t>como</w:t>
      </w:r>
      <w:r w:rsidR="00B439E3">
        <w:rPr>
          <w:spacing w:val="22"/>
        </w:rPr>
        <w:t xml:space="preserve"> </w:t>
      </w:r>
      <w:r w:rsidR="00B439E3">
        <w:t>no</w:t>
      </w:r>
      <w:r w:rsidR="00B439E3">
        <w:rPr>
          <w:spacing w:val="21"/>
        </w:rPr>
        <w:t xml:space="preserve"> </w:t>
      </w:r>
      <w:r w:rsidR="00B439E3">
        <w:t>elegibles.</w:t>
      </w:r>
    </w:p>
    <w:p w:rsidR="005813B7" w:rsidRDefault="005813B7">
      <w:pPr>
        <w:spacing w:line="244" w:lineRule="auto"/>
        <w:jc w:val="both"/>
      </w:pPr>
    </w:p>
    <w:p w:rsidR="00F02ABE" w:rsidRDefault="00F02ABE">
      <w:pPr>
        <w:spacing w:line="244" w:lineRule="auto"/>
        <w:jc w:val="both"/>
        <w:sectPr w:rsidR="00F02ABE"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Pr="00B439E3" w:rsidRDefault="00F02ABE" w:rsidP="00B439E3">
      <w:pPr>
        <w:tabs>
          <w:tab w:val="left" w:pos="732"/>
          <w:tab w:val="left" w:pos="733"/>
        </w:tabs>
        <w:spacing w:before="107"/>
        <w:ind w:hanging="418"/>
        <w:rPr>
          <w:rFonts w:ascii="Palatino Linotype"/>
          <w:b/>
          <w:sz w:val="24"/>
        </w:rPr>
      </w:pPr>
      <w:bookmarkStart w:id="11" w:name="Tasas_de_conformidad_a_nivel_de_provinci"/>
      <w:bookmarkStart w:id="12" w:name="_bookmark5"/>
      <w:bookmarkEnd w:id="11"/>
      <w:bookmarkEnd w:id="12"/>
      <w:r>
        <w:rPr>
          <w:rFonts w:ascii="Palatino Linotype"/>
          <w:b/>
          <w:w w:val="105"/>
          <w:sz w:val="24"/>
        </w:rPr>
        <w:tab/>
        <w:t xml:space="preserve"> </w:t>
      </w:r>
      <w:r w:rsidR="00B439E3" w:rsidRPr="00B439E3">
        <w:rPr>
          <w:rFonts w:ascii="Palatino Linotype"/>
          <w:b/>
          <w:w w:val="105"/>
          <w:sz w:val="24"/>
        </w:rPr>
        <w:t>Tasas</w:t>
      </w:r>
      <w:r w:rsidR="00B439E3" w:rsidRPr="00B439E3">
        <w:rPr>
          <w:rFonts w:ascii="Palatino Linotype"/>
          <w:b/>
          <w:spacing w:val="9"/>
          <w:w w:val="105"/>
          <w:sz w:val="24"/>
        </w:rPr>
        <w:t xml:space="preserve"> </w:t>
      </w:r>
      <w:r w:rsidR="00B439E3" w:rsidRPr="00B439E3">
        <w:rPr>
          <w:rFonts w:ascii="Palatino Linotype"/>
          <w:b/>
          <w:w w:val="105"/>
          <w:sz w:val="24"/>
        </w:rPr>
        <w:t>de</w:t>
      </w:r>
      <w:r w:rsidR="00B439E3" w:rsidRPr="00B439E3">
        <w:rPr>
          <w:rFonts w:ascii="Palatino Linotype"/>
          <w:b/>
          <w:spacing w:val="10"/>
          <w:w w:val="105"/>
          <w:sz w:val="24"/>
        </w:rPr>
        <w:t xml:space="preserve"> </w:t>
      </w:r>
      <w:r w:rsidR="00B439E3" w:rsidRPr="00B439E3">
        <w:rPr>
          <w:rFonts w:ascii="Palatino Linotype"/>
          <w:b/>
          <w:w w:val="105"/>
          <w:sz w:val="24"/>
        </w:rPr>
        <w:t>conformidad</w:t>
      </w:r>
      <w:r w:rsidR="00B439E3" w:rsidRPr="00B439E3">
        <w:rPr>
          <w:rFonts w:ascii="Palatino Linotype"/>
          <w:b/>
          <w:spacing w:val="10"/>
          <w:w w:val="105"/>
          <w:sz w:val="24"/>
        </w:rPr>
        <w:t xml:space="preserve"> </w:t>
      </w:r>
      <w:r w:rsidR="00B439E3" w:rsidRPr="00B439E3">
        <w:rPr>
          <w:rFonts w:ascii="Palatino Linotype"/>
          <w:b/>
          <w:w w:val="105"/>
          <w:sz w:val="24"/>
        </w:rPr>
        <w:t>a</w:t>
      </w:r>
      <w:r w:rsidR="00B439E3" w:rsidRPr="00B439E3">
        <w:rPr>
          <w:rFonts w:ascii="Palatino Linotype"/>
          <w:b/>
          <w:spacing w:val="10"/>
          <w:w w:val="105"/>
          <w:sz w:val="24"/>
        </w:rPr>
        <w:t xml:space="preserve"> </w:t>
      </w:r>
      <w:r w:rsidR="00B439E3" w:rsidRPr="00B439E3">
        <w:rPr>
          <w:rFonts w:ascii="Palatino Linotype"/>
          <w:b/>
          <w:w w:val="105"/>
          <w:sz w:val="24"/>
        </w:rPr>
        <w:t>nivel</w:t>
      </w:r>
      <w:r w:rsidR="00B439E3" w:rsidRPr="00B439E3">
        <w:rPr>
          <w:rFonts w:ascii="Palatino Linotype"/>
          <w:b/>
          <w:spacing w:val="10"/>
          <w:w w:val="105"/>
          <w:sz w:val="24"/>
        </w:rPr>
        <w:t xml:space="preserve"> </w:t>
      </w:r>
      <w:r w:rsidR="00B439E3" w:rsidRPr="00B439E3">
        <w:rPr>
          <w:rFonts w:ascii="Palatino Linotype"/>
          <w:b/>
          <w:w w:val="105"/>
          <w:sz w:val="24"/>
        </w:rPr>
        <w:t>de</w:t>
      </w:r>
      <w:r w:rsidR="00B439E3" w:rsidRPr="00B439E3">
        <w:rPr>
          <w:rFonts w:ascii="Palatino Linotype"/>
          <w:b/>
          <w:spacing w:val="10"/>
          <w:w w:val="105"/>
          <w:sz w:val="24"/>
        </w:rPr>
        <w:t xml:space="preserve"> </w:t>
      </w:r>
      <w:r w:rsidR="00B439E3" w:rsidRPr="00B439E3">
        <w:rPr>
          <w:rFonts w:ascii="Palatino Linotype"/>
          <w:b/>
          <w:w w:val="105"/>
          <w:sz w:val="24"/>
        </w:rPr>
        <w:t>provincia</w:t>
      </w:r>
    </w:p>
    <w:p w:rsidR="005813B7" w:rsidRDefault="00B439E3">
      <w:pPr>
        <w:pStyle w:val="Textoindependiente"/>
        <w:spacing w:before="106" w:line="242" w:lineRule="auto"/>
        <w:ind w:left="120" w:right="200" w:hanging="8"/>
        <w:jc w:val="both"/>
      </w:pPr>
      <w:r>
        <w:rPr>
          <w:w w:val="105"/>
        </w:rPr>
        <w:t xml:space="preserve">A </w:t>
      </w:r>
      <w:r w:rsidR="007177E0">
        <w:rPr>
          <w:w w:val="105"/>
        </w:rPr>
        <w:t>continuación,</w:t>
      </w:r>
      <w:r>
        <w:rPr>
          <w:w w:val="105"/>
        </w:rPr>
        <w:t xml:space="preserve"> se presenta el análisis del comportamiento en la conformidad de las viviendas análisis</w:t>
      </w:r>
      <w:r>
        <w:rPr>
          <w:spacing w:val="1"/>
          <w:w w:val="105"/>
        </w:rPr>
        <w:t xml:space="preserve"> </w:t>
      </w:r>
      <w:r>
        <w:rPr>
          <w:w w:val="105"/>
        </w:rPr>
        <w:t>desagregado a nivel de provincia. Para diferenciar la razón por la cual una vivienda se clasifica como No</w:t>
      </w:r>
      <w:r>
        <w:rPr>
          <w:spacing w:val="1"/>
          <w:w w:val="105"/>
        </w:rPr>
        <w:t xml:space="preserve"> </w:t>
      </w:r>
      <w:r>
        <w:t xml:space="preserve">Elegible, la </w:t>
      </w:r>
      <w:r>
        <w:rPr>
          <w:rFonts w:ascii="Calibri" w:hAnsi="Calibri"/>
          <w:i/>
        </w:rPr>
        <w:t>T</w:t>
      </w:r>
      <w:r>
        <w:rPr>
          <w:rFonts w:ascii="Georgia" w:hAnsi="Georgia"/>
          <w:i/>
          <w:vertAlign w:val="subscript"/>
        </w:rPr>
        <w:t>NE</w:t>
      </w:r>
      <w:r>
        <w:rPr>
          <w:rFonts w:ascii="Georgia" w:hAnsi="Georgia"/>
          <w:i/>
        </w:rPr>
        <w:t xml:space="preserve"> </w:t>
      </w:r>
      <w:r>
        <w:t xml:space="preserve">se subdivide en dos: </w:t>
      </w:r>
      <w:r>
        <w:rPr>
          <w:rFonts w:ascii="Calibri" w:hAnsi="Calibri"/>
          <w:i/>
        </w:rPr>
        <w:t>T</w:t>
      </w:r>
      <w:r>
        <w:rPr>
          <w:rFonts w:ascii="Georgia" w:hAnsi="Georgia"/>
          <w:i/>
          <w:vertAlign w:val="subscript"/>
        </w:rPr>
        <w:t>NE</w:t>
      </w:r>
      <w:r>
        <w:rPr>
          <w:rFonts w:ascii="Georgia" w:hAnsi="Georgia"/>
          <w:i/>
        </w:rPr>
        <w:t xml:space="preserve"> </w:t>
      </w:r>
      <w:r>
        <w:rPr>
          <w:rFonts w:ascii="Arial" w:hAnsi="Arial"/>
          <w:i/>
          <w:spacing w:val="12"/>
        </w:rPr>
        <w:t>−</w:t>
      </w:r>
      <w:r>
        <w:rPr>
          <w:rFonts w:ascii="Calibri" w:hAnsi="Calibri"/>
          <w:i/>
          <w:spacing w:val="12"/>
        </w:rPr>
        <w:t xml:space="preserve">CO </w:t>
      </w:r>
      <w:r>
        <w:t>agrupando en ellas las viviendas que cambian su condición de</w:t>
      </w:r>
      <w:r>
        <w:rPr>
          <w:spacing w:val="1"/>
        </w:rPr>
        <w:t xml:space="preserve"> </w:t>
      </w:r>
      <w:r>
        <w:rPr>
          <w:w w:val="95"/>
        </w:rPr>
        <w:t>ocupación</w:t>
      </w:r>
      <w:r>
        <w:rPr>
          <w:spacing w:val="36"/>
          <w:w w:val="95"/>
        </w:rPr>
        <w:t xml:space="preserve"> </w:t>
      </w:r>
      <w:r>
        <w:rPr>
          <w:w w:val="95"/>
        </w:rPr>
        <w:t>y</w:t>
      </w:r>
      <w:r>
        <w:rPr>
          <w:spacing w:val="36"/>
          <w:w w:val="95"/>
        </w:rPr>
        <w:t xml:space="preserve"> </w:t>
      </w:r>
      <w:r>
        <w:rPr>
          <w:w w:val="95"/>
        </w:rPr>
        <w:t>la</w:t>
      </w:r>
      <w:r>
        <w:rPr>
          <w:spacing w:val="35"/>
          <w:w w:val="95"/>
        </w:rPr>
        <w:t xml:space="preserve"> </w:t>
      </w:r>
      <w:r>
        <w:rPr>
          <w:rFonts w:ascii="Calibri" w:hAnsi="Calibri"/>
          <w:i/>
          <w:w w:val="95"/>
        </w:rPr>
        <w:t>T</w:t>
      </w:r>
      <w:r>
        <w:rPr>
          <w:rFonts w:ascii="Georgia" w:hAnsi="Georgia"/>
          <w:i/>
          <w:w w:val="95"/>
          <w:vertAlign w:val="subscript"/>
        </w:rPr>
        <w:t>NE</w:t>
      </w:r>
      <w:r>
        <w:rPr>
          <w:rFonts w:ascii="Georgia" w:hAnsi="Georgia"/>
          <w:i/>
          <w:spacing w:val="23"/>
          <w:w w:val="95"/>
        </w:rPr>
        <w:t xml:space="preserve"> </w:t>
      </w:r>
      <w:r>
        <w:rPr>
          <w:rFonts w:ascii="Arial" w:hAnsi="Arial"/>
          <w:i/>
          <w:w w:val="95"/>
        </w:rPr>
        <w:t>−</w:t>
      </w:r>
      <w:r>
        <w:rPr>
          <w:rFonts w:ascii="Arial" w:hAnsi="Arial"/>
          <w:i/>
          <w:spacing w:val="-6"/>
          <w:w w:val="95"/>
        </w:rPr>
        <w:t xml:space="preserve"> </w:t>
      </w:r>
      <w:r>
        <w:rPr>
          <w:rFonts w:ascii="Calibri" w:hAnsi="Calibri"/>
          <w:i/>
          <w:w w:val="95"/>
        </w:rPr>
        <w:t>N</w:t>
      </w:r>
      <w:r>
        <w:rPr>
          <w:rFonts w:ascii="Calibri" w:hAnsi="Calibri"/>
          <w:i/>
          <w:spacing w:val="-17"/>
          <w:w w:val="95"/>
        </w:rPr>
        <w:t xml:space="preserve"> </w:t>
      </w:r>
      <w:r>
        <w:rPr>
          <w:w w:val="95"/>
        </w:rPr>
        <w:t>5</w:t>
      </w:r>
      <w:r>
        <w:rPr>
          <w:spacing w:val="36"/>
          <w:w w:val="95"/>
        </w:rPr>
        <w:t xml:space="preserve"> </w:t>
      </w:r>
      <w:r>
        <w:rPr>
          <w:w w:val="95"/>
        </w:rPr>
        <w:t>representando</w:t>
      </w:r>
      <w:r>
        <w:rPr>
          <w:spacing w:val="36"/>
          <w:w w:val="95"/>
        </w:rPr>
        <w:t xml:space="preserve"> </w:t>
      </w:r>
      <w:r>
        <w:rPr>
          <w:w w:val="95"/>
        </w:rPr>
        <w:t>a</w:t>
      </w:r>
      <w:r>
        <w:rPr>
          <w:spacing w:val="37"/>
          <w:w w:val="95"/>
        </w:rPr>
        <w:t xml:space="preserve"> </w:t>
      </w:r>
      <w:r>
        <w:rPr>
          <w:w w:val="95"/>
        </w:rPr>
        <w:t>las</w:t>
      </w:r>
      <w:r>
        <w:rPr>
          <w:spacing w:val="35"/>
          <w:w w:val="95"/>
        </w:rPr>
        <w:t xml:space="preserve"> </w:t>
      </w:r>
      <w:r>
        <w:rPr>
          <w:w w:val="95"/>
        </w:rPr>
        <w:t>viviendas</w:t>
      </w:r>
      <w:r>
        <w:rPr>
          <w:spacing w:val="35"/>
          <w:w w:val="95"/>
        </w:rPr>
        <w:t xml:space="preserve"> </w:t>
      </w:r>
      <w:r>
        <w:rPr>
          <w:w w:val="95"/>
        </w:rPr>
        <w:t>sin</w:t>
      </w:r>
      <w:r>
        <w:rPr>
          <w:spacing w:val="36"/>
          <w:w w:val="95"/>
        </w:rPr>
        <w:t xml:space="preserve"> </w:t>
      </w:r>
      <w:r>
        <w:rPr>
          <w:w w:val="95"/>
        </w:rPr>
        <w:t>la</w:t>
      </w:r>
      <w:r>
        <w:rPr>
          <w:spacing w:val="35"/>
          <w:w w:val="95"/>
        </w:rPr>
        <w:t xml:space="preserve"> </w:t>
      </w:r>
      <w:r>
        <w:rPr>
          <w:w w:val="95"/>
        </w:rPr>
        <w:t>población</w:t>
      </w:r>
      <w:r>
        <w:rPr>
          <w:spacing w:val="36"/>
          <w:w w:val="95"/>
        </w:rPr>
        <w:t xml:space="preserve"> </w:t>
      </w:r>
      <w:r>
        <w:rPr>
          <w:w w:val="95"/>
        </w:rPr>
        <w:t>objetivo</w:t>
      </w:r>
      <w:r>
        <w:rPr>
          <w:spacing w:val="37"/>
          <w:w w:val="95"/>
        </w:rPr>
        <w:t xml:space="preserve"> </w:t>
      </w:r>
      <w:r>
        <w:rPr>
          <w:w w:val="95"/>
        </w:rPr>
        <w:t>al</w:t>
      </w:r>
      <w:r>
        <w:rPr>
          <w:spacing w:val="36"/>
          <w:w w:val="95"/>
        </w:rPr>
        <w:t xml:space="preserve"> </w:t>
      </w:r>
      <w:r>
        <w:rPr>
          <w:w w:val="95"/>
        </w:rPr>
        <w:t>momento</w:t>
      </w:r>
      <w:r>
        <w:rPr>
          <w:spacing w:val="36"/>
          <w:w w:val="95"/>
        </w:rPr>
        <w:t xml:space="preserve"> </w:t>
      </w:r>
      <w:r>
        <w:rPr>
          <w:w w:val="95"/>
        </w:rPr>
        <w:t>de</w:t>
      </w:r>
      <w:r>
        <w:rPr>
          <w:spacing w:val="35"/>
          <w:w w:val="95"/>
        </w:rPr>
        <w:t xml:space="preserve"> </w:t>
      </w:r>
      <w:r>
        <w:rPr>
          <w:w w:val="95"/>
        </w:rPr>
        <w:t>la</w:t>
      </w:r>
      <w:r>
        <w:rPr>
          <w:spacing w:val="35"/>
          <w:w w:val="95"/>
        </w:rPr>
        <w:t xml:space="preserve"> </w:t>
      </w:r>
      <w:r>
        <w:rPr>
          <w:w w:val="95"/>
        </w:rPr>
        <w:t>entrevista.</w:t>
      </w: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pPr>
        <w:pStyle w:val="Textoindependiente"/>
        <w:spacing w:before="109"/>
        <w:ind w:left="112" w:right="198" w:firstLine="7"/>
        <w:jc w:val="both"/>
      </w:pPr>
    </w:p>
    <w:p w:rsidR="00F02ABE" w:rsidRDefault="00F02ABE" w:rsidP="00F02ABE">
      <w:pPr>
        <w:pStyle w:val="Textoindependiente"/>
        <w:spacing w:before="109"/>
        <w:ind w:left="112" w:right="198" w:firstLine="7"/>
        <w:jc w:val="both"/>
      </w:pPr>
      <w:r w:rsidRPr="00F02ABE">
        <w:rPr>
          <w:noProof/>
          <w:lang w:val="es-EC" w:eastAsia="es-EC"/>
        </w:rPr>
        <w:drawing>
          <wp:inline distT="0" distB="0" distL="0" distR="0" wp14:anchorId="0DF13767" wp14:editId="413072B3">
            <wp:extent cx="5810250" cy="41719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1063" cy="4172534"/>
                    </a:xfrm>
                    <a:prstGeom prst="rect">
                      <a:avLst/>
                    </a:prstGeom>
                  </pic:spPr>
                </pic:pic>
              </a:graphicData>
            </a:graphic>
          </wp:inline>
        </w:drawing>
      </w:r>
    </w:p>
    <w:p w:rsidR="00F02ABE" w:rsidRDefault="00F02ABE">
      <w:pPr>
        <w:pStyle w:val="Textoindependiente"/>
        <w:spacing w:before="109"/>
        <w:ind w:left="112" w:right="198" w:firstLine="7"/>
        <w:jc w:val="both"/>
      </w:pPr>
    </w:p>
    <w:p w:rsidR="00F02ABE" w:rsidRPr="00F02ABE" w:rsidRDefault="00F02ABE" w:rsidP="00F02ABE">
      <w:pPr>
        <w:pStyle w:val="Textoindependiente"/>
        <w:spacing w:before="109"/>
        <w:ind w:left="112" w:right="198" w:firstLine="7"/>
        <w:jc w:val="both"/>
        <w:rPr>
          <w:spacing w:val="-1"/>
        </w:rPr>
      </w:pPr>
      <w:r w:rsidRPr="00F02ABE">
        <w:rPr>
          <w:spacing w:val="-1"/>
        </w:rPr>
        <w:t>Como se aprecia en el gráfico, las provincias que tienen tasa de respondient</w:t>
      </w:r>
      <w:r>
        <w:rPr>
          <w:spacing w:val="-1"/>
        </w:rPr>
        <w:t>es (TRE) mayores al 80% son 23.</w:t>
      </w:r>
      <w:r w:rsidRPr="00F02ABE">
        <w:rPr>
          <w:spacing w:val="-1"/>
        </w:rPr>
        <w:t xml:space="preserve"> Es decir, 0 provincias se encuentran con una tasa de respondientes menor </w:t>
      </w:r>
      <w:r>
        <w:rPr>
          <w:spacing w:val="-1"/>
        </w:rPr>
        <w:t xml:space="preserve">al 80%. La tasa de no elegibles </w:t>
      </w:r>
      <w:r w:rsidRPr="00F02ABE">
        <w:rPr>
          <w:spacing w:val="-1"/>
        </w:rPr>
        <w:t>se encuentra presente en todas las provincias desde 1.43% que pertenece a</w:t>
      </w:r>
      <w:r>
        <w:rPr>
          <w:spacing w:val="-1"/>
        </w:rPr>
        <w:t xml:space="preserve"> Napo hasta 17.86% en Cotopaxi. </w:t>
      </w:r>
      <w:r w:rsidRPr="00F02ABE">
        <w:rPr>
          <w:spacing w:val="-1"/>
        </w:rPr>
        <w:t>Además, existe 16 provincias con tasa de elegibilidad desconocida entre [0.</w:t>
      </w:r>
      <w:r>
        <w:rPr>
          <w:spacing w:val="-1"/>
        </w:rPr>
        <w:t xml:space="preserve">75%, 4.29%] y 14 provincias con </w:t>
      </w:r>
      <w:r w:rsidRPr="00F02ABE">
        <w:rPr>
          <w:spacing w:val="-1"/>
        </w:rPr>
        <w:t>tasa de no respondientes entre [1.05%, 3.85%].</w:t>
      </w:r>
    </w:p>
    <w:p w:rsidR="00F02ABE" w:rsidRDefault="00F02ABE">
      <w:pPr>
        <w:pStyle w:val="Textoindependiente"/>
        <w:spacing w:before="109"/>
        <w:ind w:left="112" w:right="198" w:firstLine="7"/>
        <w:jc w:val="both"/>
      </w:pPr>
    </w:p>
    <w:p w:rsidR="005813B7" w:rsidRDefault="005813B7">
      <w:pPr>
        <w:jc w:val="both"/>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Pr="00463C57" w:rsidRDefault="00F02ABE" w:rsidP="00F02ABE">
      <w:pPr>
        <w:spacing w:before="98"/>
        <w:jc w:val="center"/>
        <w:rPr>
          <w:rFonts w:ascii="Microsoft Sans Serif"/>
          <w:sz w:val="14"/>
        </w:rPr>
        <w:sectPr w:rsidR="005813B7" w:rsidRPr="00463C57" w:rsidSect="008A6719">
          <w:pgSz w:w="12240" w:h="15840"/>
          <w:pgMar w:top="150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r w:rsidRPr="00F02ABE">
        <w:rPr>
          <w:rFonts w:ascii="Microsoft Sans Serif"/>
          <w:noProof/>
          <w:sz w:val="17"/>
          <w:lang w:val="es-EC" w:eastAsia="es-EC"/>
        </w:rPr>
        <w:lastRenderedPageBreak/>
        <w:drawing>
          <wp:inline distT="0" distB="0" distL="0" distR="0" wp14:anchorId="36766C1F" wp14:editId="781EA73E">
            <wp:extent cx="5143500" cy="41433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3500" cy="4143375"/>
                    </a:xfrm>
                    <a:prstGeom prst="rect">
                      <a:avLst/>
                    </a:prstGeom>
                  </pic:spPr>
                </pic:pic>
              </a:graphicData>
            </a:graphic>
          </wp:inline>
        </w:drawing>
      </w:r>
    </w:p>
    <w:p w:rsidR="005813B7" w:rsidRPr="00463C57" w:rsidRDefault="005813B7" w:rsidP="00463C57">
      <w:pPr>
        <w:spacing w:before="1"/>
        <w:rPr>
          <w:rFonts w:ascii="Microsoft Sans Serif"/>
          <w:sz w:val="14"/>
        </w:rPr>
        <w:sectPr w:rsidR="005813B7" w:rsidRPr="00463C5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num="2" w:space="720" w:equalWidth="0">
            <w:col w:w="852" w:space="6740"/>
            <w:col w:w="2128"/>
          </w:cols>
        </w:sectPr>
      </w:pPr>
    </w:p>
    <w:p w:rsidR="005813B7" w:rsidRDefault="005813B7">
      <w:pPr>
        <w:pStyle w:val="Textoindependiente"/>
        <w:spacing w:before="9"/>
        <w:rPr>
          <w:rFonts w:ascii="Microsoft Sans Serif"/>
          <w:sz w:val="17"/>
        </w:rPr>
      </w:pPr>
    </w:p>
    <w:p w:rsidR="00F02ABE" w:rsidRDefault="00F02ABE" w:rsidP="00F02ABE">
      <w:pPr>
        <w:pStyle w:val="Textoindependiente"/>
        <w:spacing w:before="9"/>
        <w:rPr>
          <w:rFonts w:ascii="Microsoft Sans Serif"/>
          <w:sz w:val="17"/>
        </w:rPr>
      </w:pPr>
      <w:r>
        <w:t>Al analizar su evolución por mes, es necesario considerar el nivel de la tasa de viviendas no elegibles (alcanzando un máximo de 6.61%). Con respecto a su evolución por mes, se puede observar que al Mes 1 la TNE es del 6.61%.</w:t>
      </w:r>
    </w:p>
    <w:p w:rsidR="00F02ABE" w:rsidRDefault="00F02ABE">
      <w:pPr>
        <w:pStyle w:val="Textoindependiente"/>
        <w:spacing w:before="9"/>
        <w:rPr>
          <w:rFonts w:ascii="Microsoft Sans Serif"/>
          <w:sz w:val="17"/>
        </w:rPr>
      </w:pPr>
    </w:p>
    <w:p w:rsidR="005813B7" w:rsidRDefault="005813B7">
      <w:pPr>
        <w:spacing w:line="244" w:lineRule="auto"/>
        <w:jc w:val="both"/>
        <w:sectPr w:rsidR="005813B7"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Pr="004823A7" w:rsidRDefault="00B439E3" w:rsidP="004823A7">
      <w:pPr>
        <w:tabs>
          <w:tab w:val="left" w:pos="732"/>
          <w:tab w:val="left" w:pos="733"/>
        </w:tabs>
        <w:spacing w:before="107"/>
        <w:ind w:hanging="418"/>
        <w:rPr>
          <w:rFonts w:ascii="Palatino Linotype"/>
          <w:b/>
          <w:sz w:val="24"/>
        </w:rPr>
      </w:pPr>
      <w:bookmarkStart w:id="13" w:name="Tasas_de_conformidad_a_nivel_de_UPM"/>
      <w:bookmarkStart w:id="14" w:name="_bookmark6"/>
      <w:bookmarkEnd w:id="13"/>
      <w:bookmarkEnd w:id="14"/>
      <w:r w:rsidRPr="004823A7">
        <w:rPr>
          <w:rFonts w:ascii="Palatino Linotype"/>
          <w:b/>
          <w:w w:val="105"/>
          <w:sz w:val="24"/>
        </w:rPr>
        <w:lastRenderedPageBreak/>
        <w:t>Tasas</w:t>
      </w:r>
      <w:r w:rsidRPr="004823A7">
        <w:rPr>
          <w:rFonts w:ascii="Palatino Linotype"/>
          <w:b/>
          <w:spacing w:val="20"/>
          <w:w w:val="105"/>
          <w:sz w:val="24"/>
        </w:rPr>
        <w:t xml:space="preserve"> </w:t>
      </w:r>
      <w:r w:rsidRPr="004823A7">
        <w:rPr>
          <w:rFonts w:ascii="Palatino Linotype"/>
          <w:b/>
          <w:w w:val="105"/>
          <w:sz w:val="24"/>
        </w:rPr>
        <w:t>de</w:t>
      </w:r>
      <w:r w:rsidRPr="004823A7">
        <w:rPr>
          <w:rFonts w:ascii="Palatino Linotype"/>
          <w:b/>
          <w:spacing w:val="20"/>
          <w:w w:val="105"/>
          <w:sz w:val="24"/>
        </w:rPr>
        <w:t xml:space="preserve"> </w:t>
      </w:r>
      <w:r w:rsidRPr="004823A7">
        <w:rPr>
          <w:rFonts w:ascii="Palatino Linotype"/>
          <w:b/>
          <w:w w:val="105"/>
          <w:sz w:val="24"/>
        </w:rPr>
        <w:t>conformidad</w:t>
      </w:r>
      <w:r w:rsidRPr="004823A7">
        <w:rPr>
          <w:rFonts w:ascii="Palatino Linotype"/>
          <w:b/>
          <w:spacing w:val="20"/>
          <w:w w:val="105"/>
          <w:sz w:val="24"/>
        </w:rPr>
        <w:t xml:space="preserve"> </w:t>
      </w:r>
      <w:r w:rsidRPr="004823A7">
        <w:rPr>
          <w:rFonts w:ascii="Palatino Linotype"/>
          <w:b/>
          <w:w w:val="105"/>
          <w:sz w:val="24"/>
        </w:rPr>
        <w:t>a</w:t>
      </w:r>
      <w:r w:rsidRPr="004823A7">
        <w:rPr>
          <w:rFonts w:ascii="Palatino Linotype"/>
          <w:b/>
          <w:spacing w:val="20"/>
          <w:w w:val="105"/>
          <w:sz w:val="24"/>
        </w:rPr>
        <w:t xml:space="preserve"> </w:t>
      </w:r>
      <w:r w:rsidRPr="004823A7">
        <w:rPr>
          <w:rFonts w:ascii="Palatino Linotype"/>
          <w:b/>
          <w:w w:val="105"/>
          <w:sz w:val="24"/>
        </w:rPr>
        <w:t>nivel</w:t>
      </w:r>
      <w:r w:rsidRPr="004823A7">
        <w:rPr>
          <w:rFonts w:ascii="Palatino Linotype"/>
          <w:b/>
          <w:spacing w:val="20"/>
          <w:w w:val="105"/>
          <w:sz w:val="24"/>
        </w:rPr>
        <w:t xml:space="preserve"> </w:t>
      </w:r>
      <w:r w:rsidRPr="004823A7">
        <w:rPr>
          <w:rFonts w:ascii="Palatino Linotype"/>
          <w:b/>
          <w:w w:val="105"/>
          <w:sz w:val="24"/>
        </w:rPr>
        <w:t>de</w:t>
      </w:r>
      <w:r w:rsidRPr="004823A7">
        <w:rPr>
          <w:rFonts w:ascii="Palatino Linotype"/>
          <w:b/>
          <w:spacing w:val="20"/>
          <w:w w:val="105"/>
          <w:sz w:val="24"/>
        </w:rPr>
        <w:t xml:space="preserve"> </w:t>
      </w:r>
      <w:r w:rsidRPr="004823A7">
        <w:rPr>
          <w:rFonts w:ascii="Palatino Linotype"/>
          <w:b/>
          <w:w w:val="105"/>
          <w:sz w:val="24"/>
        </w:rPr>
        <w:t>UPM</w:t>
      </w:r>
    </w:p>
    <w:p w:rsidR="00F02ABE" w:rsidRDefault="00F02ABE" w:rsidP="00F02ABE">
      <w:pPr>
        <w:pStyle w:val="Textoindependiente"/>
        <w:spacing w:before="106" w:line="244" w:lineRule="auto"/>
        <w:ind w:left="120" w:right="237"/>
        <w:jc w:val="both"/>
      </w:pPr>
      <w:r>
        <w:t>En los siguientes gráficos se representa las tasas de conformidad a nivel de UPM. El tamaño del círculo hace referencia al número de UPM que cuentan con la misma tasa de conformidad, mientras que el color hace referencia al valor de la tasa de conformidad.</w:t>
      </w:r>
    </w:p>
    <w:p w:rsidR="00F02ABE" w:rsidRDefault="00F02ABE" w:rsidP="002B07B3">
      <w:pPr>
        <w:pStyle w:val="Textoindependiente"/>
        <w:spacing w:before="90"/>
        <w:ind w:right="229"/>
        <w:jc w:val="both"/>
      </w:pPr>
    </w:p>
    <w:p w:rsidR="00F02ABE" w:rsidRDefault="002B07B3" w:rsidP="002B07B3">
      <w:pPr>
        <w:pStyle w:val="Textoindependiente"/>
        <w:spacing w:before="90"/>
        <w:ind w:left="120" w:right="229"/>
        <w:jc w:val="center"/>
      </w:pPr>
      <w:r w:rsidRPr="002B07B3">
        <w:rPr>
          <w:noProof/>
          <w:lang w:val="es-EC" w:eastAsia="es-EC"/>
        </w:rPr>
        <w:drawing>
          <wp:inline distT="0" distB="0" distL="0" distR="0" wp14:anchorId="1B58F03B" wp14:editId="2605B6E8">
            <wp:extent cx="4448796" cy="5344271"/>
            <wp:effectExtent l="0" t="0" r="9525"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8796" cy="5344271"/>
                    </a:xfrm>
                    <a:prstGeom prst="rect">
                      <a:avLst/>
                    </a:prstGeom>
                  </pic:spPr>
                </pic:pic>
              </a:graphicData>
            </a:graphic>
          </wp:inline>
        </w:drawing>
      </w:r>
    </w:p>
    <w:p w:rsidR="00F02ABE" w:rsidRDefault="00F02ABE">
      <w:pPr>
        <w:pStyle w:val="Textoindependiente"/>
        <w:spacing w:before="90"/>
        <w:ind w:left="120" w:right="229"/>
        <w:jc w:val="both"/>
      </w:pPr>
    </w:p>
    <w:p w:rsidR="00F02ABE" w:rsidRDefault="00F02ABE">
      <w:pPr>
        <w:pStyle w:val="Textoindependiente"/>
        <w:spacing w:before="90"/>
        <w:ind w:left="120" w:right="229"/>
        <w:jc w:val="both"/>
      </w:pPr>
    </w:p>
    <w:p w:rsidR="005813B7" w:rsidRDefault="00B439E3" w:rsidP="002B07B3">
      <w:pPr>
        <w:pStyle w:val="Textoindependiente"/>
        <w:spacing w:before="90"/>
        <w:ind w:left="120" w:right="229"/>
        <w:jc w:val="both"/>
      </w:pPr>
      <w:r>
        <w:t>Del total</w:t>
      </w:r>
      <w:r w:rsidR="004709B8">
        <w:t xml:space="preserve"> de las UPM investigadas el</w:t>
      </w:r>
      <w:r w:rsidR="002B07B3">
        <w:t xml:space="preserve"> 1.49</w:t>
      </w:r>
      <w:r>
        <w:t>% tienen una tasa de respondient</w:t>
      </w:r>
      <w:r w:rsidR="002B07B3">
        <w:t>es menor al 50% (rojo), el 13.81</w:t>
      </w:r>
      <w:r>
        <w:t>%</w:t>
      </w:r>
      <w:r>
        <w:rPr>
          <w:spacing w:val="1"/>
        </w:rPr>
        <w:t xml:space="preserve"> </w:t>
      </w:r>
      <w:r>
        <w:rPr>
          <w:w w:val="95"/>
        </w:rPr>
        <w:t>tiene</w:t>
      </w:r>
      <w:r>
        <w:rPr>
          <w:spacing w:val="29"/>
          <w:w w:val="95"/>
        </w:rPr>
        <w:t xml:space="preserve"> </w:t>
      </w:r>
      <w:r>
        <w:rPr>
          <w:w w:val="95"/>
        </w:rPr>
        <w:t>una</w:t>
      </w:r>
      <w:r>
        <w:rPr>
          <w:spacing w:val="30"/>
          <w:w w:val="95"/>
        </w:rPr>
        <w:t xml:space="preserve"> </w:t>
      </w:r>
      <w:r>
        <w:rPr>
          <w:w w:val="95"/>
        </w:rPr>
        <w:t>tasa</w:t>
      </w:r>
      <w:r>
        <w:rPr>
          <w:spacing w:val="30"/>
          <w:w w:val="95"/>
        </w:rPr>
        <w:t xml:space="preserve"> </w:t>
      </w:r>
      <w:r>
        <w:rPr>
          <w:w w:val="95"/>
        </w:rPr>
        <w:t>de</w:t>
      </w:r>
      <w:r>
        <w:rPr>
          <w:spacing w:val="29"/>
          <w:w w:val="95"/>
        </w:rPr>
        <w:t xml:space="preserve"> </w:t>
      </w:r>
      <w:r>
        <w:rPr>
          <w:w w:val="95"/>
        </w:rPr>
        <w:t>respondientes</w:t>
      </w:r>
      <w:r>
        <w:rPr>
          <w:spacing w:val="30"/>
          <w:w w:val="95"/>
        </w:rPr>
        <w:t xml:space="preserve"> </w:t>
      </w:r>
      <w:r>
        <w:rPr>
          <w:w w:val="95"/>
        </w:rPr>
        <w:t>comprendida</w:t>
      </w:r>
      <w:r>
        <w:rPr>
          <w:spacing w:val="30"/>
          <w:w w:val="95"/>
        </w:rPr>
        <w:t xml:space="preserve"> </w:t>
      </w:r>
      <w:r>
        <w:rPr>
          <w:w w:val="95"/>
        </w:rPr>
        <w:t>entre</w:t>
      </w:r>
      <w:r>
        <w:rPr>
          <w:spacing w:val="30"/>
          <w:w w:val="95"/>
        </w:rPr>
        <w:t xml:space="preserve"> </w:t>
      </w:r>
      <w:r>
        <w:rPr>
          <w:w w:val="95"/>
        </w:rPr>
        <w:t>[50%</w:t>
      </w:r>
      <w:r>
        <w:rPr>
          <w:rFonts w:ascii="Calibri" w:hAnsi="Calibri"/>
          <w:i/>
          <w:w w:val="95"/>
        </w:rPr>
        <w:t>,</w:t>
      </w:r>
      <w:r>
        <w:rPr>
          <w:rFonts w:ascii="Calibri" w:hAnsi="Calibri"/>
          <w:i/>
          <w:spacing w:val="-8"/>
          <w:w w:val="95"/>
        </w:rPr>
        <w:t xml:space="preserve"> </w:t>
      </w:r>
      <w:r>
        <w:rPr>
          <w:w w:val="95"/>
        </w:rPr>
        <w:t>75%]</w:t>
      </w:r>
      <w:r>
        <w:rPr>
          <w:spacing w:val="29"/>
          <w:w w:val="95"/>
        </w:rPr>
        <w:t xml:space="preserve"> </w:t>
      </w:r>
      <w:r>
        <w:rPr>
          <w:w w:val="95"/>
        </w:rPr>
        <w:t>(amarillo)</w:t>
      </w:r>
      <w:r>
        <w:rPr>
          <w:spacing w:val="30"/>
          <w:w w:val="95"/>
        </w:rPr>
        <w:t xml:space="preserve"> </w:t>
      </w:r>
      <w:r>
        <w:rPr>
          <w:w w:val="95"/>
        </w:rPr>
        <w:t>y</w:t>
      </w:r>
      <w:r>
        <w:rPr>
          <w:spacing w:val="30"/>
          <w:w w:val="95"/>
        </w:rPr>
        <w:t xml:space="preserve"> </w:t>
      </w:r>
      <w:r>
        <w:rPr>
          <w:w w:val="95"/>
        </w:rPr>
        <w:t>por</w:t>
      </w:r>
      <w:r>
        <w:rPr>
          <w:spacing w:val="30"/>
          <w:w w:val="95"/>
        </w:rPr>
        <w:t xml:space="preserve"> </w:t>
      </w:r>
      <w:r>
        <w:rPr>
          <w:w w:val="95"/>
        </w:rPr>
        <w:t>último</w:t>
      </w:r>
      <w:r>
        <w:rPr>
          <w:spacing w:val="29"/>
          <w:w w:val="95"/>
        </w:rPr>
        <w:t xml:space="preserve"> </w:t>
      </w:r>
      <w:r>
        <w:rPr>
          <w:w w:val="95"/>
        </w:rPr>
        <w:t>el</w:t>
      </w:r>
      <w:r>
        <w:rPr>
          <w:spacing w:val="30"/>
          <w:w w:val="95"/>
        </w:rPr>
        <w:t xml:space="preserve"> </w:t>
      </w:r>
      <w:r w:rsidR="004709B8">
        <w:rPr>
          <w:w w:val="95"/>
        </w:rPr>
        <w:t>83.23</w:t>
      </w:r>
      <w:r>
        <w:rPr>
          <w:w w:val="95"/>
        </w:rPr>
        <w:t>%</w:t>
      </w:r>
      <w:r>
        <w:rPr>
          <w:spacing w:val="30"/>
          <w:w w:val="95"/>
        </w:rPr>
        <w:t xml:space="preserve"> </w:t>
      </w:r>
      <w:r>
        <w:rPr>
          <w:w w:val="95"/>
        </w:rPr>
        <w:t>cuenta</w:t>
      </w:r>
      <w:r>
        <w:rPr>
          <w:spacing w:val="30"/>
          <w:w w:val="95"/>
        </w:rPr>
        <w:t xml:space="preserve"> </w:t>
      </w:r>
      <w:r>
        <w:rPr>
          <w:w w:val="95"/>
        </w:rPr>
        <w:t>con</w:t>
      </w:r>
      <w:r>
        <w:rPr>
          <w:spacing w:val="1"/>
          <w:w w:val="95"/>
        </w:rPr>
        <w:t xml:space="preserve"> </w:t>
      </w:r>
      <w:r>
        <w:t>una</w:t>
      </w:r>
      <w:r>
        <w:rPr>
          <w:spacing w:val="20"/>
        </w:rPr>
        <w:t xml:space="preserve"> </w:t>
      </w:r>
      <w:r>
        <w:t>tasa</w:t>
      </w:r>
      <w:r>
        <w:rPr>
          <w:spacing w:val="21"/>
        </w:rPr>
        <w:t xml:space="preserve"> </w:t>
      </w:r>
      <w:r>
        <w:t>de</w:t>
      </w:r>
      <w:r>
        <w:rPr>
          <w:spacing w:val="21"/>
        </w:rPr>
        <w:t xml:space="preserve"> </w:t>
      </w:r>
      <w:r>
        <w:t>respondientes</w:t>
      </w:r>
      <w:r>
        <w:rPr>
          <w:spacing w:val="20"/>
        </w:rPr>
        <w:t xml:space="preserve"> </w:t>
      </w:r>
      <w:r>
        <w:t>mayor</w:t>
      </w:r>
      <w:r>
        <w:rPr>
          <w:spacing w:val="21"/>
        </w:rPr>
        <w:t xml:space="preserve"> </w:t>
      </w:r>
      <w:r>
        <w:t>al</w:t>
      </w:r>
      <w:r>
        <w:rPr>
          <w:spacing w:val="21"/>
        </w:rPr>
        <w:t xml:space="preserve"> </w:t>
      </w:r>
      <w:r>
        <w:t>75%</w:t>
      </w:r>
      <w:r>
        <w:rPr>
          <w:spacing w:val="20"/>
        </w:rPr>
        <w:t xml:space="preserve"> </w:t>
      </w:r>
      <w:r>
        <w:t>(verde).</w:t>
      </w:r>
    </w:p>
    <w:p w:rsidR="002B07B3" w:rsidRDefault="002B07B3" w:rsidP="002B07B3">
      <w:pPr>
        <w:pStyle w:val="Textoindependiente"/>
        <w:spacing w:before="90"/>
        <w:ind w:left="120" w:right="229"/>
        <w:jc w:val="both"/>
        <w:sectPr w:rsidR="002B07B3" w:rsidSect="008A6719">
          <w:pgSz w:w="12240" w:h="15840"/>
          <w:pgMar w:top="128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2B07B3" w:rsidRDefault="002B07B3" w:rsidP="002B07B3">
      <w:pPr>
        <w:pStyle w:val="Textoindependiente"/>
        <w:spacing w:before="135" w:line="244" w:lineRule="auto"/>
        <w:ind w:right="238"/>
        <w:jc w:val="both"/>
      </w:pPr>
    </w:p>
    <w:p w:rsidR="002B07B3" w:rsidRDefault="002B07B3" w:rsidP="002B07B3">
      <w:pPr>
        <w:pStyle w:val="Textoindependiente"/>
        <w:spacing w:before="135" w:line="244" w:lineRule="auto"/>
        <w:ind w:right="238"/>
        <w:jc w:val="center"/>
      </w:pPr>
      <w:r w:rsidRPr="002B07B3">
        <w:rPr>
          <w:noProof/>
          <w:lang w:val="es-EC" w:eastAsia="es-EC"/>
        </w:rPr>
        <w:drawing>
          <wp:inline distT="0" distB="0" distL="0" distR="0" wp14:anchorId="45340D92" wp14:editId="7FA1D556">
            <wp:extent cx="5884655" cy="4152900"/>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89323" cy="4156194"/>
                    </a:xfrm>
                    <a:prstGeom prst="rect">
                      <a:avLst/>
                    </a:prstGeom>
                  </pic:spPr>
                </pic:pic>
              </a:graphicData>
            </a:graphic>
          </wp:inline>
        </w:drawing>
      </w:r>
    </w:p>
    <w:p w:rsidR="005813B7" w:rsidRDefault="005813B7">
      <w:pPr>
        <w:spacing w:line="244" w:lineRule="auto"/>
        <w:jc w:val="both"/>
      </w:pPr>
    </w:p>
    <w:p w:rsidR="002B07B3" w:rsidRPr="006C3E3E" w:rsidRDefault="002B07B3">
      <w:pPr>
        <w:spacing w:line="244" w:lineRule="auto"/>
        <w:jc w:val="both"/>
        <w:rPr>
          <w:sz w:val="20"/>
          <w:szCs w:val="20"/>
        </w:rPr>
      </w:pPr>
    </w:p>
    <w:p w:rsidR="002B07B3" w:rsidRPr="006C3E3E" w:rsidRDefault="002B07B3">
      <w:pPr>
        <w:spacing w:line="244" w:lineRule="auto"/>
        <w:jc w:val="both"/>
        <w:rPr>
          <w:sz w:val="20"/>
          <w:szCs w:val="20"/>
        </w:rPr>
        <w:sectPr w:rsidR="002B07B3" w:rsidRPr="006C3E3E" w:rsidSect="008A6719">
          <w:footerReference w:type="default" r:id="rId14"/>
          <w:pgSz w:w="12240" w:h="15840"/>
          <w:pgMar w:top="150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r w:rsidRPr="006C3E3E">
        <w:rPr>
          <w:sz w:val="20"/>
          <w:szCs w:val="20"/>
        </w:rPr>
        <w:t>En el 9.7% de las UPM hay una tasa de no elegibles mayor al 20% (rojo), en el 26.49% de las UPM tienen una tasa de no elegibles comprendida en [10%, 20%] (amarillo) y el 63.81% del total de las UPM tienen una tasa de no elegibles menor al 10% (verde), como se puede observar en el gráfico anterior.</w:t>
      </w:r>
    </w:p>
    <w:p w:rsidR="005813B7" w:rsidRDefault="004102B2" w:rsidP="004823A7">
      <w:pPr>
        <w:pStyle w:val="Ttulo1"/>
        <w:tabs>
          <w:tab w:val="left" w:pos="604"/>
          <w:tab w:val="left" w:pos="605"/>
        </w:tabs>
        <w:spacing w:before="105"/>
      </w:pPr>
      <w:bookmarkStart w:id="15" w:name="Población_objetivo"/>
      <w:bookmarkStart w:id="16" w:name="_bookmark7"/>
      <w:bookmarkEnd w:id="15"/>
      <w:bookmarkEnd w:id="16"/>
      <w:r>
        <w:rPr>
          <w:w w:val="105"/>
        </w:rPr>
        <w:lastRenderedPageBreak/>
        <w:t xml:space="preserve">Población </w:t>
      </w:r>
      <w:r>
        <w:rPr>
          <w:spacing w:val="3"/>
          <w:w w:val="105"/>
        </w:rPr>
        <w:t>objetivo</w:t>
      </w:r>
    </w:p>
    <w:p w:rsidR="005813B7" w:rsidRDefault="00B439E3">
      <w:pPr>
        <w:pStyle w:val="Textoindependiente"/>
        <w:spacing w:before="137" w:line="240" w:lineRule="atLeast"/>
        <w:ind w:left="120"/>
      </w:pPr>
      <w:r>
        <w:t>En</w:t>
      </w:r>
      <w:r>
        <w:rPr>
          <w:spacing w:val="9"/>
        </w:rPr>
        <w:t xml:space="preserve"> </w:t>
      </w:r>
      <w:r>
        <w:t>el</w:t>
      </w:r>
      <w:r>
        <w:rPr>
          <w:spacing w:val="10"/>
        </w:rPr>
        <w:t xml:space="preserve"> </w:t>
      </w:r>
      <w:r>
        <w:t>siguiente</w:t>
      </w:r>
      <w:r>
        <w:rPr>
          <w:spacing w:val="10"/>
        </w:rPr>
        <w:t xml:space="preserve"> </w:t>
      </w:r>
      <w:r>
        <w:t>gráfico</w:t>
      </w:r>
      <w:r>
        <w:rPr>
          <w:spacing w:val="10"/>
        </w:rPr>
        <w:t xml:space="preserve"> </w:t>
      </w:r>
      <w:r>
        <w:t>se</w:t>
      </w:r>
      <w:r>
        <w:rPr>
          <w:spacing w:val="10"/>
        </w:rPr>
        <w:t xml:space="preserve"> </w:t>
      </w:r>
      <w:r>
        <w:t>muestra</w:t>
      </w:r>
      <w:r>
        <w:rPr>
          <w:spacing w:val="10"/>
        </w:rPr>
        <w:t xml:space="preserve"> </w:t>
      </w:r>
      <w:r>
        <w:t>el</w:t>
      </w:r>
      <w:r>
        <w:rPr>
          <w:spacing w:val="9"/>
        </w:rPr>
        <w:t xml:space="preserve"> </w:t>
      </w:r>
      <w:r>
        <w:t>número</w:t>
      </w:r>
      <w:r>
        <w:rPr>
          <w:spacing w:val="9"/>
        </w:rPr>
        <w:t xml:space="preserve"> </w:t>
      </w:r>
      <w:r>
        <w:t>de</w:t>
      </w:r>
      <w:r>
        <w:rPr>
          <w:spacing w:val="10"/>
        </w:rPr>
        <w:t xml:space="preserve"> </w:t>
      </w:r>
      <w:r>
        <w:t>niños</w:t>
      </w:r>
      <w:r>
        <w:rPr>
          <w:spacing w:val="10"/>
        </w:rPr>
        <w:t xml:space="preserve"> </w:t>
      </w:r>
      <w:r>
        <w:t>menores</w:t>
      </w:r>
      <w:r>
        <w:rPr>
          <w:spacing w:val="10"/>
        </w:rPr>
        <w:t xml:space="preserve"> </w:t>
      </w:r>
      <w:r>
        <w:t>a</w:t>
      </w:r>
      <w:r>
        <w:rPr>
          <w:spacing w:val="10"/>
        </w:rPr>
        <w:t xml:space="preserve"> </w:t>
      </w:r>
      <w:r>
        <w:t>cinco</w:t>
      </w:r>
      <w:r>
        <w:rPr>
          <w:spacing w:val="10"/>
        </w:rPr>
        <w:t xml:space="preserve"> </w:t>
      </w:r>
      <w:r>
        <w:t>años</w:t>
      </w:r>
      <w:r>
        <w:rPr>
          <w:spacing w:val="9"/>
        </w:rPr>
        <w:t xml:space="preserve"> </w:t>
      </w:r>
      <w:r>
        <w:t>divididos</w:t>
      </w:r>
      <w:r>
        <w:rPr>
          <w:spacing w:val="9"/>
        </w:rPr>
        <w:t xml:space="preserve"> </w:t>
      </w:r>
      <w:r>
        <w:t>por</w:t>
      </w:r>
      <w:r>
        <w:rPr>
          <w:spacing w:val="10"/>
        </w:rPr>
        <w:t xml:space="preserve"> </w:t>
      </w:r>
      <w:r>
        <w:t>su</w:t>
      </w:r>
      <w:r>
        <w:rPr>
          <w:spacing w:val="10"/>
        </w:rPr>
        <w:t xml:space="preserve"> </w:t>
      </w:r>
      <w:r>
        <w:t>edad</w:t>
      </w:r>
      <w:r>
        <w:rPr>
          <w:spacing w:val="10"/>
        </w:rPr>
        <w:t xml:space="preserve"> </w:t>
      </w:r>
      <w:r>
        <w:t>en</w:t>
      </w:r>
      <w:r>
        <w:rPr>
          <w:spacing w:val="10"/>
        </w:rPr>
        <w:t xml:space="preserve"> </w:t>
      </w:r>
      <w:r>
        <w:t>años</w:t>
      </w:r>
      <w:r>
        <w:rPr>
          <w:spacing w:val="10"/>
        </w:rPr>
        <w:t xml:space="preserve"> </w:t>
      </w:r>
      <w:r>
        <w:t>y</w:t>
      </w:r>
      <w:r>
        <w:rPr>
          <w:spacing w:val="-42"/>
        </w:rPr>
        <w:t xml:space="preserve"> </w:t>
      </w:r>
      <w:r>
        <w:t>meses.</w:t>
      </w:r>
    </w:p>
    <w:p w:rsidR="006C3E3E" w:rsidRDefault="006C3E3E">
      <w:pPr>
        <w:pStyle w:val="Textoindependiente"/>
        <w:spacing w:before="3"/>
        <w:rPr>
          <w:sz w:val="32"/>
        </w:rPr>
      </w:pPr>
    </w:p>
    <w:p w:rsidR="006C3E3E" w:rsidRDefault="006C3E3E">
      <w:pPr>
        <w:pStyle w:val="Textoindependiente"/>
        <w:spacing w:before="3"/>
        <w:rPr>
          <w:sz w:val="32"/>
        </w:rPr>
      </w:pPr>
      <w:r w:rsidRPr="006C3E3E">
        <w:rPr>
          <w:noProof/>
          <w:sz w:val="32"/>
          <w:lang w:val="es-EC" w:eastAsia="es-EC"/>
        </w:rPr>
        <w:drawing>
          <wp:inline distT="0" distB="0" distL="0" distR="0" wp14:anchorId="2DC127CF" wp14:editId="03DF3847">
            <wp:extent cx="5934903" cy="3801005"/>
            <wp:effectExtent l="0" t="0" r="889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4903" cy="3801005"/>
                    </a:xfrm>
                    <a:prstGeom prst="rect">
                      <a:avLst/>
                    </a:prstGeom>
                  </pic:spPr>
                </pic:pic>
              </a:graphicData>
            </a:graphic>
          </wp:inline>
        </w:drawing>
      </w:r>
    </w:p>
    <w:p w:rsidR="006C3E3E" w:rsidRDefault="006C3E3E">
      <w:pPr>
        <w:pStyle w:val="Textoindependiente"/>
        <w:spacing w:before="3"/>
        <w:rPr>
          <w:sz w:val="32"/>
        </w:rPr>
      </w:pPr>
    </w:p>
    <w:p w:rsidR="005813B7" w:rsidRDefault="00A27BB5">
      <w:pPr>
        <w:pStyle w:val="Textoindependiente"/>
        <w:spacing w:before="1"/>
        <w:ind w:left="114"/>
      </w:pPr>
      <w:r>
        <w:t>Y</w:t>
      </w:r>
      <w:r w:rsidR="00B439E3">
        <w:rPr>
          <w:spacing w:val="10"/>
        </w:rPr>
        <w:t xml:space="preserve"> </w:t>
      </w:r>
      <w:r w:rsidR="00B439E3">
        <w:t>una</w:t>
      </w:r>
      <w:r w:rsidR="00B439E3">
        <w:rPr>
          <w:spacing w:val="10"/>
        </w:rPr>
        <w:t xml:space="preserve"> </w:t>
      </w:r>
      <w:r w:rsidR="00B439E3">
        <w:t>menor</w:t>
      </w:r>
      <w:r w:rsidR="00B439E3">
        <w:rPr>
          <w:spacing w:val="10"/>
        </w:rPr>
        <w:t xml:space="preserve"> </w:t>
      </w:r>
      <w:r w:rsidR="00B439E3">
        <w:t>concentración</w:t>
      </w:r>
      <w:r w:rsidR="00B439E3">
        <w:rPr>
          <w:spacing w:val="10"/>
        </w:rPr>
        <w:t xml:space="preserve"> </w:t>
      </w:r>
      <w:r w:rsidR="00B439E3">
        <w:t>de</w:t>
      </w:r>
      <w:r w:rsidR="00B439E3">
        <w:rPr>
          <w:spacing w:val="10"/>
        </w:rPr>
        <w:t xml:space="preserve"> </w:t>
      </w:r>
      <w:r w:rsidR="00B439E3">
        <w:t>niños</w:t>
      </w:r>
      <w:r w:rsidR="00B439E3">
        <w:rPr>
          <w:spacing w:val="10"/>
        </w:rPr>
        <w:t xml:space="preserve"> </w:t>
      </w:r>
      <w:r w:rsidR="00B439E3">
        <w:t>en</w:t>
      </w:r>
      <w:r w:rsidR="00B439E3">
        <w:rPr>
          <w:spacing w:val="10"/>
        </w:rPr>
        <w:t xml:space="preserve"> </w:t>
      </w:r>
      <w:r w:rsidR="00B439E3">
        <w:t>la</w:t>
      </w:r>
      <w:r w:rsidR="00B439E3">
        <w:rPr>
          <w:spacing w:val="11"/>
        </w:rPr>
        <w:t xml:space="preserve"> </w:t>
      </w:r>
      <w:r w:rsidR="00B439E3">
        <w:t>edad</w:t>
      </w:r>
      <w:r w:rsidR="00B439E3">
        <w:rPr>
          <w:spacing w:val="10"/>
        </w:rPr>
        <w:t xml:space="preserve"> </w:t>
      </w:r>
      <w:r w:rsidR="00B439E3">
        <w:t>y</w:t>
      </w:r>
      <w:r w:rsidR="00B439E3">
        <w:rPr>
          <w:spacing w:val="10"/>
        </w:rPr>
        <w:t xml:space="preserve"> </w:t>
      </w:r>
      <w:r w:rsidR="00B439E3">
        <w:t>meses:</w:t>
      </w:r>
    </w:p>
    <w:p w:rsidR="005813B7" w:rsidRDefault="00A86C11">
      <w:pPr>
        <w:pStyle w:val="Textoindependiente"/>
        <w:tabs>
          <w:tab w:val="left" w:pos="4020"/>
          <w:tab w:val="left" w:pos="4438"/>
          <w:tab w:val="left" w:pos="4776"/>
          <w:tab w:val="right" w:pos="6256"/>
        </w:tabs>
        <w:spacing w:before="282" w:line="348" w:lineRule="auto"/>
        <w:ind w:left="3682" w:right="3461" w:hanging="339"/>
      </w:pPr>
      <w:r>
        <w:pict>
          <v:line id="_x0000_s1135" style="position:absolute;left:0;text-align:left;z-index:15740416;mso-position-horizontal-relative:page" from="233.2pt,12.05pt" to="378.8pt,12.05pt" strokeweight=".28117mm">
            <w10:wrap anchorx="page"/>
          </v:line>
        </w:pict>
      </w:r>
      <w:r>
        <w:pict>
          <v:line id="_x0000_s1134" style="position:absolute;left:0;text-align:left;z-index:-17139712;mso-position-horizontal-relative:page" from="233.2pt,29.15pt" to="378.8pt,29.15pt" strokeweight=".17569mm">
            <w10:wrap anchorx="page"/>
          </v:line>
        </w:pict>
      </w:r>
      <w:r>
        <w:pict>
          <v:line id="_x0000_s1133" style="position:absolute;left:0;text-align:left;z-index:15741440;mso-position-horizontal-relative:page" from="233.2pt,46.25pt" to="378.8pt,46.25pt" strokeweight=".28117mm">
            <w10:wrap anchorx="page"/>
          </v:line>
        </w:pict>
      </w:r>
      <w:r w:rsidR="00B439E3">
        <w:t>Años</w:t>
      </w:r>
      <w:r w:rsidR="00B439E3">
        <w:tab/>
        <w:t>Meses</w:t>
      </w:r>
      <w:r w:rsidR="00B439E3">
        <w:tab/>
        <w:t>Número</w:t>
      </w:r>
      <w:r w:rsidR="00B439E3">
        <w:rPr>
          <w:spacing w:val="4"/>
        </w:rPr>
        <w:t xml:space="preserve"> </w:t>
      </w:r>
      <w:r w:rsidR="00B439E3">
        <w:t>de</w:t>
      </w:r>
      <w:r w:rsidR="00B439E3">
        <w:rPr>
          <w:spacing w:val="4"/>
        </w:rPr>
        <w:t xml:space="preserve"> </w:t>
      </w:r>
      <w:r w:rsidR="00B439E3">
        <w:t>niños</w:t>
      </w:r>
      <w:r w:rsidR="00B439E3">
        <w:rPr>
          <w:spacing w:val="-41"/>
        </w:rPr>
        <w:t xml:space="preserve"> </w:t>
      </w:r>
      <w:r w:rsidR="006C3E3E">
        <w:t>3</w:t>
      </w:r>
      <w:r w:rsidR="006C3E3E">
        <w:tab/>
      </w:r>
      <w:r w:rsidR="006C3E3E">
        <w:tab/>
        <w:t>3</w:t>
      </w:r>
      <w:r w:rsidR="00B439E3">
        <w:rPr>
          <w:rFonts w:ascii="Times New Roman" w:hAnsi="Times New Roman"/>
        </w:rPr>
        <w:tab/>
      </w:r>
      <w:r w:rsidR="006C3E3E">
        <w:t>51</w:t>
      </w:r>
    </w:p>
    <w:p w:rsidR="005813B7" w:rsidRDefault="00B439E3">
      <w:pPr>
        <w:pStyle w:val="Textoindependiente"/>
        <w:spacing w:before="379" w:line="244" w:lineRule="auto"/>
        <w:ind w:left="120"/>
      </w:pPr>
      <w:r>
        <w:t>Realizando</w:t>
      </w:r>
      <w:r>
        <w:rPr>
          <w:spacing w:val="5"/>
        </w:rPr>
        <w:t xml:space="preserve"> </w:t>
      </w:r>
      <w:r>
        <w:t>un</w:t>
      </w:r>
      <w:r>
        <w:rPr>
          <w:spacing w:val="5"/>
        </w:rPr>
        <w:t xml:space="preserve"> </w:t>
      </w:r>
      <w:r>
        <w:t>análisis</w:t>
      </w:r>
      <w:r>
        <w:rPr>
          <w:spacing w:val="5"/>
        </w:rPr>
        <w:t xml:space="preserve"> </w:t>
      </w:r>
      <w:r>
        <w:t>a</w:t>
      </w:r>
      <w:r>
        <w:rPr>
          <w:spacing w:val="5"/>
        </w:rPr>
        <w:t xml:space="preserve"> </w:t>
      </w:r>
      <w:r>
        <w:t>nivel</w:t>
      </w:r>
      <w:r>
        <w:rPr>
          <w:spacing w:val="5"/>
        </w:rPr>
        <w:t xml:space="preserve"> </w:t>
      </w:r>
      <w:r>
        <w:t>de</w:t>
      </w:r>
      <w:r>
        <w:rPr>
          <w:spacing w:val="5"/>
        </w:rPr>
        <w:t xml:space="preserve"> </w:t>
      </w:r>
      <w:r>
        <w:t>año</w:t>
      </w:r>
      <w:r>
        <w:rPr>
          <w:spacing w:val="5"/>
        </w:rPr>
        <w:t xml:space="preserve"> </w:t>
      </w:r>
      <w:r>
        <w:t>cumplido</w:t>
      </w:r>
      <w:r>
        <w:rPr>
          <w:spacing w:val="5"/>
        </w:rPr>
        <w:t xml:space="preserve"> </w:t>
      </w:r>
      <w:r>
        <w:t>en</w:t>
      </w:r>
      <w:r>
        <w:rPr>
          <w:spacing w:val="5"/>
        </w:rPr>
        <w:t xml:space="preserve"> </w:t>
      </w:r>
      <w:r>
        <w:t>la</w:t>
      </w:r>
      <w:r>
        <w:rPr>
          <w:spacing w:val="5"/>
        </w:rPr>
        <w:t xml:space="preserve"> </w:t>
      </w:r>
      <w:r>
        <w:t>siguiente</w:t>
      </w:r>
      <w:r>
        <w:rPr>
          <w:spacing w:val="6"/>
        </w:rPr>
        <w:t xml:space="preserve"> </w:t>
      </w:r>
      <w:r>
        <w:t>tabla</w:t>
      </w:r>
      <w:r>
        <w:rPr>
          <w:spacing w:val="5"/>
        </w:rPr>
        <w:t xml:space="preserve"> </w:t>
      </w:r>
      <w:r>
        <w:t>se</w:t>
      </w:r>
      <w:r>
        <w:rPr>
          <w:spacing w:val="5"/>
        </w:rPr>
        <w:t xml:space="preserve"> </w:t>
      </w:r>
      <w:r>
        <w:t>presenta</w:t>
      </w:r>
      <w:r>
        <w:rPr>
          <w:spacing w:val="5"/>
        </w:rPr>
        <w:t xml:space="preserve"> </w:t>
      </w:r>
      <w:r>
        <w:t>el</w:t>
      </w:r>
      <w:r>
        <w:rPr>
          <w:spacing w:val="5"/>
        </w:rPr>
        <w:t xml:space="preserve"> </w:t>
      </w:r>
      <w:r>
        <w:t>mes</w:t>
      </w:r>
      <w:r>
        <w:rPr>
          <w:spacing w:val="5"/>
        </w:rPr>
        <w:t xml:space="preserve"> </w:t>
      </w:r>
      <w:r>
        <w:t>en</w:t>
      </w:r>
      <w:r>
        <w:rPr>
          <w:spacing w:val="5"/>
        </w:rPr>
        <w:t xml:space="preserve"> </w:t>
      </w:r>
      <w:r>
        <w:t>el</w:t>
      </w:r>
      <w:r>
        <w:rPr>
          <w:spacing w:val="5"/>
        </w:rPr>
        <w:t xml:space="preserve"> </w:t>
      </w:r>
      <w:r>
        <w:t>que</w:t>
      </w:r>
      <w:r>
        <w:rPr>
          <w:spacing w:val="5"/>
        </w:rPr>
        <w:t xml:space="preserve"> </w:t>
      </w:r>
      <w:r>
        <w:t>hay</w:t>
      </w:r>
      <w:r>
        <w:rPr>
          <w:spacing w:val="5"/>
        </w:rPr>
        <w:t xml:space="preserve"> </w:t>
      </w:r>
      <w:r>
        <w:t>menor</w:t>
      </w:r>
      <w:r>
        <w:rPr>
          <w:spacing w:val="5"/>
        </w:rPr>
        <w:t xml:space="preserve"> </w:t>
      </w:r>
      <w:r>
        <w:t>y</w:t>
      </w:r>
      <w:r>
        <w:rPr>
          <w:spacing w:val="-41"/>
        </w:rPr>
        <w:t xml:space="preserve"> </w:t>
      </w:r>
      <w:r>
        <w:t>mayor</w:t>
      </w:r>
      <w:r>
        <w:rPr>
          <w:spacing w:val="19"/>
        </w:rPr>
        <w:t xml:space="preserve"> </w:t>
      </w:r>
      <w:r>
        <w:t>concentración</w:t>
      </w:r>
      <w:r>
        <w:rPr>
          <w:spacing w:val="19"/>
        </w:rPr>
        <w:t xml:space="preserve"> </w:t>
      </w:r>
      <w:r>
        <w:t>de</w:t>
      </w:r>
      <w:r>
        <w:rPr>
          <w:spacing w:val="19"/>
        </w:rPr>
        <w:t xml:space="preserve"> </w:t>
      </w:r>
      <w:r>
        <w:t>niños,</w:t>
      </w:r>
      <w:r>
        <w:rPr>
          <w:spacing w:val="19"/>
        </w:rPr>
        <w:t xml:space="preserve"> </w:t>
      </w:r>
      <w:r>
        <w:t>además</w:t>
      </w:r>
      <w:r>
        <w:rPr>
          <w:spacing w:val="19"/>
        </w:rPr>
        <w:t xml:space="preserve"> </w:t>
      </w:r>
      <w:r>
        <w:t>del</w:t>
      </w:r>
      <w:r>
        <w:rPr>
          <w:spacing w:val="19"/>
        </w:rPr>
        <w:t xml:space="preserve"> </w:t>
      </w:r>
      <w:r>
        <w:t>número</w:t>
      </w:r>
      <w:r>
        <w:rPr>
          <w:spacing w:val="20"/>
        </w:rPr>
        <w:t xml:space="preserve"> </w:t>
      </w:r>
      <w:r>
        <w:t>de</w:t>
      </w:r>
      <w:r>
        <w:rPr>
          <w:spacing w:val="19"/>
        </w:rPr>
        <w:t xml:space="preserve"> </w:t>
      </w:r>
      <w:r>
        <w:t>niños</w:t>
      </w:r>
      <w:r>
        <w:rPr>
          <w:spacing w:val="19"/>
        </w:rPr>
        <w:t xml:space="preserve"> </w:t>
      </w:r>
      <w:r>
        <w:t>investigados.</w:t>
      </w:r>
    </w:p>
    <w:p w:rsidR="005813B7" w:rsidRDefault="005813B7">
      <w:pPr>
        <w:spacing w:line="244" w:lineRule="auto"/>
        <w:sectPr w:rsidR="005813B7" w:rsidSect="008A6719">
          <w:pgSz w:w="12240" w:h="15840"/>
          <w:pgMar w:top="124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B439E3">
      <w:pPr>
        <w:pStyle w:val="Textoindependiente"/>
        <w:spacing w:before="188"/>
        <w:ind w:right="118"/>
        <w:jc w:val="center"/>
      </w:pPr>
      <w:r>
        <w:rPr>
          <w:rFonts w:ascii="Georgia" w:hAnsi="Georgia"/>
          <w:b/>
        </w:rPr>
        <w:lastRenderedPageBreak/>
        <w:t>Tabla</w:t>
      </w:r>
      <w:r>
        <w:rPr>
          <w:rFonts w:ascii="Georgia" w:hAnsi="Georgia"/>
          <w:b/>
          <w:spacing w:val="9"/>
        </w:rPr>
        <w:t xml:space="preserve"> </w:t>
      </w:r>
      <w:r>
        <w:rPr>
          <w:rFonts w:ascii="Georgia" w:hAnsi="Georgia"/>
          <w:b/>
        </w:rPr>
        <w:t>2:</w:t>
      </w:r>
      <w:r>
        <w:rPr>
          <w:rFonts w:ascii="Georgia" w:hAnsi="Georgia"/>
          <w:b/>
          <w:spacing w:val="2"/>
        </w:rPr>
        <w:t xml:space="preserve"> </w:t>
      </w:r>
      <w:r>
        <w:t>Resumen</w:t>
      </w:r>
      <w:r>
        <w:rPr>
          <w:spacing w:val="9"/>
        </w:rPr>
        <w:t xml:space="preserve"> </w:t>
      </w:r>
      <w:r>
        <w:t>de</w:t>
      </w:r>
      <w:r>
        <w:rPr>
          <w:spacing w:val="9"/>
        </w:rPr>
        <w:t xml:space="preserve"> </w:t>
      </w:r>
      <w:r>
        <w:t>distribución</w:t>
      </w:r>
      <w:r>
        <w:rPr>
          <w:spacing w:val="9"/>
        </w:rPr>
        <w:t xml:space="preserve"> </w:t>
      </w:r>
      <w:r>
        <w:t>de</w:t>
      </w:r>
      <w:r>
        <w:rPr>
          <w:spacing w:val="9"/>
        </w:rPr>
        <w:t xml:space="preserve"> </w:t>
      </w:r>
      <w:r>
        <w:t>niños</w:t>
      </w:r>
      <w:r>
        <w:rPr>
          <w:spacing w:val="9"/>
        </w:rPr>
        <w:t xml:space="preserve"> </w:t>
      </w:r>
      <w:r>
        <w:t>menores</w:t>
      </w:r>
      <w:r>
        <w:rPr>
          <w:spacing w:val="9"/>
        </w:rPr>
        <w:t xml:space="preserve"> </w:t>
      </w:r>
      <w:r>
        <w:t>a</w:t>
      </w:r>
      <w:r>
        <w:rPr>
          <w:spacing w:val="9"/>
        </w:rPr>
        <w:t xml:space="preserve"> </w:t>
      </w:r>
      <w:r>
        <w:t>cinco</w:t>
      </w:r>
      <w:r>
        <w:rPr>
          <w:spacing w:val="9"/>
        </w:rPr>
        <w:t xml:space="preserve"> </w:t>
      </w:r>
      <w:r>
        <w:t>años</w:t>
      </w:r>
      <w:r>
        <w:rPr>
          <w:spacing w:val="9"/>
        </w:rPr>
        <w:t xml:space="preserve"> </w:t>
      </w:r>
      <w:r>
        <w:t>por</w:t>
      </w:r>
      <w:r>
        <w:rPr>
          <w:spacing w:val="9"/>
        </w:rPr>
        <w:t xml:space="preserve"> </w:t>
      </w:r>
      <w:r>
        <w:t>año</w:t>
      </w:r>
    </w:p>
    <w:p w:rsidR="005813B7" w:rsidRDefault="005813B7">
      <w:pPr>
        <w:pStyle w:val="Textoindependiente"/>
      </w:pPr>
    </w:p>
    <w:p w:rsidR="005813B7" w:rsidRDefault="005813B7">
      <w:pPr>
        <w:pStyle w:val="Textoindependiente"/>
        <w:spacing w:before="9"/>
        <w:rPr>
          <w:sz w:val="10"/>
        </w:rPr>
      </w:pPr>
    </w:p>
    <w:tbl>
      <w:tblPr>
        <w:tblW w:w="6000" w:type="dxa"/>
        <w:jc w:val="center"/>
        <w:tblCellMar>
          <w:left w:w="70" w:type="dxa"/>
          <w:right w:w="70" w:type="dxa"/>
        </w:tblCellMar>
        <w:tblLook w:val="04A0" w:firstRow="1" w:lastRow="0" w:firstColumn="1" w:lastColumn="0" w:noHBand="0" w:noVBand="1"/>
      </w:tblPr>
      <w:tblGrid>
        <w:gridCol w:w="1030"/>
        <w:gridCol w:w="1353"/>
        <w:gridCol w:w="1353"/>
        <w:gridCol w:w="1103"/>
        <w:gridCol w:w="1161"/>
      </w:tblGrid>
      <w:tr w:rsidR="006C3E3E" w:rsidRPr="006C3E3E" w:rsidTr="006C3E3E">
        <w:trPr>
          <w:trHeight w:val="780"/>
          <w:jc w:val="center"/>
        </w:trPr>
        <w:tc>
          <w:tcPr>
            <w:tcW w:w="1200" w:type="dxa"/>
            <w:tcBorders>
              <w:top w:val="single" w:sz="8" w:space="0" w:color="000000"/>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lang w:eastAsia="es-EC"/>
              </w:rPr>
              <w:t>Años</w:t>
            </w:r>
          </w:p>
        </w:tc>
        <w:tc>
          <w:tcPr>
            <w:tcW w:w="1200" w:type="dxa"/>
            <w:tcBorders>
              <w:top w:val="single" w:sz="8" w:space="0" w:color="000000"/>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lang w:eastAsia="es-EC"/>
              </w:rPr>
              <w:t>Menor concentración</w:t>
            </w:r>
          </w:p>
        </w:tc>
        <w:tc>
          <w:tcPr>
            <w:tcW w:w="1200" w:type="dxa"/>
            <w:tcBorders>
              <w:top w:val="single" w:sz="8" w:space="0" w:color="000000"/>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lang w:eastAsia="es-EC"/>
              </w:rPr>
              <w:t>Mayor concentración</w:t>
            </w:r>
          </w:p>
        </w:tc>
        <w:tc>
          <w:tcPr>
            <w:tcW w:w="1200" w:type="dxa"/>
            <w:tcBorders>
              <w:top w:val="single" w:sz="8" w:space="0" w:color="000000"/>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lang w:eastAsia="es-EC"/>
              </w:rPr>
              <w:t>Número de niños</w:t>
            </w:r>
          </w:p>
        </w:tc>
        <w:tc>
          <w:tcPr>
            <w:tcW w:w="1200" w:type="dxa"/>
            <w:tcBorders>
              <w:top w:val="single" w:sz="8" w:space="0" w:color="000000"/>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lang w:eastAsia="es-EC"/>
              </w:rPr>
              <w:t>Porcentaje</w:t>
            </w:r>
          </w:p>
        </w:tc>
      </w:tr>
      <w:tr w:rsidR="006C3E3E" w:rsidRPr="006C3E3E" w:rsidTr="006C3E3E">
        <w:trPr>
          <w:trHeight w:val="300"/>
          <w:jc w:val="center"/>
        </w:trPr>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0</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0</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6,11</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336</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17.4</w:t>
            </w:r>
          </w:p>
        </w:tc>
      </w:tr>
      <w:tr w:rsidR="006C3E3E" w:rsidRPr="006C3E3E" w:rsidTr="006C3E3E">
        <w:trPr>
          <w:trHeight w:val="300"/>
          <w:jc w:val="center"/>
        </w:trPr>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1</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7</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0</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389</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20.2</w:t>
            </w:r>
          </w:p>
        </w:tc>
      </w:tr>
      <w:tr w:rsidR="006C3E3E" w:rsidRPr="006C3E3E" w:rsidTr="006C3E3E">
        <w:trPr>
          <w:trHeight w:val="300"/>
          <w:jc w:val="center"/>
        </w:trPr>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2</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6</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4,7</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398</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20.6</w:t>
            </w:r>
          </w:p>
        </w:tc>
      </w:tr>
      <w:tr w:rsidR="006C3E3E" w:rsidRPr="006C3E3E" w:rsidTr="006C3E3E">
        <w:trPr>
          <w:trHeight w:val="300"/>
          <w:jc w:val="center"/>
        </w:trPr>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3</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6</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3</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402</w:t>
            </w:r>
          </w:p>
        </w:tc>
        <w:tc>
          <w:tcPr>
            <w:tcW w:w="1200" w:type="dxa"/>
            <w:tcBorders>
              <w:top w:val="nil"/>
              <w:left w:val="nil"/>
              <w:bottom w:val="nil"/>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20.8</w:t>
            </w:r>
          </w:p>
        </w:tc>
      </w:tr>
      <w:tr w:rsidR="006C3E3E" w:rsidRPr="006C3E3E" w:rsidTr="006C3E3E">
        <w:trPr>
          <w:trHeight w:val="315"/>
          <w:jc w:val="center"/>
        </w:trPr>
        <w:tc>
          <w:tcPr>
            <w:tcW w:w="1200" w:type="dxa"/>
            <w:tcBorders>
              <w:top w:val="nil"/>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4</w:t>
            </w:r>
          </w:p>
        </w:tc>
        <w:tc>
          <w:tcPr>
            <w:tcW w:w="1200" w:type="dxa"/>
            <w:tcBorders>
              <w:top w:val="nil"/>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7</w:t>
            </w:r>
          </w:p>
        </w:tc>
        <w:tc>
          <w:tcPr>
            <w:tcW w:w="1200" w:type="dxa"/>
            <w:tcBorders>
              <w:top w:val="nil"/>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0</w:t>
            </w:r>
          </w:p>
        </w:tc>
        <w:tc>
          <w:tcPr>
            <w:tcW w:w="1200" w:type="dxa"/>
            <w:tcBorders>
              <w:top w:val="nil"/>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405</w:t>
            </w:r>
          </w:p>
        </w:tc>
        <w:tc>
          <w:tcPr>
            <w:tcW w:w="1200" w:type="dxa"/>
            <w:tcBorders>
              <w:top w:val="nil"/>
              <w:left w:val="nil"/>
              <w:bottom w:val="single" w:sz="8" w:space="0" w:color="000000"/>
              <w:right w:val="nil"/>
            </w:tcBorders>
            <w:shd w:val="clear" w:color="auto" w:fill="auto"/>
            <w:vAlign w:val="center"/>
            <w:hideMark/>
          </w:tcPr>
          <w:p w:rsidR="006C3E3E" w:rsidRPr="006C3E3E" w:rsidRDefault="006C3E3E" w:rsidP="006C3E3E">
            <w:pPr>
              <w:widowControl/>
              <w:autoSpaceDE/>
              <w:autoSpaceDN/>
              <w:jc w:val="right"/>
              <w:rPr>
                <w:rFonts w:eastAsia="Times New Roman" w:cs="Calibri"/>
                <w:color w:val="000000"/>
                <w:sz w:val="20"/>
                <w:szCs w:val="20"/>
                <w:lang w:val="es-EC" w:eastAsia="es-EC"/>
              </w:rPr>
            </w:pPr>
            <w:r w:rsidRPr="006C3E3E">
              <w:rPr>
                <w:rFonts w:eastAsia="Times New Roman" w:cs="Calibri"/>
                <w:color w:val="000000"/>
                <w:sz w:val="20"/>
                <w:szCs w:val="20"/>
                <w:lang w:val="es-EC" w:eastAsia="es-EC"/>
              </w:rPr>
              <w:t>21.0</w:t>
            </w:r>
          </w:p>
        </w:tc>
      </w:tr>
    </w:tbl>
    <w:p w:rsidR="005813B7" w:rsidRDefault="005813B7">
      <w:pPr>
        <w:pStyle w:val="Textoindependiente"/>
        <w:spacing w:before="1"/>
        <w:rPr>
          <w:sz w:val="34"/>
        </w:rPr>
      </w:pPr>
    </w:p>
    <w:p w:rsidR="005813B7" w:rsidRDefault="006C3E3E" w:rsidP="006C3E3E">
      <w:pPr>
        <w:pStyle w:val="Textoindependiente"/>
        <w:spacing w:before="10"/>
        <w:jc w:val="both"/>
      </w:pPr>
      <w:r>
        <w:t>De acuerdo a la tabla se tiene el 17.41% correspondiente a la edad de 0 años siendo este la edad con menor cantidad de niños, mientras que en la edad de 4 años se encuentra la mayor concentración de niños con un 20.98% del total de niños.</w:t>
      </w:r>
    </w:p>
    <w:p w:rsidR="006C3E3E" w:rsidRDefault="006C3E3E">
      <w:pPr>
        <w:pStyle w:val="Textoindependiente"/>
        <w:spacing w:before="10"/>
        <w:rPr>
          <w:sz w:val="21"/>
        </w:rPr>
      </w:pPr>
    </w:p>
    <w:p w:rsidR="005813B7" w:rsidRDefault="00B439E3" w:rsidP="004823A7">
      <w:pPr>
        <w:pStyle w:val="Ttulo2"/>
        <w:tabs>
          <w:tab w:val="left" w:pos="732"/>
          <w:tab w:val="left" w:pos="733"/>
        </w:tabs>
      </w:pPr>
      <w:bookmarkStart w:id="17" w:name="Lactancia_materna"/>
      <w:bookmarkStart w:id="18" w:name="_bookmark8"/>
      <w:bookmarkEnd w:id="17"/>
      <w:bookmarkEnd w:id="18"/>
      <w:r>
        <w:rPr>
          <w:w w:val="110"/>
        </w:rPr>
        <w:t>Lactancia</w:t>
      </w:r>
      <w:r>
        <w:rPr>
          <w:spacing w:val="-8"/>
          <w:w w:val="110"/>
        </w:rPr>
        <w:t xml:space="preserve"> </w:t>
      </w:r>
      <w:r>
        <w:rPr>
          <w:w w:val="110"/>
        </w:rPr>
        <w:t>materna</w:t>
      </w:r>
    </w:p>
    <w:p w:rsidR="005813B7" w:rsidRDefault="006C3E3E" w:rsidP="006C3E3E">
      <w:pPr>
        <w:pStyle w:val="Textoindependiente"/>
        <w:spacing w:before="120" w:line="244" w:lineRule="auto"/>
        <w:ind w:left="120" w:right="237"/>
        <w:jc w:val="both"/>
      </w:pPr>
      <w:r>
        <w:t>En la sección de lactancia materna participan los niños menores de tres años de las MEF del hogar que accedieron a dar información en el formulario 2. En la encuesta ENDI participan 1123 niños menores de 3 años, de los que 1083 fueron seleccionables para la sección de lactancia materna, participando un total 1036 niños. La distribución de niños por MEF es:</w:t>
      </w:r>
    </w:p>
    <w:p w:rsidR="005813B7" w:rsidRDefault="005813B7">
      <w:pPr>
        <w:pStyle w:val="Textoindependiente"/>
        <w:spacing w:before="6"/>
        <w:rPr>
          <w:sz w:val="30"/>
        </w:rPr>
      </w:pPr>
    </w:p>
    <w:p w:rsidR="005813B7" w:rsidRDefault="00B439E3">
      <w:pPr>
        <w:pStyle w:val="Textoindependiente"/>
        <w:ind w:right="118"/>
        <w:jc w:val="center"/>
      </w:pPr>
      <w:r>
        <w:rPr>
          <w:rFonts w:ascii="Georgia" w:hAnsi="Georgia"/>
          <w:b/>
        </w:rPr>
        <w:t>Tabla</w:t>
      </w:r>
      <w:r>
        <w:rPr>
          <w:rFonts w:ascii="Georgia" w:hAnsi="Georgia"/>
          <w:b/>
          <w:spacing w:val="8"/>
        </w:rPr>
        <w:t xml:space="preserve"> </w:t>
      </w:r>
      <w:r>
        <w:rPr>
          <w:rFonts w:ascii="Georgia" w:hAnsi="Georgia"/>
          <w:b/>
        </w:rPr>
        <w:t>3:</w:t>
      </w:r>
      <w:r>
        <w:rPr>
          <w:rFonts w:ascii="Georgia" w:hAnsi="Georgia"/>
          <w:b/>
          <w:spacing w:val="1"/>
        </w:rPr>
        <w:t xml:space="preserve"> </w:t>
      </w:r>
      <w:r>
        <w:t>Resumen</w:t>
      </w:r>
      <w:r>
        <w:rPr>
          <w:spacing w:val="8"/>
        </w:rPr>
        <w:t xml:space="preserve"> </w:t>
      </w:r>
      <w:r>
        <w:t>de</w:t>
      </w:r>
      <w:r>
        <w:rPr>
          <w:spacing w:val="8"/>
        </w:rPr>
        <w:t xml:space="preserve"> </w:t>
      </w:r>
      <w:r>
        <w:t>distribución</w:t>
      </w:r>
      <w:r>
        <w:rPr>
          <w:spacing w:val="8"/>
        </w:rPr>
        <w:t xml:space="preserve"> </w:t>
      </w:r>
      <w:r>
        <w:t>de</w:t>
      </w:r>
      <w:r>
        <w:rPr>
          <w:spacing w:val="8"/>
        </w:rPr>
        <w:t xml:space="preserve"> </w:t>
      </w:r>
      <w:r>
        <w:t>niños</w:t>
      </w:r>
      <w:r>
        <w:rPr>
          <w:spacing w:val="8"/>
        </w:rPr>
        <w:t xml:space="preserve"> </w:t>
      </w:r>
      <w:r>
        <w:t>menores</w:t>
      </w:r>
      <w:r>
        <w:rPr>
          <w:spacing w:val="7"/>
        </w:rPr>
        <w:t xml:space="preserve"> </w:t>
      </w:r>
      <w:r>
        <w:t>a</w:t>
      </w:r>
      <w:r>
        <w:rPr>
          <w:spacing w:val="8"/>
        </w:rPr>
        <w:t xml:space="preserve"> </w:t>
      </w:r>
      <w:r>
        <w:t>tres</w:t>
      </w:r>
      <w:r>
        <w:rPr>
          <w:spacing w:val="8"/>
        </w:rPr>
        <w:t xml:space="preserve"> </w:t>
      </w:r>
      <w:r>
        <w:t>años</w:t>
      </w:r>
      <w:r>
        <w:rPr>
          <w:spacing w:val="8"/>
        </w:rPr>
        <w:t xml:space="preserve"> </w:t>
      </w:r>
      <w:r>
        <w:t>por</w:t>
      </w:r>
      <w:r>
        <w:rPr>
          <w:spacing w:val="8"/>
        </w:rPr>
        <w:t xml:space="preserve"> </w:t>
      </w:r>
      <w:r>
        <w:t>madre</w:t>
      </w:r>
    </w:p>
    <w:p w:rsidR="005813B7" w:rsidRDefault="005813B7">
      <w:pPr>
        <w:pStyle w:val="Textoindependiente"/>
      </w:pPr>
    </w:p>
    <w:p w:rsidR="005813B7" w:rsidRDefault="005813B7">
      <w:pPr>
        <w:pStyle w:val="Textoindependiente"/>
        <w:spacing w:before="9" w:after="1"/>
        <w:rPr>
          <w:sz w:val="10"/>
        </w:rPr>
      </w:pPr>
    </w:p>
    <w:tbl>
      <w:tblPr>
        <w:tblStyle w:val="TableNormal"/>
        <w:tblW w:w="0" w:type="auto"/>
        <w:tblInd w:w="1987" w:type="dxa"/>
        <w:tblLayout w:type="fixed"/>
        <w:tblLook w:val="01E0" w:firstRow="1" w:lastRow="1" w:firstColumn="1" w:lastColumn="1" w:noHBand="0" w:noVBand="0"/>
      </w:tblPr>
      <w:tblGrid>
        <w:gridCol w:w="768"/>
        <w:gridCol w:w="1612"/>
        <w:gridCol w:w="1691"/>
        <w:gridCol w:w="1571"/>
      </w:tblGrid>
      <w:tr w:rsidR="005813B7">
        <w:trPr>
          <w:trHeight w:val="343"/>
        </w:trPr>
        <w:tc>
          <w:tcPr>
            <w:tcW w:w="768" w:type="dxa"/>
            <w:tcBorders>
              <w:top w:val="single" w:sz="8" w:space="0" w:color="000000"/>
              <w:bottom w:val="single" w:sz="4" w:space="0" w:color="000000"/>
            </w:tcBorders>
          </w:tcPr>
          <w:p w:rsidR="005813B7" w:rsidRDefault="00B439E3">
            <w:pPr>
              <w:pStyle w:val="TableParagraph"/>
              <w:spacing w:before="47" w:line="240" w:lineRule="auto"/>
              <w:ind w:right="0"/>
              <w:jc w:val="left"/>
              <w:rPr>
                <w:sz w:val="20"/>
              </w:rPr>
            </w:pPr>
            <w:r>
              <w:rPr>
                <w:w w:val="105"/>
                <w:sz w:val="20"/>
              </w:rPr>
              <w:t>Área</w:t>
            </w:r>
          </w:p>
        </w:tc>
        <w:tc>
          <w:tcPr>
            <w:tcW w:w="1612" w:type="dxa"/>
            <w:tcBorders>
              <w:top w:val="single" w:sz="8" w:space="0" w:color="000000"/>
              <w:bottom w:val="single" w:sz="4" w:space="0" w:color="000000"/>
            </w:tcBorders>
          </w:tcPr>
          <w:p w:rsidR="005813B7" w:rsidRDefault="00B439E3">
            <w:pPr>
              <w:pStyle w:val="TableParagraph"/>
              <w:spacing w:before="47" w:line="240" w:lineRule="auto"/>
              <w:rPr>
                <w:sz w:val="20"/>
              </w:rPr>
            </w:pPr>
            <w:r>
              <w:rPr>
                <w:sz w:val="20"/>
              </w:rPr>
              <w:t>MEF</w:t>
            </w:r>
            <w:r>
              <w:rPr>
                <w:spacing w:val="32"/>
                <w:sz w:val="20"/>
              </w:rPr>
              <w:t xml:space="preserve"> </w:t>
            </w:r>
            <w:r>
              <w:rPr>
                <w:sz w:val="20"/>
              </w:rPr>
              <w:t>con</w:t>
            </w:r>
            <w:r>
              <w:rPr>
                <w:spacing w:val="32"/>
                <w:sz w:val="20"/>
              </w:rPr>
              <w:t xml:space="preserve"> </w:t>
            </w:r>
            <w:r>
              <w:rPr>
                <w:sz w:val="20"/>
              </w:rPr>
              <w:t>1</w:t>
            </w:r>
            <w:r>
              <w:rPr>
                <w:spacing w:val="32"/>
                <w:sz w:val="20"/>
              </w:rPr>
              <w:t xml:space="preserve"> </w:t>
            </w:r>
            <w:r>
              <w:rPr>
                <w:sz w:val="20"/>
              </w:rPr>
              <w:t>hijo</w:t>
            </w:r>
          </w:p>
        </w:tc>
        <w:tc>
          <w:tcPr>
            <w:tcW w:w="1691" w:type="dxa"/>
            <w:tcBorders>
              <w:top w:val="single" w:sz="8" w:space="0" w:color="000000"/>
              <w:bottom w:val="single" w:sz="4" w:space="0" w:color="000000"/>
            </w:tcBorders>
          </w:tcPr>
          <w:p w:rsidR="005813B7" w:rsidRDefault="00B439E3">
            <w:pPr>
              <w:pStyle w:val="TableParagraph"/>
              <w:spacing w:before="47" w:line="240" w:lineRule="auto"/>
              <w:rPr>
                <w:sz w:val="20"/>
              </w:rPr>
            </w:pPr>
            <w:r>
              <w:rPr>
                <w:sz w:val="20"/>
              </w:rPr>
              <w:t>MEF</w:t>
            </w:r>
            <w:r>
              <w:rPr>
                <w:spacing w:val="30"/>
                <w:sz w:val="20"/>
              </w:rPr>
              <w:t xml:space="preserve"> </w:t>
            </w:r>
            <w:r>
              <w:rPr>
                <w:sz w:val="20"/>
              </w:rPr>
              <w:t>con</w:t>
            </w:r>
            <w:r>
              <w:rPr>
                <w:spacing w:val="30"/>
                <w:sz w:val="20"/>
              </w:rPr>
              <w:t xml:space="preserve"> </w:t>
            </w:r>
            <w:r>
              <w:rPr>
                <w:sz w:val="20"/>
              </w:rPr>
              <w:t>2</w:t>
            </w:r>
            <w:r>
              <w:rPr>
                <w:spacing w:val="30"/>
                <w:sz w:val="20"/>
              </w:rPr>
              <w:t xml:space="preserve"> </w:t>
            </w:r>
            <w:r>
              <w:rPr>
                <w:sz w:val="20"/>
              </w:rPr>
              <w:t>hijos</w:t>
            </w:r>
          </w:p>
        </w:tc>
        <w:tc>
          <w:tcPr>
            <w:tcW w:w="1571" w:type="dxa"/>
            <w:tcBorders>
              <w:top w:val="single" w:sz="8" w:space="0" w:color="000000"/>
              <w:bottom w:val="single" w:sz="4" w:space="0" w:color="000000"/>
            </w:tcBorders>
          </w:tcPr>
          <w:p w:rsidR="005813B7" w:rsidRDefault="00B439E3">
            <w:pPr>
              <w:pStyle w:val="TableParagraph"/>
              <w:spacing w:before="47" w:line="240" w:lineRule="auto"/>
              <w:ind w:right="1"/>
              <w:rPr>
                <w:sz w:val="20"/>
              </w:rPr>
            </w:pPr>
            <w:r>
              <w:rPr>
                <w:sz w:val="20"/>
              </w:rPr>
              <w:t>MEF</w:t>
            </w:r>
            <w:r>
              <w:rPr>
                <w:spacing w:val="30"/>
                <w:sz w:val="20"/>
              </w:rPr>
              <w:t xml:space="preserve"> </w:t>
            </w:r>
            <w:r>
              <w:rPr>
                <w:sz w:val="20"/>
              </w:rPr>
              <w:t>con</w:t>
            </w:r>
            <w:r>
              <w:rPr>
                <w:spacing w:val="30"/>
                <w:sz w:val="20"/>
              </w:rPr>
              <w:t xml:space="preserve"> </w:t>
            </w:r>
            <w:r>
              <w:rPr>
                <w:sz w:val="20"/>
              </w:rPr>
              <w:t>3</w:t>
            </w:r>
            <w:r>
              <w:rPr>
                <w:spacing w:val="30"/>
                <w:sz w:val="20"/>
              </w:rPr>
              <w:t xml:space="preserve"> </w:t>
            </w:r>
            <w:r>
              <w:rPr>
                <w:sz w:val="20"/>
              </w:rPr>
              <w:t>hijos</w:t>
            </w:r>
          </w:p>
        </w:tc>
      </w:tr>
      <w:tr w:rsidR="005813B7">
        <w:trPr>
          <w:trHeight w:val="259"/>
        </w:trPr>
        <w:tc>
          <w:tcPr>
            <w:tcW w:w="768" w:type="dxa"/>
            <w:tcBorders>
              <w:top w:val="single" w:sz="4" w:space="0" w:color="000000"/>
            </w:tcBorders>
          </w:tcPr>
          <w:p w:rsidR="005813B7" w:rsidRDefault="00B439E3">
            <w:pPr>
              <w:pStyle w:val="TableParagraph"/>
              <w:spacing w:before="33"/>
              <w:ind w:right="0"/>
              <w:jc w:val="left"/>
              <w:rPr>
                <w:sz w:val="20"/>
              </w:rPr>
            </w:pPr>
            <w:r>
              <w:rPr>
                <w:sz w:val="20"/>
              </w:rPr>
              <w:t>Urbano</w:t>
            </w:r>
          </w:p>
        </w:tc>
        <w:tc>
          <w:tcPr>
            <w:tcW w:w="1612" w:type="dxa"/>
            <w:tcBorders>
              <w:top w:val="single" w:sz="4" w:space="0" w:color="000000"/>
            </w:tcBorders>
          </w:tcPr>
          <w:p w:rsidR="005813B7" w:rsidRDefault="006C3E3E">
            <w:pPr>
              <w:pStyle w:val="TableParagraph"/>
              <w:spacing w:before="33"/>
              <w:ind w:right="117"/>
              <w:rPr>
                <w:sz w:val="20"/>
              </w:rPr>
            </w:pPr>
            <w:r>
              <w:rPr>
                <w:sz w:val="20"/>
              </w:rPr>
              <w:t>647</w:t>
            </w:r>
          </w:p>
        </w:tc>
        <w:tc>
          <w:tcPr>
            <w:tcW w:w="1691" w:type="dxa"/>
            <w:tcBorders>
              <w:top w:val="single" w:sz="4" w:space="0" w:color="000000"/>
            </w:tcBorders>
          </w:tcPr>
          <w:p w:rsidR="005813B7" w:rsidRDefault="006C3E3E">
            <w:pPr>
              <w:pStyle w:val="TableParagraph"/>
              <w:spacing w:before="33"/>
              <w:rPr>
                <w:sz w:val="20"/>
              </w:rPr>
            </w:pPr>
            <w:r>
              <w:rPr>
                <w:sz w:val="20"/>
              </w:rPr>
              <w:t>27</w:t>
            </w:r>
          </w:p>
        </w:tc>
        <w:tc>
          <w:tcPr>
            <w:tcW w:w="1571" w:type="dxa"/>
            <w:tcBorders>
              <w:top w:val="single" w:sz="4" w:space="0" w:color="000000"/>
            </w:tcBorders>
          </w:tcPr>
          <w:p w:rsidR="005813B7" w:rsidRDefault="006C3E3E">
            <w:pPr>
              <w:pStyle w:val="TableParagraph"/>
              <w:spacing w:before="33"/>
              <w:ind w:right="1"/>
              <w:rPr>
                <w:sz w:val="20"/>
              </w:rPr>
            </w:pPr>
            <w:r>
              <w:rPr>
                <w:w w:val="89"/>
                <w:sz w:val="20"/>
              </w:rPr>
              <w:t>3</w:t>
            </w:r>
          </w:p>
        </w:tc>
      </w:tr>
      <w:tr w:rsidR="005813B7">
        <w:trPr>
          <w:trHeight w:val="306"/>
        </w:trPr>
        <w:tc>
          <w:tcPr>
            <w:tcW w:w="768" w:type="dxa"/>
            <w:tcBorders>
              <w:bottom w:val="single" w:sz="8" w:space="0" w:color="000000"/>
            </w:tcBorders>
          </w:tcPr>
          <w:p w:rsidR="005813B7" w:rsidRDefault="00B439E3">
            <w:pPr>
              <w:pStyle w:val="TableParagraph"/>
              <w:spacing w:line="240" w:lineRule="auto"/>
              <w:ind w:right="0"/>
              <w:jc w:val="left"/>
              <w:rPr>
                <w:sz w:val="20"/>
              </w:rPr>
            </w:pPr>
            <w:r>
              <w:rPr>
                <w:w w:val="105"/>
                <w:sz w:val="20"/>
              </w:rPr>
              <w:t>Rural</w:t>
            </w:r>
          </w:p>
        </w:tc>
        <w:tc>
          <w:tcPr>
            <w:tcW w:w="1612" w:type="dxa"/>
            <w:tcBorders>
              <w:bottom w:val="single" w:sz="8" w:space="0" w:color="000000"/>
            </w:tcBorders>
          </w:tcPr>
          <w:p w:rsidR="005813B7" w:rsidRDefault="006C3E3E">
            <w:pPr>
              <w:pStyle w:val="TableParagraph"/>
              <w:spacing w:line="240" w:lineRule="auto"/>
              <w:rPr>
                <w:sz w:val="20"/>
              </w:rPr>
            </w:pPr>
            <w:r>
              <w:rPr>
                <w:sz w:val="20"/>
              </w:rPr>
              <w:t>345</w:t>
            </w:r>
          </w:p>
        </w:tc>
        <w:tc>
          <w:tcPr>
            <w:tcW w:w="1691" w:type="dxa"/>
            <w:tcBorders>
              <w:bottom w:val="single" w:sz="8" w:space="0" w:color="000000"/>
            </w:tcBorders>
          </w:tcPr>
          <w:p w:rsidR="005813B7" w:rsidRDefault="006C3E3E">
            <w:pPr>
              <w:pStyle w:val="TableParagraph"/>
              <w:spacing w:line="240" w:lineRule="auto"/>
              <w:rPr>
                <w:sz w:val="20"/>
              </w:rPr>
            </w:pPr>
            <w:r>
              <w:rPr>
                <w:sz w:val="20"/>
              </w:rPr>
              <w:t>14</w:t>
            </w:r>
          </w:p>
        </w:tc>
        <w:tc>
          <w:tcPr>
            <w:tcW w:w="1571" w:type="dxa"/>
            <w:tcBorders>
              <w:bottom w:val="single" w:sz="8" w:space="0" w:color="000000"/>
            </w:tcBorders>
          </w:tcPr>
          <w:p w:rsidR="005813B7" w:rsidRDefault="006C3E3E">
            <w:pPr>
              <w:pStyle w:val="TableParagraph"/>
              <w:spacing w:line="240" w:lineRule="auto"/>
              <w:ind w:right="1"/>
              <w:rPr>
                <w:sz w:val="20"/>
              </w:rPr>
            </w:pPr>
            <w:r>
              <w:rPr>
                <w:sz w:val="20"/>
              </w:rPr>
              <w:t>0</w:t>
            </w:r>
          </w:p>
        </w:tc>
      </w:tr>
    </w:tbl>
    <w:p w:rsidR="005813B7" w:rsidRDefault="005813B7">
      <w:pPr>
        <w:rPr>
          <w:sz w:val="20"/>
        </w:rPr>
        <w:sectPr w:rsidR="005813B7" w:rsidSect="008A6719">
          <w:pgSz w:w="12240" w:h="15840"/>
          <w:pgMar w:top="150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B439E3">
      <w:pPr>
        <w:pStyle w:val="Textoindependiente"/>
        <w:spacing w:before="136"/>
        <w:ind w:left="251"/>
      </w:pPr>
      <w:bookmarkStart w:id="19" w:name="Anexos"/>
      <w:bookmarkStart w:id="20" w:name="_bookmark9"/>
      <w:bookmarkEnd w:id="19"/>
      <w:bookmarkEnd w:id="20"/>
      <w:r>
        <w:rPr>
          <w:rFonts w:ascii="Georgia" w:hAnsi="Georgia"/>
          <w:b/>
        </w:rPr>
        <w:lastRenderedPageBreak/>
        <w:t>Tabla</w:t>
      </w:r>
      <w:r>
        <w:rPr>
          <w:rFonts w:ascii="Georgia" w:hAnsi="Georgia"/>
          <w:b/>
          <w:spacing w:val="16"/>
        </w:rPr>
        <w:t xml:space="preserve"> </w:t>
      </w:r>
      <w:r>
        <w:rPr>
          <w:rFonts w:ascii="Georgia" w:hAnsi="Georgia"/>
          <w:b/>
        </w:rPr>
        <w:t>4:</w:t>
      </w:r>
      <w:r>
        <w:rPr>
          <w:rFonts w:ascii="Georgia" w:hAnsi="Georgia"/>
          <w:b/>
          <w:spacing w:val="7"/>
        </w:rPr>
        <w:t xml:space="preserve"> </w:t>
      </w:r>
      <w:r>
        <w:t>Condición</w:t>
      </w:r>
      <w:r>
        <w:rPr>
          <w:spacing w:val="15"/>
        </w:rPr>
        <w:t xml:space="preserve"> </w:t>
      </w:r>
      <w:r>
        <w:t>de</w:t>
      </w:r>
      <w:r>
        <w:rPr>
          <w:spacing w:val="14"/>
        </w:rPr>
        <w:t xml:space="preserve"> </w:t>
      </w:r>
      <w:r>
        <w:t>ocupación</w:t>
      </w:r>
      <w:r>
        <w:rPr>
          <w:spacing w:val="15"/>
        </w:rPr>
        <w:t xml:space="preserve"> </w:t>
      </w:r>
      <w:r>
        <w:t>y</w:t>
      </w:r>
      <w:r>
        <w:rPr>
          <w:spacing w:val="14"/>
        </w:rPr>
        <w:t xml:space="preserve"> </w:t>
      </w:r>
      <w:r>
        <w:t>resultado</w:t>
      </w:r>
      <w:r>
        <w:rPr>
          <w:spacing w:val="15"/>
        </w:rPr>
        <w:t xml:space="preserve"> </w:t>
      </w:r>
      <w:r>
        <w:t>de</w:t>
      </w:r>
      <w:r>
        <w:rPr>
          <w:spacing w:val="14"/>
        </w:rPr>
        <w:t xml:space="preserve"> </w:t>
      </w:r>
      <w:r>
        <w:t>entrevista</w:t>
      </w:r>
      <w:r>
        <w:rPr>
          <w:spacing w:val="15"/>
        </w:rPr>
        <w:t xml:space="preserve"> </w:t>
      </w:r>
      <w:r>
        <w:t>de</w:t>
      </w:r>
      <w:r>
        <w:rPr>
          <w:spacing w:val="14"/>
        </w:rPr>
        <w:t xml:space="preserve"> </w:t>
      </w:r>
      <w:r>
        <w:t>las</w:t>
      </w:r>
      <w:r>
        <w:rPr>
          <w:spacing w:val="15"/>
        </w:rPr>
        <w:t xml:space="preserve"> </w:t>
      </w:r>
      <w:r>
        <w:t>viviendas</w:t>
      </w:r>
      <w:r>
        <w:rPr>
          <w:spacing w:val="14"/>
        </w:rPr>
        <w:t xml:space="preserve"> </w:t>
      </w:r>
      <w:r>
        <w:t>visitadas</w:t>
      </w:r>
      <w:r>
        <w:rPr>
          <w:spacing w:val="15"/>
        </w:rPr>
        <w:t xml:space="preserve"> </w:t>
      </w:r>
      <w:r>
        <w:t>por</w:t>
      </w:r>
      <w:r>
        <w:rPr>
          <w:spacing w:val="14"/>
        </w:rPr>
        <w:t xml:space="preserve"> </w:t>
      </w:r>
      <w:r>
        <w:t>provincia</w:t>
      </w:r>
      <w:r>
        <w:rPr>
          <w:spacing w:val="15"/>
        </w:rPr>
        <w:t xml:space="preserve"> </w:t>
      </w:r>
      <w:r>
        <w:t>CZ1</w:t>
      </w:r>
    </w:p>
    <w:p w:rsidR="005813B7" w:rsidRDefault="005813B7">
      <w:pPr>
        <w:pStyle w:val="Textoindependiente"/>
        <w:rPr>
          <w:sz w:val="16"/>
        </w:rPr>
      </w:pPr>
    </w:p>
    <w:tbl>
      <w:tblPr>
        <w:tblStyle w:val="TableNormal"/>
        <w:tblW w:w="0" w:type="auto"/>
        <w:tblInd w:w="1620" w:type="dxa"/>
        <w:tblLayout w:type="fixed"/>
        <w:tblLook w:val="01E0" w:firstRow="1" w:lastRow="1" w:firstColumn="1" w:lastColumn="1" w:noHBand="0" w:noVBand="0"/>
      </w:tblPr>
      <w:tblGrid>
        <w:gridCol w:w="2314"/>
        <w:gridCol w:w="538"/>
        <w:gridCol w:w="538"/>
        <w:gridCol w:w="538"/>
        <w:gridCol w:w="638"/>
        <w:gridCol w:w="539"/>
        <w:gridCol w:w="698"/>
        <w:gridCol w:w="573"/>
      </w:tblGrid>
      <w:tr w:rsidR="005813B7">
        <w:trPr>
          <w:trHeight w:val="327"/>
        </w:trPr>
        <w:tc>
          <w:tcPr>
            <w:tcW w:w="2314" w:type="dxa"/>
            <w:tcBorders>
              <w:top w:val="single" w:sz="8" w:space="0" w:color="000000"/>
              <w:bottom w:val="single" w:sz="4" w:space="0" w:color="000000"/>
            </w:tcBorders>
          </w:tcPr>
          <w:p w:rsidR="005813B7" w:rsidRDefault="00B439E3">
            <w:pPr>
              <w:pStyle w:val="TableParagraph"/>
              <w:spacing w:before="31" w:line="240" w:lineRule="auto"/>
              <w:ind w:right="0"/>
              <w:jc w:val="left"/>
              <w:rPr>
                <w:sz w:val="20"/>
              </w:rPr>
            </w:pPr>
            <w:r>
              <w:rPr>
                <w:sz w:val="20"/>
              </w:rPr>
              <w:t>Condición</w:t>
            </w:r>
            <w:r>
              <w:rPr>
                <w:spacing w:val="21"/>
                <w:sz w:val="20"/>
              </w:rPr>
              <w:t xml:space="preserve"> </w:t>
            </w:r>
            <w:r>
              <w:rPr>
                <w:sz w:val="20"/>
              </w:rPr>
              <w:t>de</w:t>
            </w:r>
            <w:r>
              <w:rPr>
                <w:spacing w:val="22"/>
                <w:sz w:val="20"/>
              </w:rPr>
              <w:t xml:space="preserve"> </w:t>
            </w:r>
            <w:r>
              <w:rPr>
                <w:sz w:val="20"/>
              </w:rPr>
              <w:t>ocupación</w:t>
            </w:r>
          </w:p>
        </w:tc>
        <w:tc>
          <w:tcPr>
            <w:tcW w:w="538" w:type="dxa"/>
            <w:tcBorders>
              <w:top w:val="single" w:sz="8" w:space="0" w:color="000000"/>
              <w:bottom w:val="single" w:sz="4" w:space="0" w:color="000000"/>
            </w:tcBorders>
          </w:tcPr>
          <w:p w:rsidR="005813B7" w:rsidRDefault="00B439E3">
            <w:pPr>
              <w:pStyle w:val="TableParagraph"/>
              <w:spacing w:before="31" w:line="240" w:lineRule="auto"/>
              <w:ind w:right="117"/>
              <w:rPr>
                <w:sz w:val="20"/>
              </w:rPr>
            </w:pPr>
            <w:r>
              <w:rPr>
                <w:sz w:val="20"/>
              </w:rPr>
              <w:t>04</w:t>
            </w:r>
          </w:p>
        </w:tc>
        <w:tc>
          <w:tcPr>
            <w:tcW w:w="538" w:type="dxa"/>
            <w:tcBorders>
              <w:top w:val="single" w:sz="8" w:space="0" w:color="000000"/>
              <w:bottom w:val="single" w:sz="4" w:space="0" w:color="000000"/>
            </w:tcBorders>
          </w:tcPr>
          <w:p w:rsidR="005813B7" w:rsidRDefault="00B439E3">
            <w:pPr>
              <w:pStyle w:val="TableParagraph"/>
              <w:spacing w:before="31" w:line="240" w:lineRule="auto"/>
              <w:ind w:right="117"/>
              <w:rPr>
                <w:sz w:val="20"/>
              </w:rPr>
            </w:pPr>
            <w:r>
              <w:rPr>
                <w:sz w:val="20"/>
              </w:rPr>
              <w:t>08</w:t>
            </w:r>
          </w:p>
        </w:tc>
        <w:tc>
          <w:tcPr>
            <w:tcW w:w="538" w:type="dxa"/>
            <w:tcBorders>
              <w:top w:val="single" w:sz="8" w:space="0" w:color="000000"/>
              <w:bottom w:val="single" w:sz="4" w:space="0" w:color="000000"/>
            </w:tcBorders>
          </w:tcPr>
          <w:p w:rsidR="005813B7" w:rsidRDefault="00B439E3">
            <w:pPr>
              <w:pStyle w:val="TableParagraph"/>
              <w:spacing w:before="31" w:line="240" w:lineRule="auto"/>
              <w:ind w:right="117"/>
              <w:rPr>
                <w:sz w:val="20"/>
              </w:rPr>
            </w:pPr>
            <w:r>
              <w:rPr>
                <w:sz w:val="20"/>
              </w:rPr>
              <w:t>10</w:t>
            </w:r>
          </w:p>
        </w:tc>
        <w:tc>
          <w:tcPr>
            <w:tcW w:w="638" w:type="dxa"/>
            <w:tcBorders>
              <w:top w:val="single" w:sz="8" w:space="0" w:color="000000"/>
              <w:bottom w:val="single" w:sz="4" w:space="0" w:color="000000"/>
            </w:tcBorders>
          </w:tcPr>
          <w:p w:rsidR="005813B7" w:rsidRDefault="00B439E3">
            <w:pPr>
              <w:pStyle w:val="TableParagraph"/>
              <w:spacing w:before="31" w:line="240" w:lineRule="auto"/>
              <w:ind w:right="117"/>
              <w:rPr>
                <w:sz w:val="20"/>
              </w:rPr>
            </w:pPr>
            <w:r>
              <w:rPr>
                <w:sz w:val="20"/>
              </w:rPr>
              <w:t>17</w:t>
            </w:r>
          </w:p>
        </w:tc>
        <w:tc>
          <w:tcPr>
            <w:tcW w:w="539" w:type="dxa"/>
            <w:tcBorders>
              <w:top w:val="single" w:sz="8" w:space="0" w:color="000000"/>
              <w:bottom w:val="single" w:sz="4" w:space="0" w:color="000000"/>
            </w:tcBorders>
          </w:tcPr>
          <w:p w:rsidR="005813B7" w:rsidRDefault="00B439E3">
            <w:pPr>
              <w:pStyle w:val="TableParagraph"/>
              <w:spacing w:before="31" w:line="240" w:lineRule="auto"/>
              <w:rPr>
                <w:sz w:val="20"/>
              </w:rPr>
            </w:pPr>
            <w:r>
              <w:rPr>
                <w:sz w:val="20"/>
              </w:rPr>
              <w:t>21</w:t>
            </w:r>
          </w:p>
        </w:tc>
        <w:tc>
          <w:tcPr>
            <w:tcW w:w="698" w:type="dxa"/>
            <w:tcBorders>
              <w:top w:val="single" w:sz="8" w:space="0" w:color="000000"/>
              <w:bottom w:val="single" w:sz="4" w:space="0" w:color="000000"/>
            </w:tcBorders>
          </w:tcPr>
          <w:p w:rsidR="005813B7" w:rsidRDefault="00B439E3">
            <w:pPr>
              <w:pStyle w:val="TableParagraph"/>
              <w:spacing w:before="31" w:line="240" w:lineRule="auto"/>
              <w:rPr>
                <w:sz w:val="20"/>
              </w:rPr>
            </w:pPr>
            <w:r>
              <w:rPr>
                <w:w w:val="105"/>
                <w:sz w:val="20"/>
              </w:rPr>
              <w:t>Total</w:t>
            </w:r>
          </w:p>
        </w:tc>
        <w:tc>
          <w:tcPr>
            <w:tcW w:w="573" w:type="dxa"/>
            <w:tcBorders>
              <w:top w:val="single" w:sz="8" w:space="0" w:color="000000"/>
              <w:bottom w:val="single" w:sz="4" w:space="0" w:color="000000"/>
            </w:tcBorders>
          </w:tcPr>
          <w:p w:rsidR="005813B7" w:rsidRDefault="00B439E3">
            <w:pPr>
              <w:pStyle w:val="TableParagraph"/>
              <w:spacing w:before="31" w:line="240" w:lineRule="auto"/>
              <w:ind w:right="0"/>
              <w:rPr>
                <w:sz w:val="20"/>
              </w:rPr>
            </w:pPr>
            <w:r>
              <w:rPr>
                <w:sz w:val="20"/>
              </w:rPr>
              <w:t>(%)</w:t>
            </w:r>
          </w:p>
        </w:tc>
      </w:tr>
      <w:tr w:rsidR="006C3E3E" w:rsidRPr="006C3E3E" w:rsidTr="00DE0C82">
        <w:trPr>
          <w:trHeight w:val="259"/>
        </w:trPr>
        <w:tc>
          <w:tcPr>
            <w:tcW w:w="2314" w:type="dxa"/>
            <w:tcBorders>
              <w:top w:val="single" w:sz="4" w:space="0" w:color="000000"/>
            </w:tcBorders>
          </w:tcPr>
          <w:p w:rsidR="006C3E3E" w:rsidRDefault="006C3E3E" w:rsidP="006C3E3E">
            <w:pPr>
              <w:pStyle w:val="TableParagraph"/>
              <w:spacing w:before="33"/>
              <w:ind w:right="0"/>
              <w:jc w:val="left"/>
              <w:rPr>
                <w:sz w:val="20"/>
              </w:rPr>
            </w:pPr>
            <w:r>
              <w:rPr>
                <w:w w:val="105"/>
                <w:sz w:val="20"/>
              </w:rPr>
              <w:t>Completa</w:t>
            </w:r>
          </w:p>
        </w:tc>
        <w:tc>
          <w:tcPr>
            <w:tcW w:w="538"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54</w:t>
            </w:r>
          </w:p>
        </w:tc>
        <w:tc>
          <w:tcPr>
            <w:tcW w:w="538"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127</w:t>
            </w:r>
          </w:p>
        </w:tc>
        <w:tc>
          <w:tcPr>
            <w:tcW w:w="538"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56</w:t>
            </w:r>
          </w:p>
        </w:tc>
        <w:tc>
          <w:tcPr>
            <w:tcW w:w="638"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83</w:t>
            </w:r>
          </w:p>
        </w:tc>
        <w:tc>
          <w:tcPr>
            <w:tcW w:w="539"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128</w:t>
            </w:r>
          </w:p>
        </w:tc>
        <w:tc>
          <w:tcPr>
            <w:tcW w:w="698"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448</w:t>
            </w:r>
          </w:p>
        </w:tc>
        <w:tc>
          <w:tcPr>
            <w:tcW w:w="573" w:type="dxa"/>
            <w:tcBorders>
              <w:top w:val="single" w:sz="4" w:space="0" w:color="000000"/>
            </w:tcBorders>
            <w:vAlign w:val="bottom"/>
          </w:tcPr>
          <w:p w:rsidR="006C3E3E" w:rsidRPr="006C3E3E" w:rsidRDefault="006C3E3E" w:rsidP="006C3E3E">
            <w:pPr>
              <w:pStyle w:val="TableParagraph"/>
              <w:ind w:right="115"/>
              <w:rPr>
                <w:w w:val="89"/>
                <w:sz w:val="20"/>
              </w:rPr>
            </w:pPr>
            <w:r w:rsidRPr="006C3E3E">
              <w:rPr>
                <w:w w:val="89"/>
                <w:sz w:val="20"/>
              </w:rPr>
              <w:t>96.1</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Rechazo</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0</w:t>
            </w:r>
          </w:p>
        </w:tc>
        <w:tc>
          <w:tcPr>
            <w:tcW w:w="698" w:type="dxa"/>
            <w:vAlign w:val="bottom"/>
          </w:tcPr>
          <w:p w:rsidR="006C3E3E" w:rsidRPr="006C3E3E" w:rsidRDefault="006C3E3E" w:rsidP="006C3E3E">
            <w:pPr>
              <w:pStyle w:val="TableParagraph"/>
              <w:ind w:right="115"/>
              <w:rPr>
                <w:w w:val="89"/>
                <w:sz w:val="20"/>
              </w:rPr>
            </w:pPr>
            <w:r w:rsidRPr="006C3E3E">
              <w:rPr>
                <w:w w:val="89"/>
                <w:sz w:val="20"/>
              </w:rPr>
              <w:t>0</w:t>
            </w:r>
          </w:p>
        </w:tc>
        <w:tc>
          <w:tcPr>
            <w:tcW w:w="573" w:type="dxa"/>
            <w:vAlign w:val="bottom"/>
          </w:tcPr>
          <w:p w:rsidR="006C3E3E" w:rsidRPr="006C3E3E" w:rsidRDefault="006C3E3E" w:rsidP="006C3E3E">
            <w:pPr>
              <w:pStyle w:val="TableParagraph"/>
              <w:ind w:right="115"/>
              <w:rPr>
                <w:w w:val="89"/>
                <w:sz w:val="20"/>
              </w:rPr>
            </w:pPr>
            <w:r w:rsidRPr="006C3E3E">
              <w:rPr>
                <w:w w:val="89"/>
                <w:sz w:val="20"/>
              </w:rPr>
              <w:t>0.0</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Nadie</w:t>
            </w:r>
            <w:r>
              <w:rPr>
                <w:spacing w:val="19"/>
                <w:sz w:val="20"/>
              </w:rPr>
              <w:t xml:space="preserve"> </w:t>
            </w:r>
            <w:r>
              <w:rPr>
                <w:sz w:val="20"/>
              </w:rPr>
              <w:t>en</w:t>
            </w:r>
            <w:r>
              <w:rPr>
                <w:spacing w:val="20"/>
                <w:sz w:val="20"/>
              </w:rPr>
              <w:t xml:space="preserve"> </w:t>
            </w:r>
            <w:r>
              <w:rPr>
                <w:sz w:val="20"/>
              </w:rPr>
              <w:t>casa</w:t>
            </w:r>
          </w:p>
        </w:tc>
        <w:tc>
          <w:tcPr>
            <w:tcW w:w="538" w:type="dxa"/>
            <w:vAlign w:val="bottom"/>
          </w:tcPr>
          <w:p w:rsidR="006C3E3E" w:rsidRPr="006C3E3E" w:rsidRDefault="006C3E3E" w:rsidP="006C3E3E">
            <w:pPr>
              <w:pStyle w:val="TableParagraph"/>
              <w:ind w:right="115"/>
              <w:rPr>
                <w:w w:val="89"/>
                <w:sz w:val="20"/>
              </w:rPr>
            </w:pPr>
            <w:r w:rsidRPr="006C3E3E">
              <w:rPr>
                <w:w w:val="89"/>
                <w:sz w:val="20"/>
              </w:rPr>
              <w:t>1</w:t>
            </w:r>
          </w:p>
        </w:tc>
        <w:tc>
          <w:tcPr>
            <w:tcW w:w="538" w:type="dxa"/>
            <w:vAlign w:val="bottom"/>
          </w:tcPr>
          <w:p w:rsidR="006C3E3E" w:rsidRPr="006C3E3E" w:rsidRDefault="006C3E3E" w:rsidP="006C3E3E">
            <w:pPr>
              <w:pStyle w:val="TableParagraph"/>
              <w:ind w:right="115"/>
              <w:rPr>
                <w:w w:val="89"/>
                <w:sz w:val="20"/>
              </w:rPr>
            </w:pPr>
            <w:r w:rsidRPr="006C3E3E">
              <w:rPr>
                <w:w w:val="89"/>
                <w:sz w:val="20"/>
              </w:rPr>
              <w:t>1</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1</w:t>
            </w:r>
          </w:p>
        </w:tc>
        <w:tc>
          <w:tcPr>
            <w:tcW w:w="698" w:type="dxa"/>
            <w:vAlign w:val="bottom"/>
          </w:tcPr>
          <w:p w:rsidR="006C3E3E" w:rsidRPr="006C3E3E" w:rsidRDefault="006C3E3E" w:rsidP="006C3E3E">
            <w:pPr>
              <w:pStyle w:val="TableParagraph"/>
              <w:ind w:right="115"/>
              <w:rPr>
                <w:w w:val="89"/>
                <w:sz w:val="20"/>
              </w:rPr>
            </w:pPr>
            <w:r w:rsidRPr="006C3E3E">
              <w:rPr>
                <w:w w:val="89"/>
                <w:sz w:val="20"/>
              </w:rPr>
              <w:t>3</w:t>
            </w:r>
          </w:p>
        </w:tc>
        <w:tc>
          <w:tcPr>
            <w:tcW w:w="573" w:type="dxa"/>
            <w:vAlign w:val="bottom"/>
          </w:tcPr>
          <w:p w:rsidR="006C3E3E" w:rsidRPr="006C3E3E" w:rsidRDefault="006C3E3E" w:rsidP="006C3E3E">
            <w:pPr>
              <w:pStyle w:val="TableParagraph"/>
              <w:ind w:right="115"/>
              <w:rPr>
                <w:w w:val="89"/>
                <w:sz w:val="20"/>
              </w:rPr>
            </w:pPr>
            <w:r w:rsidRPr="006C3E3E">
              <w:rPr>
                <w:w w:val="89"/>
                <w:sz w:val="20"/>
              </w:rPr>
              <w:t>0.6</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Vivienda</w:t>
            </w:r>
            <w:r>
              <w:rPr>
                <w:spacing w:val="31"/>
                <w:sz w:val="20"/>
              </w:rPr>
              <w:t xml:space="preserve"> </w:t>
            </w:r>
            <w:r>
              <w:rPr>
                <w:sz w:val="20"/>
              </w:rPr>
              <w:t>temporal</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1</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2</w:t>
            </w:r>
          </w:p>
        </w:tc>
        <w:tc>
          <w:tcPr>
            <w:tcW w:w="698" w:type="dxa"/>
            <w:vAlign w:val="bottom"/>
          </w:tcPr>
          <w:p w:rsidR="006C3E3E" w:rsidRPr="006C3E3E" w:rsidRDefault="006C3E3E" w:rsidP="006C3E3E">
            <w:pPr>
              <w:pStyle w:val="TableParagraph"/>
              <w:ind w:right="115"/>
              <w:rPr>
                <w:w w:val="89"/>
                <w:sz w:val="20"/>
              </w:rPr>
            </w:pPr>
            <w:r w:rsidRPr="006C3E3E">
              <w:rPr>
                <w:w w:val="89"/>
                <w:sz w:val="20"/>
              </w:rPr>
              <w:t>3</w:t>
            </w:r>
          </w:p>
        </w:tc>
        <w:tc>
          <w:tcPr>
            <w:tcW w:w="573" w:type="dxa"/>
            <w:vAlign w:val="bottom"/>
          </w:tcPr>
          <w:p w:rsidR="006C3E3E" w:rsidRPr="006C3E3E" w:rsidRDefault="006C3E3E" w:rsidP="006C3E3E">
            <w:pPr>
              <w:pStyle w:val="TableParagraph"/>
              <w:ind w:right="115"/>
              <w:rPr>
                <w:w w:val="89"/>
                <w:sz w:val="20"/>
              </w:rPr>
            </w:pPr>
            <w:r w:rsidRPr="006C3E3E">
              <w:rPr>
                <w:w w:val="89"/>
                <w:sz w:val="20"/>
              </w:rPr>
              <w:t>0.6</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Vivienda</w:t>
            </w:r>
            <w:r>
              <w:rPr>
                <w:spacing w:val="25"/>
                <w:sz w:val="20"/>
              </w:rPr>
              <w:t xml:space="preserve"> </w:t>
            </w:r>
            <w:r>
              <w:rPr>
                <w:sz w:val="20"/>
              </w:rPr>
              <w:t>desocupada</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2</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2</w:t>
            </w:r>
          </w:p>
        </w:tc>
        <w:tc>
          <w:tcPr>
            <w:tcW w:w="698" w:type="dxa"/>
            <w:vAlign w:val="bottom"/>
          </w:tcPr>
          <w:p w:rsidR="006C3E3E" w:rsidRPr="006C3E3E" w:rsidRDefault="006C3E3E" w:rsidP="006C3E3E">
            <w:pPr>
              <w:pStyle w:val="TableParagraph"/>
              <w:ind w:right="115"/>
              <w:rPr>
                <w:w w:val="89"/>
                <w:sz w:val="20"/>
              </w:rPr>
            </w:pPr>
            <w:r w:rsidRPr="006C3E3E">
              <w:rPr>
                <w:w w:val="89"/>
                <w:sz w:val="20"/>
              </w:rPr>
              <w:t>4</w:t>
            </w:r>
          </w:p>
        </w:tc>
        <w:tc>
          <w:tcPr>
            <w:tcW w:w="573" w:type="dxa"/>
            <w:vAlign w:val="bottom"/>
          </w:tcPr>
          <w:p w:rsidR="006C3E3E" w:rsidRPr="006C3E3E" w:rsidRDefault="006C3E3E" w:rsidP="006C3E3E">
            <w:pPr>
              <w:pStyle w:val="TableParagraph"/>
              <w:ind w:right="115"/>
              <w:rPr>
                <w:w w:val="89"/>
                <w:sz w:val="20"/>
              </w:rPr>
            </w:pPr>
            <w:r w:rsidRPr="006C3E3E">
              <w:rPr>
                <w:w w:val="89"/>
                <w:sz w:val="20"/>
              </w:rPr>
              <w:t>0.9</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Vivienda</w:t>
            </w:r>
            <w:r>
              <w:rPr>
                <w:spacing w:val="21"/>
                <w:sz w:val="20"/>
              </w:rPr>
              <w:t xml:space="preserve"> </w:t>
            </w:r>
            <w:r>
              <w:rPr>
                <w:sz w:val="20"/>
              </w:rPr>
              <w:t>en</w:t>
            </w:r>
            <w:r>
              <w:rPr>
                <w:spacing w:val="22"/>
                <w:sz w:val="20"/>
              </w:rPr>
              <w:t xml:space="preserve"> </w:t>
            </w:r>
            <w:r>
              <w:rPr>
                <w:sz w:val="20"/>
              </w:rPr>
              <w:t>construcción</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0</w:t>
            </w:r>
          </w:p>
        </w:tc>
        <w:tc>
          <w:tcPr>
            <w:tcW w:w="698" w:type="dxa"/>
            <w:vAlign w:val="bottom"/>
          </w:tcPr>
          <w:p w:rsidR="006C3E3E" w:rsidRPr="006C3E3E" w:rsidRDefault="006C3E3E" w:rsidP="006C3E3E">
            <w:pPr>
              <w:pStyle w:val="TableParagraph"/>
              <w:ind w:right="115"/>
              <w:rPr>
                <w:w w:val="89"/>
                <w:sz w:val="20"/>
              </w:rPr>
            </w:pPr>
            <w:r w:rsidRPr="006C3E3E">
              <w:rPr>
                <w:w w:val="89"/>
                <w:sz w:val="20"/>
              </w:rPr>
              <w:t>0</w:t>
            </w:r>
          </w:p>
        </w:tc>
        <w:tc>
          <w:tcPr>
            <w:tcW w:w="573" w:type="dxa"/>
            <w:vAlign w:val="bottom"/>
          </w:tcPr>
          <w:p w:rsidR="006C3E3E" w:rsidRPr="006C3E3E" w:rsidRDefault="006C3E3E" w:rsidP="006C3E3E">
            <w:pPr>
              <w:pStyle w:val="TableParagraph"/>
              <w:ind w:right="115"/>
              <w:rPr>
                <w:w w:val="89"/>
                <w:sz w:val="20"/>
              </w:rPr>
            </w:pPr>
            <w:r w:rsidRPr="006C3E3E">
              <w:rPr>
                <w:w w:val="89"/>
                <w:sz w:val="20"/>
              </w:rPr>
              <w:t>0.0</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Vivienda</w:t>
            </w:r>
            <w:r>
              <w:rPr>
                <w:spacing w:val="25"/>
                <w:sz w:val="20"/>
              </w:rPr>
              <w:t xml:space="preserve"> </w:t>
            </w:r>
            <w:r>
              <w:rPr>
                <w:sz w:val="20"/>
              </w:rPr>
              <w:t>destruida</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0</w:t>
            </w:r>
          </w:p>
        </w:tc>
        <w:tc>
          <w:tcPr>
            <w:tcW w:w="698" w:type="dxa"/>
            <w:vAlign w:val="bottom"/>
          </w:tcPr>
          <w:p w:rsidR="006C3E3E" w:rsidRPr="006C3E3E" w:rsidRDefault="006C3E3E" w:rsidP="006C3E3E">
            <w:pPr>
              <w:pStyle w:val="TableParagraph"/>
              <w:ind w:right="115"/>
              <w:rPr>
                <w:w w:val="89"/>
                <w:sz w:val="20"/>
              </w:rPr>
            </w:pPr>
            <w:r w:rsidRPr="006C3E3E">
              <w:rPr>
                <w:w w:val="89"/>
                <w:sz w:val="20"/>
              </w:rPr>
              <w:t>0</w:t>
            </w:r>
          </w:p>
        </w:tc>
        <w:tc>
          <w:tcPr>
            <w:tcW w:w="573" w:type="dxa"/>
            <w:vAlign w:val="bottom"/>
          </w:tcPr>
          <w:p w:rsidR="006C3E3E" w:rsidRPr="006C3E3E" w:rsidRDefault="006C3E3E" w:rsidP="006C3E3E">
            <w:pPr>
              <w:pStyle w:val="TableParagraph"/>
              <w:ind w:right="115"/>
              <w:rPr>
                <w:w w:val="89"/>
                <w:sz w:val="20"/>
              </w:rPr>
            </w:pPr>
            <w:r w:rsidRPr="006C3E3E">
              <w:rPr>
                <w:w w:val="89"/>
                <w:sz w:val="20"/>
              </w:rPr>
              <w:t>0.0</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Negocio</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0</w:t>
            </w:r>
          </w:p>
        </w:tc>
        <w:tc>
          <w:tcPr>
            <w:tcW w:w="698" w:type="dxa"/>
            <w:vAlign w:val="bottom"/>
          </w:tcPr>
          <w:p w:rsidR="006C3E3E" w:rsidRPr="006C3E3E" w:rsidRDefault="006C3E3E" w:rsidP="006C3E3E">
            <w:pPr>
              <w:pStyle w:val="TableParagraph"/>
              <w:ind w:right="115"/>
              <w:rPr>
                <w:w w:val="89"/>
                <w:sz w:val="20"/>
              </w:rPr>
            </w:pPr>
            <w:r w:rsidRPr="006C3E3E">
              <w:rPr>
                <w:w w:val="89"/>
                <w:sz w:val="20"/>
              </w:rPr>
              <w:t>0</w:t>
            </w:r>
          </w:p>
        </w:tc>
        <w:tc>
          <w:tcPr>
            <w:tcW w:w="573" w:type="dxa"/>
            <w:vAlign w:val="bottom"/>
          </w:tcPr>
          <w:p w:rsidR="006C3E3E" w:rsidRPr="006C3E3E" w:rsidRDefault="006C3E3E" w:rsidP="006C3E3E">
            <w:pPr>
              <w:pStyle w:val="TableParagraph"/>
              <w:ind w:right="115"/>
              <w:rPr>
                <w:w w:val="89"/>
                <w:sz w:val="20"/>
              </w:rPr>
            </w:pPr>
            <w:r w:rsidRPr="006C3E3E">
              <w:rPr>
                <w:w w:val="89"/>
                <w:sz w:val="20"/>
              </w:rPr>
              <w:t>0.0</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sz w:val="20"/>
              </w:rPr>
              <w:t>Vivienda</w:t>
            </w:r>
            <w:r>
              <w:rPr>
                <w:spacing w:val="23"/>
                <w:sz w:val="20"/>
              </w:rPr>
              <w:t xml:space="preserve"> </w:t>
            </w:r>
            <w:r>
              <w:rPr>
                <w:sz w:val="20"/>
              </w:rPr>
              <w:t>sin</w:t>
            </w:r>
            <w:r>
              <w:rPr>
                <w:spacing w:val="23"/>
                <w:sz w:val="20"/>
              </w:rPr>
              <w:t xml:space="preserve"> </w:t>
            </w:r>
            <w:r>
              <w:rPr>
                <w:sz w:val="20"/>
              </w:rPr>
              <w:t>niño</w:t>
            </w:r>
          </w:p>
        </w:tc>
        <w:tc>
          <w:tcPr>
            <w:tcW w:w="538" w:type="dxa"/>
            <w:vAlign w:val="bottom"/>
          </w:tcPr>
          <w:p w:rsidR="006C3E3E" w:rsidRPr="006C3E3E" w:rsidRDefault="006C3E3E" w:rsidP="006C3E3E">
            <w:pPr>
              <w:pStyle w:val="TableParagraph"/>
              <w:ind w:right="115"/>
              <w:rPr>
                <w:w w:val="89"/>
                <w:sz w:val="20"/>
              </w:rPr>
            </w:pPr>
            <w:r w:rsidRPr="006C3E3E">
              <w:rPr>
                <w:w w:val="89"/>
                <w:sz w:val="20"/>
              </w:rPr>
              <w:t>1</w:t>
            </w:r>
          </w:p>
        </w:tc>
        <w:tc>
          <w:tcPr>
            <w:tcW w:w="538" w:type="dxa"/>
            <w:vAlign w:val="bottom"/>
          </w:tcPr>
          <w:p w:rsidR="006C3E3E" w:rsidRPr="006C3E3E" w:rsidRDefault="006C3E3E" w:rsidP="006C3E3E">
            <w:pPr>
              <w:pStyle w:val="TableParagraph"/>
              <w:ind w:right="115"/>
              <w:rPr>
                <w:w w:val="89"/>
                <w:sz w:val="20"/>
              </w:rPr>
            </w:pPr>
            <w:r w:rsidRPr="006C3E3E">
              <w:rPr>
                <w:w w:val="89"/>
                <w:sz w:val="20"/>
              </w:rPr>
              <w:t>4</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3</w:t>
            </w:r>
          </w:p>
        </w:tc>
        <w:tc>
          <w:tcPr>
            <w:tcW w:w="539" w:type="dxa"/>
            <w:vAlign w:val="bottom"/>
          </w:tcPr>
          <w:p w:rsidR="006C3E3E" w:rsidRPr="006C3E3E" w:rsidRDefault="006C3E3E" w:rsidP="006C3E3E">
            <w:pPr>
              <w:pStyle w:val="TableParagraph"/>
              <w:ind w:right="115"/>
              <w:rPr>
                <w:w w:val="89"/>
                <w:sz w:val="20"/>
              </w:rPr>
            </w:pPr>
            <w:r w:rsidRPr="006C3E3E">
              <w:rPr>
                <w:w w:val="89"/>
                <w:sz w:val="20"/>
              </w:rPr>
              <w:t>0</w:t>
            </w:r>
          </w:p>
        </w:tc>
        <w:tc>
          <w:tcPr>
            <w:tcW w:w="698" w:type="dxa"/>
            <w:vAlign w:val="bottom"/>
          </w:tcPr>
          <w:p w:rsidR="006C3E3E" w:rsidRPr="006C3E3E" w:rsidRDefault="006C3E3E" w:rsidP="006C3E3E">
            <w:pPr>
              <w:pStyle w:val="TableParagraph"/>
              <w:ind w:right="115"/>
              <w:rPr>
                <w:w w:val="89"/>
                <w:sz w:val="20"/>
              </w:rPr>
            </w:pPr>
            <w:r w:rsidRPr="006C3E3E">
              <w:rPr>
                <w:w w:val="89"/>
                <w:sz w:val="20"/>
              </w:rPr>
              <w:t>8</w:t>
            </w:r>
          </w:p>
        </w:tc>
        <w:tc>
          <w:tcPr>
            <w:tcW w:w="573" w:type="dxa"/>
            <w:vAlign w:val="bottom"/>
          </w:tcPr>
          <w:p w:rsidR="006C3E3E" w:rsidRPr="006C3E3E" w:rsidRDefault="006C3E3E" w:rsidP="006C3E3E">
            <w:pPr>
              <w:pStyle w:val="TableParagraph"/>
              <w:ind w:right="115"/>
              <w:rPr>
                <w:w w:val="89"/>
                <w:sz w:val="20"/>
              </w:rPr>
            </w:pPr>
            <w:r w:rsidRPr="006C3E3E">
              <w:rPr>
                <w:w w:val="89"/>
                <w:sz w:val="20"/>
              </w:rPr>
              <w:t>1.7</w:t>
            </w:r>
          </w:p>
        </w:tc>
      </w:tr>
      <w:tr w:rsidR="006C3E3E" w:rsidRPr="006C3E3E" w:rsidTr="00DE0C82">
        <w:trPr>
          <w:trHeight w:val="239"/>
        </w:trPr>
        <w:tc>
          <w:tcPr>
            <w:tcW w:w="2314" w:type="dxa"/>
          </w:tcPr>
          <w:p w:rsidR="006C3E3E" w:rsidRDefault="006C3E3E" w:rsidP="006C3E3E">
            <w:pPr>
              <w:pStyle w:val="TableParagraph"/>
              <w:ind w:right="0"/>
              <w:jc w:val="left"/>
              <w:rPr>
                <w:sz w:val="20"/>
              </w:rPr>
            </w:pPr>
            <w:r>
              <w:rPr>
                <w:w w:val="105"/>
                <w:sz w:val="20"/>
              </w:rPr>
              <w:t>Otra</w:t>
            </w:r>
            <w:r>
              <w:rPr>
                <w:spacing w:val="3"/>
                <w:w w:val="105"/>
                <w:sz w:val="20"/>
              </w:rPr>
              <w:t xml:space="preserve"> </w:t>
            </w:r>
            <w:r>
              <w:rPr>
                <w:w w:val="105"/>
                <w:sz w:val="20"/>
              </w:rPr>
              <w:t>razón</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538" w:type="dxa"/>
            <w:vAlign w:val="bottom"/>
          </w:tcPr>
          <w:p w:rsidR="006C3E3E" w:rsidRPr="006C3E3E" w:rsidRDefault="006C3E3E" w:rsidP="006C3E3E">
            <w:pPr>
              <w:pStyle w:val="TableParagraph"/>
              <w:ind w:right="115"/>
              <w:rPr>
                <w:w w:val="89"/>
                <w:sz w:val="20"/>
              </w:rPr>
            </w:pPr>
            <w:r w:rsidRPr="006C3E3E">
              <w:rPr>
                <w:w w:val="89"/>
                <w:sz w:val="20"/>
              </w:rPr>
              <w:t>0</w:t>
            </w:r>
          </w:p>
        </w:tc>
        <w:tc>
          <w:tcPr>
            <w:tcW w:w="638" w:type="dxa"/>
            <w:vAlign w:val="bottom"/>
          </w:tcPr>
          <w:p w:rsidR="006C3E3E" w:rsidRPr="006C3E3E" w:rsidRDefault="006C3E3E" w:rsidP="006C3E3E">
            <w:pPr>
              <w:pStyle w:val="TableParagraph"/>
              <w:ind w:right="115"/>
              <w:rPr>
                <w:w w:val="89"/>
                <w:sz w:val="20"/>
              </w:rPr>
            </w:pPr>
            <w:r w:rsidRPr="006C3E3E">
              <w:rPr>
                <w:w w:val="89"/>
                <w:sz w:val="20"/>
              </w:rPr>
              <w:t>0</w:t>
            </w:r>
          </w:p>
        </w:tc>
        <w:tc>
          <w:tcPr>
            <w:tcW w:w="539" w:type="dxa"/>
            <w:vAlign w:val="bottom"/>
          </w:tcPr>
          <w:p w:rsidR="006C3E3E" w:rsidRPr="006C3E3E" w:rsidRDefault="006C3E3E" w:rsidP="006C3E3E">
            <w:pPr>
              <w:pStyle w:val="TableParagraph"/>
              <w:ind w:right="115"/>
              <w:rPr>
                <w:w w:val="89"/>
                <w:sz w:val="20"/>
              </w:rPr>
            </w:pPr>
            <w:r w:rsidRPr="006C3E3E">
              <w:rPr>
                <w:w w:val="89"/>
                <w:sz w:val="20"/>
              </w:rPr>
              <w:t>0</w:t>
            </w:r>
          </w:p>
        </w:tc>
        <w:tc>
          <w:tcPr>
            <w:tcW w:w="698" w:type="dxa"/>
            <w:vAlign w:val="bottom"/>
          </w:tcPr>
          <w:p w:rsidR="006C3E3E" w:rsidRPr="006C3E3E" w:rsidRDefault="006C3E3E" w:rsidP="006C3E3E">
            <w:pPr>
              <w:pStyle w:val="TableParagraph"/>
              <w:ind w:right="115"/>
              <w:rPr>
                <w:w w:val="89"/>
                <w:sz w:val="20"/>
              </w:rPr>
            </w:pPr>
            <w:r w:rsidRPr="006C3E3E">
              <w:rPr>
                <w:w w:val="89"/>
                <w:sz w:val="20"/>
              </w:rPr>
              <w:t>0</w:t>
            </w:r>
          </w:p>
        </w:tc>
        <w:tc>
          <w:tcPr>
            <w:tcW w:w="573" w:type="dxa"/>
            <w:vAlign w:val="bottom"/>
          </w:tcPr>
          <w:p w:rsidR="006C3E3E" w:rsidRPr="006C3E3E" w:rsidRDefault="006C3E3E" w:rsidP="006C3E3E">
            <w:pPr>
              <w:pStyle w:val="TableParagraph"/>
              <w:ind w:right="115"/>
              <w:rPr>
                <w:w w:val="89"/>
                <w:sz w:val="20"/>
              </w:rPr>
            </w:pPr>
            <w:r w:rsidRPr="006C3E3E">
              <w:rPr>
                <w:w w:val="89"/>
                <w:sz w:val="20"/>
              </w:rPr>
              <w:t>0.0</w:t>
            </w:r>
          </w:p>
        </w:tc>
      </w:tr>
      <w:tr w:rsidR="006C3E3E" w:rsidRPr="006C3E3E" w:rsidTr="00DE0C82">
        <w:trPr>
          <w:trHeight w:val="306"/>
        </w:trPr>
        <w:tc>
          <w:tcPr>
            <w:tcW w:w="2314" w:type="dxa"/>
            <w:tcBorders>
              <w:bottom w:val="single" w:sz="8" w:space="0" w:color="000000"/>
            </w:tcBorders>
          </w:tcPr>
          <w:p w:rsidR="006C3E3E" w:rsidRDefault="006C3E3E" w:rsidP="006C3E3E">
            <w:pPr>
              <w:pStyle w:val="TableParagraph"/>
              <w:spacing w:line="240" w:lineRule="auto"/>
              <w:ind w:right="0"/>
              <w:jc w:val="left"/>
              <w:rPr>
                <w:sz w:val="20"/>
              </w:rPr>
            </w:pPr>
            <w:r>
              <w:rPr>
                <w:w w:val="105"/>
                <w:sz w:val="20"/>
              </w:rPr>
              <w:t>Total</w:t>
            </w:r>
          </w:p>
        </w:tc>
        <w:tc>
          <w:tcPr>
            <w:tcW w:w="538"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56</w:t>
            </w:r>
          </w:p>
        </w:tc>
        <w:tc>
          <w:tcPr>
            <w:tcW w:w="538"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134</w:t>
            </w:r>
          </w:p>
        </w:tc>
        <w:tc>
          <w:tcPr>
            <w:tcW w:w="538"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57</w:t>
            </w:r>
          </w:p>
        </w:tc>
        <w:tc>
          <w:tcPr>
            <w:tcW w:w="638"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86</w:t>
            </w:r>
          </w:p>
        </w:tc>
        <w:tc>
          <w:tcPr>
            <w:tcW w:w="539"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133</w:t>
            </w:r>
          </w:p>
        </w:tc>
        <w:tc>
          <w:tcPr>
            <w:tcW w:w="698"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466</w:t>
            </w:r>
          </w:p>
        </w:tc>
        <w:tc>
          <w:tcPr>
            <w:tcW w:w="573" w:type="dxa"/>
            <w:tcBorders>
              <w:bottom w:val="single" w:sz="8" w:space="0" w:color="000000"/>
            </w:tcBorders>
            <w:vAlign w:val="bottom"/>
          </w:tcPr>
          <w:p w:rsidR="006C3E3E" w:rsidRPr="006C3E3E" w:rsidRDefault="006C3E3E" w:rsidP="006C3E3E">
            <w:pPr>
              <w:pStyle w:val="TableParagraph"/>
              <w:ind w:right="115"/>
              <w:rPr>
                <w:w w:val="89"/>
                <w:sz w:val="20"/>
              </w:rPr>
            </w:pPr>
            <w:r w:rsidRPr="006C3E3E">
              <w:rPr>
                <w:w w:val="89"/>
                <w:sz w:val="20"/>
              </w:rPr>
              <w:t>100.</w:t>
            </w:r>
          </w:p>
        </w:tc>
      </w:tr>
    </w:tbl>
    <w:p w:rsidR="005813B7" w:rsidRDefault="005813B7">
      <w:pPr>
        <w:pStyle w:val="Textoindependiente"/>
        <w:rPr>
          <w:sz w:val="28"/>
        </w:rPr>
      </w:pPr>
    </w:p>
    <w:p w:rsidR="005813B7" w:rsidRDefault="00B439E3">
      <w:pPr>
        <w:pStyle w:val="Textoindependiente"/>
        <w:spacing w:before="226"/>
        <w:ind w:left="251"/>
      </w:pPr>
      <w:r>
        <w:rPr>
          <w:rFonts w:ascii="Georgia" w:hAnsi="Georgia"/>
          <w:b/>
        </w:rPr>
        <w:t>Tabla</w:t>
      </w:r>
      <w:r>
        <w:rPr>
          <w:rFonts w:ascii="Georgia" w:hAnsi="Georgia"/>
          <w:b/>
          <w:spacing w:val="16"/>
        </w:rPr>
        <w:t xml:space="preserve"> </w:t>
      </w:r>
      <w:r>
        <w:rPr>
          <w:rFonts w:ascii="Georgia" w:hAnsi="Georgia"/>
          <w:b/>
        </w:rPr>
        <w:t>5:</w:t>
      </w:r>
      <w:r>
        <w:rPr>
          <w:rFonts w:ascii="Georgia" w:hAnsi="Georgia"/>
          <w:b/>
          <w:spacing w:val="9"/>
        </w:rPr>
        <w:t xml:space="preserve"> </w:t>
      </w:r>
      <w:r>
        <w:t>Condición</w:t>
      </w:r>
      <w:r>
        <w:rPr>
          <w:spacing w:val="15"/>
        </w:rPr>
        <w:t xml:space="preserve"> </w:t>
      </w:r>
      <w:r>
        <w:t>de</w:t>
      </w:r>
      <w:r>
        <w:rPr>
          <w:spacing w:val="15"/>
        </w:rPr>
        <w:t xml:space="preserve"> </w:t>
      </w:r>
      <w:r>
        <w:t>ocupación</w:t>
      </w:r>
      <w:r>
        <w:rPr>
          <w:spacing w:val="15"/>
        </w:rPr>
        <w:t xml:space="preserve"> </w:t>
      </w:r>
      <w:r>
        <w:t>y</w:t>
      </w:r>
      <w:r>
        <w:rPr>
          <w:spacing w:val="15"/>
        </w:rPr>
        <w:t xml:space="preserve"> </w:t>
      </w:r>
      <w:r>
        <w:t>resultado</w:t>
      </w:r>
      <w:r>
        <w:rPr>
          <w:spacing w:val="15"/>
        </w:rPr>
        <w:t xml:space="preserve"> </w:t>
      </w:r>
      <w:r>
        <w:t>de</w:t>
      </w:r>
      <w:r>
        <w:rPr>
          <w:spacing w:val="16"/>
        </w:rPr>
        <w:t xml:space="preserve"> </w:t>
      </w:r>
      <w:r>
        <w:t>entrevista</w:t>
      </w:r>
      <w:r>
        <w:rPr>
          <w:spacing w:val="15"/>
        </w:rPr>
        <w:t xml:space="preserve"> </w:t>
      </w:r>
      <w:r>
        <w:t>de</w:t>
      </w:r>
      <w:r>
        <w:rPr>
          <w:spacing w:val="15"/>
        </w:rPr>
        <w:t xml:space="preserve"> </w:t>
      </w:r>
      <w:r>
        <w:t>las</w:t>
      </w:r>
      <w:r>
        <w:rPr>
          <w:spacing w:val="15"/>
        </w:rPr>
        <w:t xml:space="preserve"> </w:t>
      </w:r>
      <w:r>
        <w:t>viviendas</w:t>
      </w:r>
      <w:r>
        <w:rPr>
          <w:spacing w:val="15"/>
        </w:rPr>
        <w:t xml:space="preserve"> </w:t>
      </w:r>
      <w:r>
        <w:t>visitadas</w:t>
      </w:r>
      <w:r>
        <w:rPr>
          <w:spacing w:val="15"/>
        </w:rPr>
        <w:t xml:space="preserve"> </w:t>
      </w:r>
      <w:r>
        <w:t>por</w:t>
      </w:r>
      <w:r>
        <w:rPr>
          <w:spacing w:val="16"/>
        </w:rPr>
        <w:t xml:space="preserve"> </w:t>
      </w:r>
      <w:r>
        <w:t>provincia</w:t>
      </w:r>
      <w:r>
        <w:rPr>
          <w:spacing w:val="15"/>
        </w:rPr>
        <w:t xml:space="preserve"> </w:t>
      </w:r>
      <w:r>
        <w:t>CZ2</w:t>
      </w:r>
    </w:p>
    <w:p w:rsidR="005813B7" w:rsidRDefault="005813B7">
      <w:pPr>
        <w:pStyle w:val="Textoindependiente"/>
        <w:rPr>
          <w:sz w:val="16"/>
        </w:rPr>
      </w:pPr>
    </w:p>
    <w:tbl>
      <w:tblPr>
        <w:tblStyle w:val="TableNormal"/>
        <w:tblW w:w="0" w:type="auto"/>
        <w:tblInd w:w="1500" w:type="dxa"/>
        <w:tblLayout w:type="fixed"/>
        <w:tblLook w:val="01E0" w:firstRow="1" w:lastRow="1" w:firstColumn="1" w:lastColumn="1" w:noHBand="0" w:noVBand="0"/>
      </w:tblPr>
      <w:tblGrid>
        <w:gridCol w:w="2511"/>
        <w:gridCol w:w="582"/>
        <w:gridCol w:w="582"/>
        <w:gridCol w:w="582"/>
        <w:gridCol w:w="702"/>
        <w:gridCol w:w="615"/>
        <w:gridCol w:w="603"/>
        <w:gridCol w:w="511"/>
      </w:tblGrid>
      <w:tr w:rsidR="00957350" w:rsidTr="00957350">
        <w:trPr>
          <w:trHeight w:val="316"/>
        </w:trPr>
        <w:tc>
          <w:tcPr>
            <w:tcW w:w="2511" w:type="dxa"/>
            <w:tcBorders>
              <w:top w:val="single" w:sz="8" w:space="0" w:color="000000"/>
              <w:bottom w:val="single" w:sz="4" w:space="0" w:color="000000"/>
            </w:tcBorders>
          </w:tcPr>
          <w:p w:rsidR="00957350" w:rsidRDefault="00957350">
            <w:pPr>
              <w:pStyle w:val="TableParagraph"/>
              <w:spacing w:before="31" w:line="240" w:lineRule="auto"/>
              <w:ind w:right="0"/>
              <w:jc w:val="left"/>
              <w:rPr>
                <w:sz w:val="20"/>
              </w:rPr>
            </w:pPr>
            <w:r>
              <w:rPr>
                <w:sz w:val="20"/>
              </w:rPr>
              <w:t>Condición</w:t>
            </w:r>
            <w:r>
              <w:rPr>
                <w:spacing w:val="21"/>
                <w:sz w:val="20"/>
              </w:rPr>
              <w:t xml:space="preserve"> </w:t>
            </w:r>
            <w:r>
              <w:rPr>
                <w:sz w:val="20"/>
              </w:rPr>
              <w:t>de</w:t>
            </w:r>
            <w:r>
              <w:rPr>
                <w:spacing w:val="22"/>
                <w:sz w:val="20"/>
              </w:rPr>
              <w:t xml:space="preserve"> </w:t>
            </w:r>
            <w:r>
              <w:rPr>
                <w:sz w:val="20"/>
              </w:rPr>
              <w:t>ocupación</w:t>
            </w:r>
          </w:p>
        </w:tc>
        <w:tc>
          <w:tcPr>
            <w:tcW w:w="582" w:type="dxa"/>
            <w:tcBorders>
              <w:top w:val="single" w:sz="8" w:space="0" w:color="000000"/>
              <w:bottom w:val="single" w:sz="4" w:space="0" w:color="000000"/>
            </w:tcBorders>
          </w:tcPr>
          <w:p w:rsidR="00957350" w:rsidRDefault="00957350">
            <w:pPr>
              <w:pStyle w:val="TableParagraph"/>
              <w:spacing w:before="31" w:line="240" w:lineRule="auto"/>
              <w:ind w:right="114"/>
              <w:rPr>
                <w:sz w:val="20"/>
              </w:rPr>
            </w:pPr>
            <w:r>
              <w:rPr>
                <w:sz w:val="20"/>
              </w:rPr>
              <w:t>09</w:t>
            </w:r>
          </w:p>
        </w:tc>
        <w:tc>
          <w:tcPr>
            <w:tcW w:w="582" w:type="dxa"/>
            <w:tcBorders>
              <w:top w:val="single" w:sz="8" w:space="0" w:color="000000"/>
              <w:bottom w:val="single" w:sz="4" w:space="0" w:color="000000"/>
            </w:tcBorders>
          </w:tcPr>
          <w:p w:rsidR="00957350" w:rsidRDefault="00957350">
            <w:pPr>
              <w:pStyle w:val="TableParagraph"/>
              <w:spacing w:before="31" w:line="240" w:lineRule="auto"/>
              <w:ind w:right="113"/>
              <w:rPr>
                <w:sz w:val="20"/>
              </w:rPr>
            </w:pPr>
            <w:r>
              <w:rPr>
                <w:sz w:val="20"/>
              </w:rPr>
              <w:t>12</w:t>
            </w:r>
          </w:p>
        </w:tc>
        <w:tc>
          <w:tcPr>
            <w:tcW w:w="582" w:type="dxa"/>
            <w:tcBorders>
              <w:top w:val="single" w:sz="8" w:space="0" w:color="000000"/>
              <w:bottom w:val="single" w:sz="4" w:space="0" w:color="000000"/>
            </w:tcBorders>
          </w:tcPr>
          <w:p w:rsidR="00957350" w:rsidRDefault="00957350">
            <w:pPr>
              <w:pStyle w:val="TableParagraph"/>
              <w:spacing w:before="31" w:line="240" w:lineRule="auto"/>
              <w:ind w:right="112"/>
              <w:rPr>
                <w:sz w:val="20"/>
              </w:rPr>
            </w:pPr>
            <w:r>
              <w:rPr>
                <w:sz w:val="20"/>
              </w:rPr>
              <w:t>13</w:t>
            </w:r>
          </w:p>
        </w:tc>
        <w:tc>
          <w:tcPr>
            <w:tcW w:w="702" w:type="dxa"/>
            <w:tcBorders>
              <w:top w:val="single" w:sz="8" w:space="0" w:color="000000"/>
              <w:bottom w:val="single" w:sz="4" w:space="0" w:color="000000"/>
            </w:tcBorders>
          </w:tcPr>
          <w:p w:rsidR="00957350" w:rsidRDefault="00957350">
            <w:pPr>
              <w:pStyle w:val="TableParagraph"/>
              <w:spacing w:before="31" w:line="240" w:lineRule="auto"/>
              <w:ind w:right="111"/>
              <w:rPr>
                <w:sz w:val="20"/>
              </w:rPr>
            </w:pPr>
            <w:r>
              <w:rPr>
                <w:sz w:val="20"/>
              </w:rPr>
              <w:t>23</w:t>
            </w:r>
          </w:p>
        </w:tc>
        <w:tc>
          <w:tcPr>
            <w:tcW w:w="615" w:type="dxa"/>
            <w:tcBorders>
              <w:top w:val="single" w:sz="8" w:space="0" w:color="000000"/>
              <w:bottom w:val="single" w:sz="4" w:space="0" w:color="000000"/>
            </w:tcBorders>
          </w:tcPr>
          <w:p w:rsidR="00957350" w:rsidRDefault="00957350">
            <w:pPr>
              <w:pStyle w:val="TableParagraph"/>
              <w:spacing w:before="31" w:line="240" w:lineRule="auto"/>
              <w:ind w:right="110"/>
              <w:rPr>
                <w:sz w:val="20"/>
              </w:rPr>
            </w:pPr>
            <w:r>
              <w:rPr>
                <w:sz w:val="20"/>
              </w:rPr>
              <w:t>24</w:t>
            </w:r>
          </w:p>
        </w:tc>
        <w:tc>
          <w:tcPr>
            <w:tcW w:w="603" w:type="dxa"/>
            <w:tcBorders>
              <w:top w:val="single" w:sz="8" w:space="0" w:color="000000"/>
              <w:bottom w:val="single" w:sz="4" w:space="0" w:color="000000"/>
            </w:tcBorders>
          </w:tcPr>
          <w:p w:rsidR="00957350" w:rsidRDefault="00957350">
            <w:pPr>
              <w:pStyle w:val="TableParagraph"/>
              <w:spacing w:before="31" w:line="240" w:lineRule="auto"/>
              <w:ind w:right="108"/>
              <w:rPr>
                <w:sz w:val="20"/>
              </w:rPr>
            </w:pPr>
            <w:r>
              <w:rPr>
                <w:w w:val="105"/>
                <w:sz w:val="20"/>
              </w:rPr>
              <w:t>Total</w:t>
            </w:r>
          </w:p>
        </w:tc>
        <w:tc>
          <w:tcPr>
            <w:tcW w:w="511" w:type="dxa"/>
            <w:tcBorders>
              <w:top w:val="single" w:sz="8" w:space="0" w:color="000000"/>
              <w:bottom w:val="single" w:sz="4" w:space="0" w:color="000000"/>
            </w:tcBorders>
          </w:tcPr>
          <w:p w:rsidR="00957350" w:rsidRDefault="00957350">
            <w:pPr>
              <w:pStyle w:val="TableParagraph"/>
              <w:spacing w:before="31" w:line="240" w:lineRule="auto"/>
              <w:ind w:right="-15"/>
              <w:rPr>
                <w:sz w:val="20"/>
              </w:rPr>
            </w:pPr>
            <w:r>
              <w:rPr>
                <w:sz w:val="20"/>
              </w:rPr>
              <w:t>(%)</w:t>
            </w:r>
          </w:p>
        </w:tc>
      </w:tr>
      <w:tr w:rsidR="00957350" w:rsidTr="00957350">
        <w:trPr>
          <w:trHeight w:val="250"/>
        </w:trPr>
        <w:tc>
          <w:tcPr>
            <w:tcW w:w="2511" w:type="dxa"/>
            <w:tcBorders>
              <w:top w:val="single" w:sz="4" w:space="0" w:color="000000"/>
            </w:tcBorders>
          </w:tcPr>
          <w:p w:rsidR="00957350" w:rsidRDefault="00957350" w:rsidP="00957350">
            <w:pPr>
              <w:pStyle w:val="TableParagraph"/>
              <w:spacing w:before="33"/>
              <w:ind w:right="0"/>
              <w:jc w:val="left"/>
              <w:rPr>
                <w:sz w:val="20"/>
              </w:rPr>
            </w:pPr>
            <w:r>
              <w:rPr>
                <w:w w:val="105"/>
                <w:sz w:val="20"/>
              </w:rPr>
              <w:t>Completa</w:t>
            </w:r>
          </w:p>
        </w:tc>
        <w:tc>
          <w:tcPr>
            <w:tcW w:w="582" w:type="dxa"/>
            <w:tcBorders>
              <w:top w:val="single" w:sz="4" w:space="0" w:color="000000"/>
            </w:tcBorders>
            <w:vAlign w:val="bottom"/>
          </w:tcPr>
          <w:p w:rsidR="00957350" w:rsidRDefault="00957350" w:rsidP="00957350">
            <w:pPr>
              <w:jc w:val="right"/>
              <w:rPr>
                <w:rFonts w:ascii="Calibri" w:eastAsia="Times New Roman" w:hAnsi="Calibri" w:cs="Calibri"/>
                <w:color w:val="000000"/>
                <w:lang w:val="es-EC"/>
              </w:rPr>
            </w:pPr>
            <w:r>
              <w:rPr>
                <w:rFonts w:ascii="Calibri" w:hAnsi="Calibri" w:cs="Calibri"/>
                <w:color w:val="000000"/>
              </w:rPr>
              <w:t>89</w:t>
            </w:r>
          </w:p>
        </w:tc>
        <w:tc>
          <w:tcPr>
            <w:tcW w:w="582" w:type="dxa"/>
            <w:tcBorders>
              <w:top w:val="single" w:sz="4"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94</w:t>
            </w:r>
          </w:p>
        </w:tc>
        <w:tc>
          <w:tcPr>
            <w:tcW w:w="582" w:type="dxa"/>
            <w:tcBorders>
              <w:top w:val="single" w:sz="4"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79</w:t>
            </w:r>
          </w:p>
        </w:tc>
        <w:tc>
          <w:tcPr>
            <w:tcW w:w="702" w:type="dxa"/>
            <w:tcBorders>
              <w:top w:val="single" w:sz="4"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78</w:t>
            </w:r>
          </w:p>
        </w:tc>
        <w:tc>
          <w:tcPr>
            <w:tcW w:w="615" w:type="dxa"/>
            <w:tcBorders>
              <w:top w:val="single" w:sz="4"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47</w:t>
            </w:r>
          </w:p>
        </w:tc>
        <w:tc>
          <w:tcPr>
            <w:tcW w:w="603" w:type="dxa"/>
            <w:tcBorders>
              <w:top w:val="single" w:sz="4"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387</w:t>
            </w:r>
          </w:p>
        </w:tc>
        <w:tc>
          <w:tcPr>
            <w:tcW w:w="511" w:type="dxa"/>
            <w:tcBorders>
              <w:top w:val="single" w:sz="4"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86.4</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Rechazo</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2</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2</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3</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2</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10</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2.2</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Nadie</w:t>
            </w:r>
            <w:r>
              <w:rPr>
                <w:spacing w:val="19"/>
                <w:sz w:val="20"/>
              </w:rPr>
              <w:t xml:space="preserve"> </w:t>
            </w:r>
            <w:r>
              <w:rPr>
                <w:sz w:val="20"/>
              </w:rPr>
              <w:t>en</w:t>
            </w:r>
            <w:r>
              <w:rPr>
                <w:spacing w:val="20"/>
                <w:sz w:val="20"/>
              </w:rPr>
              <w:t xml:space="preserve"> </w:t>
            </w:r>
            <w:r>
              <w:rPr>
                <w:sz w:val="20"/>
              </w:rPr>
              <w:t>casa</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2</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5</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1.1</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Vivienda</w:t>
            </w:r>
            <w:r>
              <w:rPr>
                <w:spacing w:val="31"/>
                <w:sz w:val="20"/>
              </w:rPr>
              <w:t xml:space="preserve"> </w:t>
            </w:r>
            <w:r>
              <w:rPr>
                <w:sz w:val="20"/>
              </w:rPr>
              <w:t>temporal</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2</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0.4</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Vivienda</w:t>
            </w:r>
            <w:r>
              <w:rPr>
                <w:spacing w:val="25"/>
                <w:sz w:val="20"/>
              </w:rPr>
              <w:t xml:space="preserve"> </w:t>
            </w:r>
            <w:r>
              <w:rPr>
                <w:sz w:val="20"/>
              </w:rPr>
              <w:t>desocupada</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3</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2</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3</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10</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2.2</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Vivienda</w:t>
            </w:r>
            <w:r>
              <w:rPr>
                <w:spacing w:val="21"/>
                <w:sz w:val="20"/>
              </w:rPr>
              <w:t xml:space="preserve"> </w:t>
            </w:r>
            <w:r>
              <w:rPr>
                <w:sz w:val="20"/>
              </w:rPr>
              <w:t>en</w:t>
            </w:r>
            <w:r>
              <w:rPr>
                <w:spacing w:val="22"/>
                <w:sz w:val="20"/>
              </w:rPr>
              <w:t xml:space="preserve"> </w:t>
            </w:r>
            <w:r>
              <w:rPr>
                <w:sz w:val="20"/>
              </w:rPr>
              <w:t>construcción</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0.2</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Vivienda</w:t>
            </w:r>
            <w:r>
              <w:rPr>
                <w:spacing w:val="25"/>
                <w:sz w:val="20"/>
              </w:rPr>
              <w:t xml:space="preserve"> </w:t>
            </w:r>
            <w:r>
              <w:rPr>
                <w:sz w:val="20"/>
              </w:rPr>
              <w:t>destruida</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0.2</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Negocio</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0.0</w:t>
            </w:r>
          </w:p>
        </w:tc>
      </w:tr>
      <w:tr w:rsidR="00957350" w:rsidTr="00957350">
        <w:trPr>
          <w:trHeight w:val="231"/>
        </w:trPr>
        <w:tc>
          <w:tcPr>
            <w:tcW w:w="2511" w:type="dxa"/>
          </w:tcPr>
          <w:p w:rsidR="00957350" w:rsidRDefault="00957350" w:rsidP="00957350">
            <w:pPr>
              <w:pStyle w:val="TableParagraph"/>
              <w:ind w:right="0"/>
              <w:jc w:val="left"/>
              <w:rPr>
                <w:sz w:val="20"/>
              </w:rPr>
            </w:pPr>
            <w:r>
              <w:rPr>
                <w:sz w:val="20"/>
              </w:rPr>
              <w:t>Vivienda</w:t>
            </w:r>
            <w:r>
              <w:rPr>
                <w:spacing w:val="23"/>
                <w:sz w:val="20"/>
              </w:rPr>
              <w:t xml:space="preserve"> </w:t>
            </w:r>
            <w:r>
              <w:rPr>
                <w:sz w:val="20"/>
              </w:rPr>
              <w:t>sin</w:t>
            </w:r>
            <w:r>
              <w:rPr>
                <w:spacing w:val="23"/>
                <w:sz w:val="20"/>
              </w:rPr>
              <w:t xml:space="preserve"> </w:t>
            </w:r>
            <w:r>
              <w:rPr>
                <w:sz w:val="20"/>
              </w:rPr>
              <w:t>niño</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5</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7</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8</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6</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3</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29</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6.5</w:t>
            </w:r>
          </w:p>
        </w:tc>
      </w:tr>
      <w:tr w:rsidR="00957350" w:rsidTr="00957350">
        <w:trPr>
          <w:trHeight w:val="231"/>
        </w:trPr>
        <w:tc>
          <w:tcPr>
            <w:tcW w:w="2511" w:type="dxa"/>
          </w:tcPr>
          <w:p w:rsidR="00957350" w:rsidRDefault="00957350" w:rsidP="00957350">
            <w:pPr>
              <w:pStyle w:val="TableParagraph"/>
              <w:ind w:right="0"/>
              <w:jc w:val="left"/>
              <w:rPr>
                <w:sz w:val="20"/>
              </w:rPr>
            </w:pPr>
            <w:r>
              <w:rPr>
                <w:w w:val="105"/>
                <w:sz w:val="20"/>
              </w:rPr>
              <w:t>Otra</w:t>
            </w:r>
            <w:r>
              <w:rPr>
                <w:spacing w:val="3"/>
                <w:w w:val="105"/>
                <w:sz w:val="20"/>
              </w:rPr>
              <w:t xml:space="preserve"> </w:t>
            </w:r>
            <w:r>
              <w:rPr>
                <w:w w:val="105"/>
                <w:sz w:val="20"/>
              </w:rPr>
              <w:t>razón</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582" w:type="dxa"/>
            <w:vAlign w:val="bottom"/>
          </w:tcPr>
          <w:p w:rsidR="00957350" w:rsidRDefault="00957350" w:rsidP="00957350">
            <w:pPr>
              <w:jc w:val="right"/>
              <w:rPr>
                <w:rFonts w:ascii="Calibri" w:hAnsi="Calibri" w:cs="Calibri"/>
                <w:color w:val="000000"/>
              </w:rPr>
            </w:pPr>
            <w:r>
              <w:rPr>
                <w:rFonts w:ascii="Calibri" w:hAnsi="Calibri" w:cs="Calibri"/>
                <w:color w:val="000000"/>
              </w:rPr>
              <w:t>0</w:t>
            </w:r>
          </w:p>
        </w:tc>
        <w:tc>
          <w:tcPr>
            <w:tcW w:w="702"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615" w:type="dxa"/>
            <w:vAlign w:val="bottom"/>
          </w:tcPr>
          <w:p w:rsidR="00957350" w:rsidRDefault="00957350" w:rsidP="00957350">
            <w:pPr>
              <w:jc w:val="right"/>
              <w:rPr>
                <w:rFonts w:ascii="Calibri" w:hAnsi="Calibri" w:cs="Calibri"/>
                <w:color w:val="000000"/>
              </w:rPr>
            </w:pPr>
            <w:r>
              <w:rPr>
                <w:rFonts w:ascii="Calibri" w:hAnsi="Calibri" w:cs="Calibri"/>
                <w:color w:val="000000"/>
              </w:rPr>
              <w:t>1</w:t>
            </w:r>
          </w:p>
        </w:tc>
        <w:tc>
          <w:tcPr>
            <w:tcW w:w="603" w:type="dxa"/>
            <w:vAlign w:val="bottom"/>
          </w:tcPr>
          <w:p w:rsidR="00957350" w:rsidRDefault="00957350" w:rsidP="00957350">
            <w:pPr>
              <w:jc w:val="right"/>
              <w:rPr>
                <w:rFonts w:ascii="Calibri" w:hAnsi="Calibri" w:cs="Calibri"/>
                <w:color w:val="000000"/>
              </w:rPr>
            </w:pPr>
            <w:r>
              <w:rPr>
                <w:rFonts w:ascii="Calibri" w:hAnsi="Calibri" w:cs="Calibri"/>
                <w:color w:val="000000"/>
              </w:rPr>
              <w:t>3</w:t>
            </w:r>
          </w:p>
        </w:tc>
        <w:tc>
          <w:tcPr>
            <w:tcW w:w="511" w:type="dxa"/>
            <w:vAlign w:val="bottom"/>
          </w:tcPr>
          <w:p w:rsidR="00957350" w:rsidRDefault="00957350" w:rsidP="00957350">
            <w:pPr>
              <w:jc w:val="right"/>
              <w:rPr>
                <w:rFonts w:ascii="Calibri" w:hAnsi="Calibri" w:cs="Calibri"/>
                <w:color w:val="000000"/>
              </w:rPr>
            </w:pPr>
            <w:r>
              <w:rPr>
                <w:rFonts w:ascii="Calibri" w:hAnsi="Calibri" w:cs="Calibri"/>
                <w:color w:val="000000"/>
              </w:rPr>
              <w:t>0.7</w:t>
            </w:r>
          </w:p>
        </w:tc>
      </w:tr>
      <w:tr w:rsidR="00957350" w:rsidTr="00957350">
        <w:trPr>
          <w:trHeight w:val="296"/>
        </w:trPr>
        <w:tc>
          <w:tcPr>
            <w:tcW w:w="2511" w:type="dxa"/>
            <w:tcBorders>
              <w:bottom w:val="single" w:sz="8" w:space="0" w:color="000000"/>
            </w:tcBorders>
          </w:tcPr>
          <w:p w:rsidR="00957350" w:rsidRDefault="00957350" w:rsidP="00957350">
            <w:pPr>
              <w:pStyle w:val="TableParagraph"/>
              <w:spacing w:line="240" w:lineRule="auto"/>
              <w:ind w:right="0"/>
              <w:jc w:val="left"/>
              <w:rPr>
                <w:sz w:val="20"/>
              </w:rPr>
            </w:pPr>
            <w:r>
              <w:rPr>
                <w:w w:val="105"/>
                <w:sz w:val="20"/>
              </w:rPr>
              <w:t>Total</w:t>
            </w:r>
          </w:p>
        </w:tc>
        <w:tc>
          <w:tcPr>
            <w:tcW w:w="582"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100</w:t>
            </w:r>
          </w:p>
        </w:tc>
        <w:tc>
          <w:tcPr>
            <w:tcW w:w="582"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106</w:t>
            </w:r>
          </w:p>
        </w:tc>
        <w:tc>
          <w:tcPr>
            <w:tcW w:w="582"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92</w:t>
            </w:r>
          </w:p>
        </w:tc>
        <w:tc>
          <w:tcPr>
            <w:tcW w:w="702"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94</w:t>
            </w:r>
          </w:p>
        </w:tc>
        <w:tc>
          <w:tcPr>
            <w:tcW w:w="615"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56</w:t>
            </w:r>
          </w:p>
        </w:tc>
        <w:tc>
          <w:tcPr>
            <w:tcW w:w="603"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448</w:t>
            </w:r>
          </w:p>
        </w:tc>
        <w:tc>
          <w:tcPr>
            <w:tcW w:w="511" w:type="dxa"/>
            <w:tcBorders>
              <w:bottom w:val="single" w:sz="8" w:space="0" w:color="000000"/>
            </w:tcBorders>
            <w:vAlign w:val="bottom"/>
          </w:tcPr>
          <w:p w:rsidR="00957350" w:rsidRDefault="00957350" w:rsidP="00957350">
            <w:pPr>
              <w:jc w:val="right"/>
              <w:rPr>
                <w:rFonts w:ascii="Calibri" w:hAnsi="Calibri" w:cs="Calibri"/>
                <w:color w:val="000000"/>
              </w:rPr>
            </w:pPr>
            <w:r>
              <w:rPr>
                <w:rFonts w:ascii="Calibri" w:hAnsi="Calibri" w:cs="Calibri"/>
                <w:color w:val="000000"/>
              </w:rPr>
              <w:t>100.0</w:t>
            </w:r>
          </w:p>
        </w:tc>
      </w:tr>
    </w:tbl>
    <w:p w:rsidR="005813B7" w:rsidRDefault="005813B7">
      <w:pPr>
        <w:rPr>
          <w:sz w:val="20"/>
        </w:rPr>
        <w:sectPr w:rsidR="005813B7" w:rsidSect="008A6719">
          <w:pgSz w:w="12240" w:h="15840"/>
          <w:pgMar w:top="150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5813B7" w:rsidRDefault="005813B7">
      <w:pPr>
        <w:pStyle w:val="Textoindependiente"/>
        <w:spacing w:before="5"/>
        <w:rPr>
          <w:sz w:val="21"/>
        </w:rPr>
      </w:pPr>
    </w:p>
    <w:p w:rsidR="005813B7" w:rsidRDefault="00B439E3">
      <w:pPr>
        <w:pStyle w:val="Textoindependiente"/>
        <w:spacing w:before="136"/>
        <w:ind w:left="251"/>
      </w:pPr>
      <w:r>
        <w:rPr>
          <w:rFonts w:ascii="Georgia" w:hAnsi="Georgia"/>
          <w:b/>
        </w:rPr>
        <w:t>Tabla</w:t>
      </w:r>
      <w:r>
        <w:rPr>
          <w:rFonts w:ascii="Georgia" w:hAnsi="Georgia"/>
          <w:b/>
          <w:spacing w:val="16"/>
        </w:rPr>
        <w:t xml:space="preserve"> </w:t>
      </w:r>
      <w:r>
        <w:rPr>
          <w:rFonts w:ascii="Georgia" w:hAnsi="Georgia"/>
          <w:b/>
        </w:rPr>
        <w:t>6:</w:t>
      </w:r>
      <w:r>
        <w:rPr>
          <w:rFonts w:ascii="Georgia" w:hAnsi="Georgia"/>
          <w:b/>
          <w:spacing w:val="7"/>
        </w:rPr>
        <w:t xml:space="preserve"> </w:t>
      </w:r>
      <w:r>
        <w:t>Condición</w:t>
      </w:r>
      <w:r>
        <w:rPr>
          <w:spacing w:val="15"/>
        </w:rPr>
        <w:t xml:space="preserve"> </w:t>
      </w:r>
      <w:r>
        <w:t>de</w:t>
      </w:r>
      <w:r>
        <w:rPr>
          <w:spacing w:val="14"/>
        </w:rPr>
        <w:t xml:space="preserve"> </w:t>
      </w:r>
      <w:r>
        <w:t>ocupación</w:t>
      </w:r>
      <w:r>
        <w:rPr>
          <w:spacing w:val="15"/>
        </w:rPr>
        <w:t xml:space="preserve"> </w:t>
      </w:r>
      <w:r>
        <w:t>y</w:t>
      </w:r>
      <w:r>
        <w:rPr>
          <w:spacing w:val="14"/>
        </w:rPr>
        <w:t xml:space="preserve"> </w:t>
      </w:r>
      <w:r>
        <w:t>resultado</w:t>
      </w:r>
      <w:r>
        <w:rPr>
          <w:spacing w:val="15"/>
        </w:rPr>
        <w:t xml:space="preserve"> </w:t>
      </w:r>
      <w:r>
        <w:t>de</w:t>
      </w:r>
      <w:r>
        <w:rPr>
          <w:spacing w:val="14"/>
        </w:rPr>
        <w:t xml:space="preserve"> </w:t>
      </w:r>
      <w:r>
        <w:t>entrevista</w:t>
      </w:r>
      <w:r>
        <w:rPr>
          <w:spacing w:val="15"/>
        </w:rPr>
        <w:t xml:space="preserve"> </w:t>
      </w:r>
      <w:r>
        <w:t>de</w:t>
      </w:r>
      <w:r>
        <w:rPr>
          <w:spacing w:val="14"/>
        </w:rPr>
        <w:t xml:space="preserve"> </w:t>
      </w:r>
      <w:r>
        <w:t>las</w:t>
      </w:r>
      <w:r>
        <w:rPr>
          <w:spacing w:val="15"/>
        </w:rPr>
        <w:t xml:space="preserve"> </w:t>
      </w:r>
      <w:r>
        <w:t>viviendas</w:t>
      </w:r>
      <w:r>
        <w:rPr>
          <w:spacing w:val="14"/>
        </w:rPr>
        <w:t xml:space="preserve"> </w:t>
      </w:r>
      <w:r>
        <w:t>visitadas</w:t>
      </w:r>
      <w:r>
        <w:rPr>
          <w:spacing w:val="15"/>
        </w:rPr>
        <w:t xml:space="preserve"> </w:t>
      </w:r>
      <w:r>
        <w:t>por</w:t>
      </w:r>
      <w:r>
        <w:rPr>
          <w:spacing w:val="14"/>
        </w:rPr>
        <w:t xml:space="preserve"> </w:t>
      </w:r>
      <w:r>
        <w:t>provincia</w:t>
      </w:r>
      <w:r>
        <w:rPr>
          <w:spacing w:val="15"/>
        </w:rPr>
        <w:t xml:space="preserve"> </w:t>
      </w:r>
      <w:r>
        <w:t>CZ3</w:t>
      </w:r>
    </w:p>
    <w:p w:rsidR="005813B7" w:rsidRDefault="005813B7">
      <w:pPr>
        <w:pStyle w:val="Textoindependiente"/>
        <w:rPr>
          <w:sz w:val="16"/>
        </w:rPr>
      </w:pPr>
    </w:p>
    <w:tbl>
      <w:tblPr>
        <w:tblStyle w:val="TableNormal"/>
        <w:tblW w:w="0" w:type="auto"/>
        <w:tblInd w:w="128" w:type="dxa"/>
        <w:tblLayout w:type="fixed"/>
        <w:tblLook w:val="01E0" w:firstRow="1" w:lastRow="1" w:firstColumn="1" w:lastColumn="1" w:noHBand="0" w:noVBand="0"/>
      </w:tblPr>
      <w:tblGrid>
        <w:gridCol w:w="2706"/>
        <w:gridCol w:w="1001"/>
        <w:gridCol w:w="676"/>
        <w:gridCol w:w="676"/>
        <w:gridCol w:w="676"/>
        <w:gridCol w:w="676"/>
        <w:gridCol w:w="676"/>
        <w:gridCol w:w="705"/>
        <w:gridCol w:w="894"/>
        <w:gridCol w:w="679"/>
      </w:tblGrid>
      <w:tr w:rsidR="005813B7">
        <w:trPr>
          <w:trHeight w:val="327"/>
        </w:trPr>
        <w:tc>
          <w:tcPr>
            <w:tcW w:w="2706" w:type="dxa"/>
            <w:tcBorders>
              <w:top w:val="single" w:sz="8" w:space="0" w:color="000000"/>
              <w:bottom w:val="single" w:sz="4" w:space="0" w:color="000000"/>
            </w:tcBorders>
          </w:tcPr>
          <w:p w:rsidR="005813B7" w:rsidRDefault="00B439E3">
            <w:pPr>
              <w:pStyle w:val="TableParagraph"/>
              <w:spacing w:before="31" w:line="240" w:lineRule="auto"/>
              <w:ind w:right="0"/>
              <w:jc w:val="left"/>
              <w:rPr>
                <w:sz w:val="20"/>
              </w:rPr>
            </w:pPr>
            <w:r>
              <w:rPr>
                <w:sz w:val="20"/>
              </w:rPr>
              <w:t>Condición</w:t>
            </w:r>
            <w:r>
              <w:rPr>
                <w:spacing w:val="21"/>
                <w:sz w:val="20"/>
              </w:rPr>
              <w:t xml:space="preserve"> </w:t>
            </w:r>
            <w:r>
              <w:rPr>
                <w:sz w:val="20"/>
              </w:rPr>
              <w:t>de</w:t>
            </w:r>
            <w:r>
              <w:rPr>
                <w:spacing w:val="22"/>
                <w:sz w:val="20"/>
              </w:rPr>
              <w:t xml:space="preserve"> </w:t>
            </w:r>
            <w:r>
              <w:rPr>
                <w:sz w:val="20"/>
              </w:rPr>
              <w:t>ocupación</w:t>
            </w:r>
          </w:p>
        </w:tc>
        <w:tc>
          <w:tcPr>
            <w:tcW w:w="1001" w:type="dxa"/>
            <w:tcBorders>
              <w:top w:val="single" w:sz="8" w:space="0" w:color="000000"/>
              <w:bottom w:val="single" w:sz="4" w:space="0" w:color="000000"/>
            </w:tcBorders>
          </w:tcPr>
          <w:p w:rsidR="005813B7" w:rsidRDefault="00B439E3">
            <w:pPr>
              <w:pStyle w:val="TableParagraph"/>
              <w:spacing w:before="31" w:line="240" w:lineRule="auto"/>
              <w:ind w:right="183"/>
              <w:rPr>
                <w:sz w:val="20"/>
              </w:rPr>
            </w:pPr>
            <w:r>
              <w:rPr>
                <w:sz w:val="20"/>
              </w:rPr>
              <w:t>02</w:t>
            </w:r>
          </w:p>
        </w:tc>
        <w:tc>
          <w:tcPr>
            <w:tcW w:w="676" w:type="dxa"/>
            <w:tcBorders>
              <w:top w:val="single" w:sz="8" w:space="0" w:color="000000"/>
              <w:bottom w:val="single" w:sz="4" w:space="0" w:color="000000"/>
            </w:tcBorders>
          </w:tcPr>
          <w:p w:rsidR="005813B7" w:rsidRDefault="00B439E3">
            <w:pPr>
              <w:pStyle w:val="TableParagraph"/>
              <w:spacing w:before="31" w:line="240" w:lineRule="auto"/>
              <w:ind w:left="149" w:right="44"/>
              <w:jc w:val="center"/>
              <w:rPr>
                <w:sz w:val="20"/>
              </w:rPr>
            </w:pPr>
            <w:r>
              <w:rPr>
                <w:sz w:val="20"/>
              </w:rPr>
              <w:t>05</w:t>
            </w:r>
          </w:p>
        </w:tc>
        <w:tc>
          <w:tcPr>
            <w:tcW w:w="676" w:type="dxa"/>
            <w:tcBorders>
              <w:top w:val="single" w:sz="8" w:space="0" w:color="000000"/>
              <w:bottom w:val="single" w:sz="4" w:space="0" w:color="000000"/>
            </w:tcBorders>
          </w:tcPr>
          <w:p w:rsidR="005813B7" w:rsidRDefault="00B439E3">
            <w:pPr>
              <w:pStyle w:val="TableParagraph"/>
              <w:spacing w:before="31" w:line="240" w:lineRule="auto"/>
              <w:ind w:right="183"/>
              <w:rPr>
                <w:sz w:val="20"/>
              </w:rPr>
            </w:pPr>
            <w:r>
              <w:rPr>
                <w:sz w:val="20"/>
              </w:rPr>
              <w:t>06</w:t>
            </w:r>
          </w:p>
        </w:tc>
        <w:tc>
          <w:tcPr>
            <w:tcW w:w="676" w:type="dxa"/>
            <w:tcBorders>
              <w:top w:val="single" w:sz="8" w:space="0" w:color="000000"/>
              <w:bottom w:val="single" w:sz="4" w:space="0" w:color="000000"/>
            </w:tcBorders>
          </w:tcPr>
          <w:p w:rsidR="005813B7" w:rsidRDefault="00B439E3">
            <w:pPr>
              <w:pStyle w:val="TableParagraph"/>
              <w:spacing w:before="31" w:line="240" w:lineRule="auto"/>
              <w:ind w:right="184"/>
              <w:rPr>
                <w:sz w:val="20"/>
              </w:rPr>
            </w:pPr>
            <w:r>
              <w:rPr>
                <w:sz w:val="20"/>
              </w:rPr>
              <w:t>15</w:t>
            </w:r>
          </w:p>
        </w:tc>
        <w:tc>
          <w:tcPr>
            <w:tcW w:w="676" w:type="dxa"/>
            <w:tcBorders>
              <w:top w:val="single" w:sz="8" w:space="0" w:color="000000"/>
              <w:bottom w:val="single" w:sz="4" w:space="0" w:color="000000"/>
            </w:tcBorders>
          </w:tcPr>
          <w:p w:rsidR="005813B7" w:rsidRDefault="00B439E3">
            <w:pPr>
              <w:pStyle w:val="TableParagraph"/>
              <w:spacing w:before="31" w:line="240" w:lineRule="auto"/>
              <w:ind w:right="184"/>
              <w:rPr>
                <w:sz w:val="20"/>
              </w:rPr>
            </w:pPr>
            <w:r>
              <w:rPr>
                <w:sz w:val="20"/>
              </w:rPr>
              <w:t>16</w:t>
            </w:r>
          </w:p>
        </w:tc>
        <w:tc>
          <w:tcPr>
            <w:tcW w:w="676" w:type="dxa"/>
            <w:tcBorders>
              <w:top w:val="single" w:sz="8" w:space="0" w:color="000000"/>
              <w:bottom w:val="single" w:sz="4" w:space="0" w:color="000000"/>
            </w:tcBorders>
          </w:tcPr>
          <w:p w:rsidR="005813B7" w:rsidRDefault="00B439E3">
            <w:pPr>
              <w:pStyle w:val="TableParagraph"/>
              <w:spacing w:before="31" w:line="240" w:lineRule="auto"/>
              <w:ind w:right="184"/>
              <w:rPr>
                <w:sz w:val="20"/>
              </w:rPr>
            </w:pPr>
            <w:r>
              <w:rPr>
                <w:sz w:val="20"/>
              </w:rPr>
              <w:t>18</w:t>
            </w:r>
          </w:p>
        </w:tc>
        <w:tc>
          <w:tcPr>
            <w:tcW w:w="705" w:type="dxa"/>
            <w:tcBorders>
              <w:top w:val="single" w:sz="8" w:space="0" w:color="000000"/>
              <w:bottom w:val="single" w:sz="4" w:space="0" w:color="000000"/>
            </w:tcBorders>
          </w:tcPr>
          <w:p w:rsidR="005813B7" w:rsidRDefault="00B439E3">
            <w:pPr>
              <w:pStyle w:val="TableParagraph"/>
              <w:spacing w:before="31" w:line="240" w:lineRule="auto"/>
              <w:ind w:right="213"/>
              <w:rPr>
                <w:sz w:val="20"/>
              </w:rPr>
            </w:pPr>
            <w:r>
              <w:rPr>
                <w:sz w:val="20"/>
              </w:rPr>
              <w:t>22</w:t>
            </w:r>
          </w:p>
        </w:tc>
        <w:tc>
          <w:tcPr>
            <w:tcW w:w="894" w:type="dxa"/>
            <w:tcBorders>
              <w:top w:val="single" w:sz="8" w:space="0" w:color="000000"/>
              <w:bottom w:val="single" w:sz="4" w:space="0" w:color="000000"/>
            </w:tcBorders>
          </w:tcPr>
          <w:p w:rsidR="005813B7" w:rsidRDefault="00B439E3">
            <w:pPr>
              <w:pStyle w:val="TableParagraph"/>
              <w:spacing w:before="31" w:line="240" w:lineRule="auto"/>
              <w:ind w:right="218"/>
              <w:rPr>
                <w:sz w:val="20"/>
              </w:rPr>
            </w:pPr>
            <w:r>
              <w:rPr>
                <w:w w:val="105"/>
                <w:sz w:val="20"/>
              </w:rPr>
              <w:t>Total</w:t>
            </w:r>
          </w:p>
        </w:tc>
        <w:tc>
          <w:tcPr>
            <w:tcW w:w="679" w:type="dxa"/>
            <w:tcBorders>
              <w:top w:val="single" w:sz="8" w:space="0" w:color="000000"/>
              <w:bottom w:val="single" w:sz="4" w:space="0" w:color="000000"/>
            </w:tcBorders>
          </w:tcPr>
          <w:p w:rsidR="005813B7" w:rsidRDefault="00B439E3">
            <w:pPr>
              <w:pStyle w:val="TableParagraph"/>
              <w:spacing w:before="31" w:line="240" w:lineRule="auto"/>
              <w:ind w:right="-29"/>
              <w:rPr>
                <w:sz w:val="20"/>
              </w:rPr>
            </w:pPr>
            <w:r>
              <w:rPr>
                <w:sz w:val="20"/>
              </w:rPr>
              <w:t>(%)</w:t>
            </w:r>
          </w:p>
        </w:tc>
      </w:tr>
      <w:tr w:rsidR="00957350" w:rsidRPr="00957350" w:rsidTr="00ED6922">
        <w:trPr>
          <w:trHeight w:val="259"/>
        </w:trPr>
        <w:tc>
          <w:tcPr>
            <w:tcW w:w="2706" w:type="dxa"/>
            <w:tcBorders>
              <w:top w:val="single" w:sz="4" w:space="0" w:color="000000"/>
            </w:tcBorders>
          </w:tcPr>
          <w:p w:rsidR="00957350" w:rsidRDefault="00957350" w:rsidP="00957350">
            <w:pPr>
              <w:pStyle w:val="TableParagraph"/>
              <w:spacing w:before="33"/>
              <w:ind w:right="0"/>
              <w:jc w:val="left"/>
              <w:rPr>
                <w:sz w:val="20"/>
              </w:rPr>
            </w:pPr>
            <w:r>
              <w:rPr>
                <w:w w:val="105"/>
                <w:sz w:val="20"/>
              </w:rPr>
              <w:t>Completa</w:t>
            </w:r>
          </w:p>
        </w:tc>
        <w:tc>
          <w:tcPr>
            <w:tcW w:w="1001"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65</w:t>
            </w:r>
          </w:p>
        </w:tc>
        <w:tc>
          <w:tcPr>
            <w:tcW w:w="676"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46</w:t>
            </w:r>
          </w:p>
        </w:tc>
        <w:tc>
          <w:tcPr>
            <w:tcW w:w="676"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49</w:t>
            </w:r>
          </w:p>
        </w:tc>
        <w:tc>
          <w:tcPr>
            <w:tcW w:w="676"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67</w:t>
            </w:r>
          </w:p>
        </w:tc>
        <w:tc>
          <w:tcPr>
            <w:tcW w:w="676"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79</w:t>
            </w:r>
          </w:p>
        </w:tc>
        <w:tc>
          <w:tcPr>
            <w:tcW w:w="676"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44</w:t>
            </w:r>
          </w:p>
        </w:tc>
        <w:tc>
          <w:tcPr>
            <w:tcW w:w="705"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73</w:t>
            </w:r>
          </w:p>
        </w:tc>
        <w:tc>
          <w:tcPr>
            <w:tcW w:w="894"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423</w:t>
            </w:r>
          </w:p>
        </w:tc>
        <w:tc>
          <w:tcPr>
            <w:tcW w:w="679" w:type="dxa"/>
            <w:tcBorders>
              <w:top w:val="single" w:sz="4" w:space="0" w:color="000000"/>
            </w:tcBorders>
            <w:vAlign w:val="bottom"/>
          </w:tcPr>
          <w:p w:rsidR="00957350" w:rsidRPr="00957350" w:rsidRDefault="00957350" w:rsidP="00957350">
            <w:pPr>
              <w:pStyle w:val="TableParagraph"/>
              <w:spacing w:before="33"/>
              <w:rPr>
                <w:sz w:val="20"/>
              </w:rPr>
            </w:pPr>
            <w:r w:rsidRPr="00957350">
              <w:rPr>
                <w:sz w:val="20"/>
              </w:rPr>
              <w:t>90.0</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Rechazo</w:t>
            </w:r>
          </w:p>
        </w:tc>
        <w:tc>
          <w:tcPr>
            <w:tcW w:w="1001"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2</w:t>
            </w:r>
          </w:p>
        </w:tc>
        <w:tc>
          <w:tcPr>
            <w:tcW w:w="705" w:type="dxa"/>
            <w:vAlign w:val="bottom"/>
          </w:tcPr>
          <w:p w:rsidR="00957350" w:rsidRPr="00957350" w:rsidRDefault="00957350" w:rsidP="00957350">
            <w:pPr>
              <w:pStyle w:val="TableParagraph"/>
              <w:spacing w:before="33"/>
              <w:rPr>
                <w:sz w:val="20"/>
              </w:rPr>
            </w:pPr>
            <w:r w:rsidRPr="00957350">
              <w:rPr>
                <w:sz w:val="20"/>
              </w:rPr>
              <w:t>0</w:t>
            </w:r>
          </w:p>
        </w:tc>
        <w:tc>
          <w:tcPr>
            <w:tcW w:w="894" w:type="dxa"/>
            <w:vAlign w:val="bottom"/>
          </w:tcPr>
          <w:p w:rsidR="00957350" w:rsidRPr="00957350" w:rsidRDefault="00957350" w:rsidP="00957350">
            <w:pPr>
              <w:pStyle w:val="TableParagraph"/>
              <w:spacing w:before="33"/>
              <w:rPr>
                <w:sz w:val="20"/>
              </w:rPr>
            </w:pPr>
            <w:r w:rsidRPr="00957350">
              <w:rPr>
                <w:sz w:val="20"/>
              </w:rPr>
              <w:t>5</w:t>
            </w:r>
          </w:p>
        </w:tc>
        <w:tc>
          <w:tcPr>
            <w:tcW w:w="679" w:type="dxa"/>
            <w:vAlign w:val="bottom"/>
          </w:tcPr>
          <w:p w:rsidR="00957350" w:rsidRPr="00957350" w:rsidRDefault="00957350" w:rsidP="00957350">
            <w:pPr>
              <w:pStyle w:val="TableParagraph"/>
              <w:spacing w:before="33"/>
              <w:rPr>
                <w:sz w:val="20"/>
              </w:rPr>
            </w:pPr>
            <w:r w:rsidRPr="00957350">
              <w:rPr>
                <w:sz w:val="20"/>
              </w:rPr>
              <w:t>1.1</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Nadie</w:t>
            </w:r>
            <w:r>
              <w:rPr>
                <w:spacing w:val="19"/>
                <w:sz w:val="20"/>
              </w:rPr>
              <w:t xml:space="preserve"> </w:t>
            </w:r>
            <w:r>
              <w:rPr>
                <w:sz w:val="20"/>
              </w:rPr>
              <w:t>en</w:t>
            </w:r>
            <w:r>
              <w:rPr>
                <w:spacing w:val="20"/>
                <w:sz w:val="20"/>
              </w:rPr>
              <w:t xml:space="preserve"> </w:t>
            </w:r>
            <w:r>
              <w:rPr>
                <w:sz w:val="20"/>
              </w:rPr>
              <w:t>casa</w:t>
            </w:r>
          </w:p>
        </w:tc>
        <w:tc>
          <w:tcPr>
            <w:tcW w:w="1001"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2</w:t>
            </w:r>
          </w:p>
        </w:tc>
        <w:tc>
          <w:tcPr>
            <w:tcW w:w="676" w:type="dxa"/>
            <w:vAlign w:val="bottom"/>
          </w:tcPr>
          <w:p w:rsidR="00957350" w:rsidRPr="00957350" w:rsidRDefault="00957350" w:rsidP="00957350">
            <w:pPr>
              <w:pStyle w:val="TableParagraph"/>
              <w:spacing w:before="33"/>
              <w:rPr>
                <w:sz w:val="20"/>
              </w:rPr>
            </w:pPr>
            <w:r w:rsidRPr="00957350">
              <w:rPr>
                <w:sz w:val="20"/>
              </w:rPr>
              <w:t>3</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705" w:type="dxa"/>
            <w:vAlign w:val="bottom"/>
          </w:tcPr>
          <w:p w:rsidR="00957350" w:rsidRPr="00957350" w:rsidRDefault="00957350" w:rsidP="00957350">
            <w:pPr>
              <w:pStyle w:val="TableParagraph"/>
              <w:spacing w:before="33"/>
              <w:rPr>
                <w:sz w:val="20"/>
              </w:rPr>
            </w:pPr>
            <w:r w:rsidRPr="00957350">
              <w:rPr>
                <w:sz w:val="20"/>
              </w:rPr>
              <w:t>2</w:t>
            </w:r>
          </w:p>
        </w:tc>
        <w:tc>
          <w:tcPr>
            <w:tcW w:w="894" w:type="dxa"/>
            <w:vAlign w:val="bottom"/>
          </w:tcPr>
          <w:p w:rsidR="00957350" w:rsidRPr="00957350" w:rsidRDefault="00957350" w:rsidP="00957350">
            <w:pPr>
              <w:pStyle w:val="TableParagraph"/>
              <w:spacing w:before="33"/>
              <w:rPr>
                <w:sz w:val="20"/>
              </w:rPr>
            </w:pPr>
            <w:r w:rsidRPr="00957350">
              <w:rPr>
                <w:sz w:val="20"/>
              </w:rPr>
              <w:t>9</w:t>
            </w:r>
          </w:p>
        </w:tc>
        <w:tc>
          <w:tcPr>
            <w:tcW w:w="679" w:type="dxa"/>
            <w:vAlign w:val="bottom"/>
          </w:tcPr>
          <w:p w:rsidR="00957350" w:rsidRPr="00957350" w:rsidRDefault="00957350" w:rsidP="00957350">
            <w:pPr>
              <w:pStyle w:val="TableParagraph"/>
              <w:spacing w:before="33"/>
              <w:rPr>
                <w:sz w:val="20"/>
              </w:rPr>
            </w:pPr>
            <w:r w:rsidRPr="00957350">
              <w:rPr>
                <w:sz w:val="20"/>
              </w:rPr>
              <w:t>1.9</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Vivienda</w:t>
            </w:r>
            <w:r>
              <w:rPr>
                <w:spacing w:val="31"/>
                <w:sz w:val="20"/>
              </w:rPr>
              <w:t xml:space="preserve"> </w:t>
            </w:r>
            <w:r>
              <w:rPr>
                <w:sz w:val="20"/>
              </w:rPr>
              <w:t>temporal</w:t>
            </w:r>
          </w:p>
        </w:tc>
        <w:tc>
          <w:tcPr>
            <w:tcW w:w="1001"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705" w:type="dxa"/>
            <w:vAlign w:val="bottom"/>
          </w:tcPr>
          <w:p w:rsidR="00957350" w:rsidRPr="00957350" w:rsidRDefault="00957350" w:rsidP="00957350">
            <w:pPr>
              <w:pStyle w:val="TableParagraph"/>
              <w:spacing w:before="33"/>
              <w:rPr>
                <w:sz w:val="20"/>
              </w:rPr>
            </w:pPr>
            <w:r w:rsidRPr="00957350">
              <w:rPr>
                <w:sz w:val="20"/>
              </w:rPr>
              <w:t>1</w:t>
            </w:r>
          </w:p>
        </w:tc>
        <w:tc>
          <w:tcPr>
            <w:tcW w:w="894" w:type="dxa"/>
            <w:vAlign w:val="bottom"/>
          </w:tcPr>
          <w:p w:rsidR="00957350" w:rsidRPr="00957350" w:rsidRDefault="00957350" w:rsidP="00957350">
            <w:pPr>
              <w:pStyle w:val="TableParagraph"/>
              <w:spacing w:before="33"/>
              <w:rPr>
                <w:sz w:val="20"/>
              </w:rPr>
            </w:pPr>
            <w:r w:rsidRPr="00957350">
              <w:rPr>
                <w:sz w:val="20"/>
              </w:rPr>
              <w:t>1</w:t>
            </w:r>
          </w:p>
        </w:tc>
        <w:tc>
          <w:tcPr>
            <w:tcW w:w="679" w:type="dxa"/>
            <w:vAlign w:val="bottom"/>
          </w:tcPr>
          <w:p w:rsidR="00957350" w:rsidRPr="00957350" w:rsidRDefault="00957350" w:rsidP="00957350">
            <w:pPr>
              <w:pStyle w:val="TableParagraph"/>
              <w:spacing w:before="33"/>
              <w:rPr>
                <w:sz w:val="20"/>
              </w:rPr>
            </w:pPr>
            <w:r w:rsidRPr="00957350">
              <w:rPr>
                <w:sz w:val="20"/>
              </w:rPr>
              <w:t>0.2</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Vivienda</w:t>
            </w:r>
            <w:r>
              <w:rPr>
                <w:spacing w:val="25"/>
                <w:sz w:val="20"/>
              </w:rPr>
              <w:t xml:space="preserve"> </w:t>
            </w:r>
            <w:r>
              <w:rPr>
                <w:sz w:val="20"/>
              </w:rPr>
              <w:t>desocupada</w:t>
            </w:r>
          </w:p>
        </w:tc>
        <w:tc>
          <w:tcPr>
            <w:tcW w:w="1001"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3</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705" w:type="dxa"/>
            <w:vAlign w:val="bottom"/>
          </w:tcPr>
          <w:p w:rsidR="00957350" w:rsidRPr="00957350" w:rsidRDefault="00957350" w:rsidP="00957350">
            <w:pPr>
              <w:pStyle w:val="TableParagraph"/>
              <w:spacing w:before="33"/>
              <w:rPr>
                <w:sz w:val="20"/>
              </w:rPr>
            </w:pPr>
            <w:r w:rsidRPr="00957350">
              <w:rPr>
                <w:sz w:val="20"/>
              </w:rPr>
              <w:t>0</w:t>
            </w:r>
          </w:p>
        </w:tc>
        <w:tc>
          <w:tcPr>
            <w:tcW w:w="894" w:type="dxa"/>
            <w:vAlign w:val="bottom"/>
          </w:tcPr>
          <w:p w:rsidR="00957350" w:rsidRPr="00957350" w:rsidRDefault="00957350" w:rsidP="00957350">
            <w:pPr>
              <w:pStyle w:val="TableParagraph"/>
              <w:spacing w:before="33"/>
              <w:rPr>
                <w:sz w:val="20"/>
              </w:rPr>
            </w:pPr>
            <w:r w:rsidRPr="00957350">
              <w:rPr>
                <w:sz w:val="20"/>
              </w:rPr>
              <w:t>7</w:t>
            </w:r>
          </w:p>
        </w:tc>
        <w:tc>
          <w:tcPr>
            <w:tcW w:w="679" w:type="dxa"/>
            <w:vAlign w:val="bottom"/>
          </w:tcPr>
          <w:p w:rsidR="00957350" w:rsidRPr="00957350" w:rsidRDefault="00957350" w:rsidP="00957350">
            <w:pPr>
              <w:pStyle w:val="TableParagraph"/>
              <w:spacing w:before="33"/>
              <w:rPr>
                <w:sz w:val="20"/>
              </w:rPr>
            </w:pPr>
            <w:r w:rsidRPr="00957350">
              <w:rPr>
                <w:sz w:val="20"/>
              </w:rPr>
              <w:t>1.5</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Vivienda</w:t>
            </w:r>
            <w:r>
              <w:rPr>
                <w:spacing w:val="21"/>
                <w:sz w:val="20"/>
              </w:rPr>
              <w:t xml:space="preserve"> </w:t>
            </w:r>
            <w:r>
              <w:rPr>
                <w:sz w:val="20"/>
              </w:rPr>
              <w:t>en</w:t>
            </w:r>
            <w:r>
              <w:rPr>
                <w:spacing w:val="22"/>
                <w:sz w:val="20"/>
              </w:rPr>
              <w:t xml:space="preserve"> </w:t>
            </w:r>
            <w:r>
              <w:rPr>
                <w:sz w:val="20"/>
              </w:rPr>
              <w:t>construcción</w:t>
            </w:r>
          </w:p>
        </w:tc>
        <w:tc>
          <w:tcPr>
            <w:tcW w:w="1001"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705" w:type="dxa"/>
            <w:vAlign w:val="bottom"/>
          </w:tcPr>
          <w:p w:rsidR="00957350" w:rsidRPr="00957350" w:rsidRDefault="00957350" w:rsidP="00957350">
            <w:pPr>
              <w:pStyle w:val="TableParagraph"/>
              <w:spacing w:before="33"/>
              <w:rPr>
                <w:sz w:val="20"/>
              </w:rPr>
            </w:pPr>
            <w:r w:rsidRPr="00957350">
              <w:rPr>
                <w:sz w:val="20"/>
              </w:rPr>
              <w:t>0</w:t>
            </w:r>
          </w:p>
        </w:tc>
        <w:tc>
          <w:tcPr>
            <w:tcW w:w="894" w:type="dxa"/>
            <w:vAlign w:val="bottom"/>
          </w:tcPr>
          <w:p w:rsidR="00957350" w:rsidRPr="00957350" w:rsidRDefault="00957350" w:rsidP="00957350">
            <w:pPr>
              <w:pStyle w:val="TableParagraph"/>
              <w:spacing w:before="33"/>
              <w:rPr>
                <w:sz w:val="20"/>
              </w:rPr>
            </w:pPr>
            <w:r w:rsidRPr="00957350">
              <w:rPr>
                <w:sz w:val="20"/>
              </w:rPr>
              <w:t>0</w:t>
            </w:r>
          </w:p>
        </w:tc>
        <w:tc>
          <w:tcPr>
            <w:tcW w:w="679" w:type="dxa"/>
            <w:vAlign w:val="bottom"/>
          </w:tcPr>
          <w:p w:rsidR="00957350" w:rsidRPr="00957350" w:rsidRDefault="00957350" w:rsidP="00957350">
            <w:pPr>
              <w:pStyle w:val="TableParagraph"/>
              <w:spacing w:before="33"/>
              <w:rPr>
                <w:sz w:val="20"/>
              </w:rPr>
            </w:pPr>
            <w:r w:rsidRPr="00957350">
              <w:rPr>
                <w:sz w:val="20"/>
              </w:rPr>
              <w:t>0.0</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Vivienda</w:t>
            </w:r>
            <w:r>
              <w:rPr>
                <w:spacing w:val="25"/>
                <w:sz w:val="20"/>
              </w:rPr>
              <w:t xml:space="preserve"> </w:t>
            </w:r>
            <w:r>
              <w:rPr>
                <w:sz w:val="20"/>
              </w:rPr>
              <w:t>destruida</w:t>
            </w:r>
          </w:p>
        </w:tc>
        <w:tc>
          <w:tcPr>
            <w:tcW w:w="1001"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705" w:type="dxa"/>
            <w:vAlign w:val="bottom"/>
          </w:tcPr>
          <w:p w:rsidR="00957350" w:rsidRPr="00957350" w:rsidRDefault="00957350" w:rsidP="00957350">
            <w:pPr>
              <w:pStyle w:val="TableParagraph"/>
              <w:spacing w:before="33"/>
              <w:rPr>
                <w:sz w:val="20"/>
              </w:rPr>
            </w:pPr>
            <w:r w:rsidRPr="00957350">
              <w:rPr>
                <w:sz w:val="20"/>
              </w:rPr>
              <w:t>0</w:t>
            </w:r>
          </w:p>
        </w:tc>
        <w:tc>
          <w:tcPr>
            <w:tcW w:w="894" w:type="dxa"/>
            <w:vAlign w:val="bottom"/>
          </w:tcPr>
          <w:p w:rsidR="00957350" w:rsidRPr="00957350" w:rsidRDefault="00957350" w:rsidP="00957350">
            <w:pPr>
              <w:pStyle w:val="TableParagraph"/>
              <w:spacing w:before="33"/>
              <w:rPr>
                <w:sz w:val="20"/>
              </w:rPr>
            </w:pPr>
            <w:r w:rsidRPr="00957350">
              <w:rPr>
                <w:sz w:val="20"/>
              </w:rPr>
              <w:t>0</w:t>
            </w:r>
          </w:p>
        </w:tc>
        <w:tc>
          <w:tcPr>
            <w:tcW w:w="679" w:type="dxa"/>
            <w:vAlign w:val="bottom"/>
          </w:tcPr>
          <w:p w:rsidR="00957350" w:rsidRPr="00957350" w:rsidRDefault="00957350" w:rsidP="00957350">
            <w:pPr>
              <w:pStyle w:val="TableParagraph"/>
              <w:spacing w:before="33"/>
              <w:rPr>
                <w:sz w:val="20"/>
              </w:rPr>
            </w:pPr>
            <w:r w:rsidRPr="00957350">
              <w:rPr>
                <w:sz w:val="20"/>
              </w:rPr>
              <w:t>0.0</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Negocio</w:t>
            </w:r>
          </w:p>
        </w:tc>
        <w:tc>
          <w:tcPr>
            <w:tcW w:w="1001"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705" w:type="dxa"/>
            <w:vAlign w:val="bottom"/>
          </w:tcPr>
          <w:p w:rsidR="00957350" w:rsidRPr="00957350" w:rsidRDefault="00957350" w:rsidP="00957350">
            <w:pPr>
              <w:pStyle w:val="TableParagraph"/>
              <w:spacing w:before="33"/>
              <w:rPr>
                <w:sz w:val="20"/>
              </w:rPr>
            </w:pPr>
            <w:r w:rsidRPr="00957350">
              <w:rPr>
                <w:sz w:val="20"/>
              </w:rPr>
              <w:t>0</w:t>
            </w:r>
          </w:p>
        </w:tc>
        <w:tc>
          <w:tcPr>
            <w:tcW w:w="894" w:type="dxa"/>
            <w:vAlign w:val="bottom"/>
          </w:tcPr>
          <w:p w:rsidR="00957350" w:rsidRPr="00957350" w:rsidRDefault="00957350" w:rsidP="00957350">
            <w:pPr>
              <w:pStyle w:val="TableParagraph"/>
              <w:spacing w:before="33"/>
              <w:rPr>
                <w:sz w:val="20"/>
              </w:rPr>
            </w:pPr>
            <w:r w:rsidRPr="00957350">
              <w:rPr>
                <w:sz w:val="20"/>
              </w:rPr>
              <w:t>0</w:t>
            </w:r>
          </w:p>
        </w:tc>
        <w:tc>
          <w:tcPr>
            <w:tcW w:w="679" w:type="dxa"/>
            <w:vAlign w:val="bottom"/>
          </w:tcPr>
          <w:p w:rsidR="00957350" w:rsidRPr="00957350" w:rsidRDefault="00957350" w:rsidP="00957350">
            <w:pPr>
              <w:pStyle w:val="TableParagraph"/>
              <w:spacing w:before="33"/>
              <w:rPr>
                <w:sz w:val="20"/>
              </w:rPr>
            </w:pPr>
            <w:r w:rsidRPr="00957350">
              <w:rPr>
                <w:sz w:val="20"/>
              </w:rPr>
              <w:t>0.0</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sz w:val="20"/>
              </w:rPr>
              <w:t>Vivienda</w:t>
            </w:r>
            <w:r>
              <w:rPr>
                <w:spacing w:val="23"/>
                <w:sz w:val="20"/>
              </w:rPr>
              <w:t xml:space="preserve"> </w:t>
            </w:r>
            <w:r>
              <w:rPr>
                <w:sz w:val="20"/>
              </w:rPr>
              <w:t>sin</w:t>
            </w:r>
            <w:r>
              <w:rPr>
                <w:spacing w:val="23"/>
                <w:sz w:val="20"/>
              </w:rPr>
              <w:t xml:space="preserve"> </w:t>
            </w:r>
            <w:r>
              <w:rPr>
                <w:sz w:val="20"/>
              </w:rPr>
              <w:t>niño</w:t>
            </w:r>
          </w:p>
        </w:tc>
        <w:tc>
          <w:tcPr>
            <w:tcW w:w="1001" w:type="dxa"/>
            <w:vAlign w:val="bottom"/>
          </w:tcPr>
          <w:p w:rsidR="00957350" w:rsidRPr="00957350" w:rsidRDefault="00957350" w:rsidP="00957350">
            <w:pPr>
              <w:pStyle w:val="TableParagraph"/>
              <w:spacing w:before="33"/>
              <w:rPr>
                <w:sz w:val="20"/>
              </w:rPr>
            </w:pPr>
            <w:r w:rsidRPr="00957350">
              <w:rPr>
                <w:sz w:val="20"/>
              </w:rPr>
              <w:t>2</w:t>
            </w:r>
          </w:p>
        </w:tc>
        <w:tc>
          <w:tcPr>
            <w:tcW w:w="676" w:type="dxa"/>
            <w:vAlign w:val="bottom"/>
          </w:tcPr>
          <w:p w:rsidR="00957350" w:rsidRPr="00957350" w:rsidRDefault="00957350" w:rsidP="00957350">
            <w:pPr>
              <w:pStyle w:val="TableParagraph"/>
              <w:spacing w:before="33"/>
              <w:rPr>
                <w:sz w:val="20"/>
              </w:rPr>
            </w:pPr>
            <w:r w:rsidRPr="00957350">
              <w:rPr>
                <w:sz w:val="20"/>
              </w:rPr>
              <w:t>7</w:t>
            </w:r>
          </w:p>
        </w:tc>
        <w:tc>
          <w:tcPr>
            <w:tcW w:w="676" w:type="dxa"/>
            <w:vAlign w:val="bottom"/>
          </w:tcPr>
          <w:p w:rsidR="00957350" w:rsidRPr="00957350" w:rsidRDefault="00957350" w:rsidP="00957350">
            <w:pPr>
              <w:pStyle w:val="TableParagraph"/>
              <w:spacing w:before="33"/>
              <w:rPr>
                <w:sz w:val="20"/>
              </w:rPr>
            </w:pPr>
            <w:r w:rsidRPr="00957350">
              <w:rPr>
                <w:sz w:val="20"/>
              </w:rPr>
              <w:t>1</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7</w:t>
            </w:r>
          </w:p>
        </w:tc>
        <w:tc>
          <w:tcPr>
            <w:tcW w:w="676" w:type="dxa"/>
            <w:vAlign w:val="bottom"/>
          </w:tcPr>
          <w:p w:rsidR="00957350" w:rsidRPr="00957350" w:rsidRDefault="00957350" w:rsidP="00957350">
            <w:pPr>
              <w:pStyle w:val="TableParagraph"/>
              <w:spacing w:before="33"/>
              <w:rPr>
                <w:sz w:val="20"/>
              </w:rPr>
            </w:pPr>
            <w:r w:rsidRPr="00957350">
              <w:rPr>
                <w:sz w:val="20"/>
              </w:rPr>
              <w:t>5</w:t>
            </w:r>
          </w:p>
        </w:tc>
        <w:tc>
          <w:tcPr>
            <w:tcW w:w="705" w:type="dxa"/>
            <w:vAlign w:val="bottom"/>
          </w:tcPr>
          <w:p w:rsidR="00957350" w:rsidRPr="00957350" w:rsidRDefault="00957350" w:rsidP="00957350">
            <w:pPr>
              <w:pStyle w:val="TableParagraph"/>
              <w:spacing w:before="33"/>
              <w:rPr>
                <w:sz w:val="20"/>
              </w:rPr>
            </w:pPr>
            <w:r w:rsidRPr="00957350">
              <w:rPr>
                <w:sz w:val="20"/>
              </w:rPr>
              <w:t>3</w:t>
            </w:r>
          </w:p>
        </w:tc>
        <w:tc>
          <w:tcPr>
            <w:tcW w:w="894" w:type="dxa"/>
            <w:vAlign w:val="bottom"/>
          </w:tcPr>
          <w:p w:rsidR="00957350" w:rsidRPr="00957350" w:rsidRDefault="00957350" w:rsidP="00957350">
            <w:pPr>
              <w:pStyle w:val="TableParagraph"/>
              <w:spacing w:before="33"/>
              <w:rPr>
                <w:sz w:val="20"/>
              </w:rPr>
            </w:pPr>
            <w:r w:rsidRPr="00957350">
              <w:rPr>
                <w:sz w:val="20"/>
              </w:rPr>
              <w:t>25</w:t>
            </w:r>
          </w:p>
        </w:tc>
        <w:tc>
          <w:tcPr>
            <w:tcW w:w="679" w:type="dxa"/>
            <w:vAlign w:val="bottom"/>
          </w:tcPr>
          <w:p w:rsidR="00957350" w:rsidRPr="00957350" w:rsidRDefault="00957350" w:rsidP="00957350">
            <w:pPr>
              <w:pStyle w:val="TableParagraph"/>
              <w:spacing w:before="33"/>
              <w:rPr>
                <w:sz w:val="20"/>
              </w:rPr>
            </w:pPr>
            <w:r w:rsidRPr="00957350">
              <w:rPr>
                <w:sz w:val="20"/>
              </w:rPr>
              <w:t>5.3</w:t>
            </w:r>
          </w:p>
        </w:tc>
      </w:tr>
      <w:tr w:rsidR="00957350" w:rsidRPr="00957350" w:rsidTr="00ED6922">
        <w:trPr>
          <w:trHeight w:val="239"/>
        </w:trPr>
        <w:tc>
          <w:tcPr>
            <w:tcW w:w="2706" w:type="dxa"/>
          </w:tcPr>
          <w:p w:rsidR="00957350" w:rsidRDefault="00957350" w:rsidP="00957350">
            <w:pPr>
              <w:pStyle w:val="TableParagraph"/>
              <w:ind w:right="0"/>
              <w:jc w:val="left"/>
              <w:rPr>
                <w:sz w:val="20"/>
              </w:rPr>
            </w:pPr>
            <w:r>
              <w:rPr>
                <w:w w:val="105"/>
                <w:sz w:val="20"/>
              </w:rPr>
              <w:t>Otra</w:t>
            </w:r>
            <w:r>
              <w:rPr>
                <w:spacing w:val="3"/>
                <w:w w:val="105"/>
                <w:sz w:val="20"/>
              </w:rPr>
              <w:t xml:space="preserve"> </w:t>
            </w:r>
            <w:r>
              <w:rPr>
                <w:w w:val="105"/>
                <w:sz w:val="20"/>
              </w:rPr>
              <w:t>razón</w:t>
            </w:r>
          </w:p>
        </w:tc>
        <w:tc>
          <w:tcPr>
            <w:tcW w:w="1001"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676" w:type="dxa"/>
            <w:vAlign w:val="bottom"/>
          </w:tcPr>
          <w:p w:rsidR="00957350" w:rsidRPr="00957350" w:rsidRDefault="00957350" w:rsidP="00957350">
            <w:pPr>
              <w:pStyle w:val="TableParagraph"/>
              <w:spacing w:before="33"/>
              <w:rPr>
                <w:sz w:val="20"/>
              </w:rPr>
            </w:pPr>
            <w:r w:rsidRPr="00957350">
              <w:rPr>
                <w:sz w:val="20"/>
              </w:rPr>
              <w:t>0</w:t>
            </w:r>
          </w:p>
        </w:tc>
        <w:tc>
          <w:tcPr>
            <w:tcW w:w="705" w:type="dxa"/>
            <w:vAlign w:val="bottom"/>
          </w:tcPr>
          <w:p w:rsidR="00957350" w:rsidRPr="00957350" w:rsidRDefault="00957350" w:rsidP="00957350">
            <w:pPr>
              <w:pStyle w:val="TableParagraph"/>
              <w:spacing w:before="33"/>
              <w:rPr>
                <w:sz w:val="20"/>
              </w:rPr>
            </w:pPr>
            <w:r w:rsidRPr="00957350">
              <w:rPr>
                <w:sz w:val="20"/>
              </w:rPr>
              <w:t>0</w:t>
            </w:r>
          </w:p>
        </w:tc>
        <w:tc>
          <w:tcPr>
            <w:tcW w:w="894" w:type="dxa"/>
            <w:vAlign w:val="bottom"/>
          </w:tcPr>
          <w:p w:rsidR="00957350" w:rsidRPr="00957350" w:rsidRDefault="00957350" w:rsidP="00957350">
            <w:pPr>
              <w:pStyle w:val="TableParagraph"/>
              <w:spacing w:before="33"/>
              <w:rPr>
                <w:sz w:val="20"/>
              </w:rPr>
            </w:pPr>
            <w:r w:rsidRPr="00957350">
              <w:rPr>
                <w:sz w:val="20"/>
              </w:rPr>
              <w:t>0</w:t>
            </w:r>
          </w:p>
        </w:tc>
        <w:tc>
          <w:tcPr>
            <w:tcW w:w="679" w:type="dxa"/>
            <w:vAlign w:val="bottom"/>
          </w:tcPr>
          <w:p w:rsidR="00957350" w:rsidRPr="00957350" w:rsidRDefault="00957350" w:rsidP="00957350">
            <w:pPr>
              <w:pStyle w:val="TableParagraph"/>
              <w:spacing w:before="33"/>
              <w:rPr>
                <w:sz w:val="20"/>
              </w:rPr>
            </w:pPr>
            <w:r w:rsidRPr="00957350">
              <w:rPr>
                <w:sz w:val="20"/>
              </w:rPr>
              <w:t>0.0</w:t>
            </w:r>
          </w:p>
        </w:tc>
      </w:tr>
      <w:tr w:rsidR="00957350" w:rsidRPr="00957350" w:rsidTr="00ED6922">
        <w:trPr>
          <w:trHeight w:val="306"/>
        </w:trPr>
        <w:tc>
          <w:tcPr>
            <w:tcW w:w="2706" w:type="dxa"/>
            <w:tcBorders>
              <w:bottom w:val="single" w:sz="8" w:space="0" w:color="000000"/>
            </w:tcBorders>
          </w:tcPr>
          <w:p w:rsidR="00957350" w:rsidRDefault="00957350" w:rsidP="00957350">
            <w:pPr>
              <w:pStyle w:val="TableParagraph"/>
              <w:spacing w:line="240" w:lineRule="auto"/>
              <w:ind w:right="0"/>
              <w:jc w:val="left"/>
              <w:rPr>
                <w:sz w:val="20"/>
              </w:rPr>
            </w:pPr>
            <w:r>
              <w:rPr>
                <w:w w:val="105"/>
                <w:sz w:val="20"/>
              </w:rPr>
              <w:t>Total</w:t>
            </w:r>
          </w:p>
        </w:tc>
        <w:tc>
          <w:tcPr>
            <w:tcW w:w="1001"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70</w:t>
            </w:r>
          </w:p>
        </w:tc>
        <w:tc>
          <w:tcPr>
            <w:tcW w:w="676"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56</w:t>
            </w:r>
          </w:p>
        </w:tc>
        <w:tc>
          <w:tcPr>
            <w:tcW w:w="676"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52</w:t>
            </w:r>
          </w:p>
        </w:tc>
        <w:tc>
          <w:tcPr>
            <w:tcW w:w="676"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70</w:t>
            </w:r>
          </w:p>
        </w:tc>
        <w:tc>
          <w:tcPr>
            <w:tcW w:w="676"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91</w:t>
            </w:r>
          </w:p>
        </w:tc>
        <w:tc>
          <w:tcPr>
            <w:tcW w:w="676"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52</w:t>
            </w:r>
          </w:p>
        </w:tc>
        <w:tc>
          <w:tcPr>
            <w:tcW w:w="705"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79</w:t>
            </w:r>
          </w:p>
        </w:tc>
        <w:tc>
          <w:tcPr>
            <w:tcW w:w="894"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470</w:t>
            </w:r>
          </w:p>
        </w:tc>
        <w:tc>
          <w:tcPr>
            <w:tcW w:w="679" w:type="dxa"/>
            <w:tcBorders>
              <w:bottom w:val="single" w:sz="8" w:space="0" w:color="000000"/>
            </w:tcBorders>
            <w:vAlign w:val="bottom"/>
          </w:tcPr>
          <w:p w:rsidR="00957350" w:rsidRPr="00957350" w:rsidRDefault="00957350" w:rsidP="00957350">
            <w:pPr>
              <w:pStyle w:val="TableParagraph"/>
              <w:spacing w:before="33"/>
              <w:rPr>
                <w:sz w:val="20"/>
              </w:rPr>
            </w:pPr>
            <w:r w:rsidRPr="00957350">
              <w:rPr>
                <w:sz w:val="20"/>
              </w:rPr>
              <w:t>100.0</w:t>
            </w:r>
          </w:p>
        </w:tc>
      </w:tr>
    </w:tbl>
    <w:p w:rsidR="005813B7" w:rsidRDefault="005813B7">
      <w:pPr>
        <w:pStyle w:val="Textoindependiente"/>
        <w:rPr>
          <w:sz w:val="28"/>
        </w:rPr>
      </w:pPr>
    </w:p>
    <w:p w:rsidR="005813B7" w:rsidRDefault="00B439E3">
      <w:pPr>
        <w:pStyle w:val="Textoindependiente"/>
        <w:spacing w:before="226"/>
        <w:ind w:left="251"/>
      </w:pPr>
      <w:r>
        <w:rPr>
          <w:rFonts w:ascii="Georgia" w:hAnsi="Georgia"/>
          <w:b/>
        </w:rPr>
        <w:t>Tabla</w:t>
      </w:r>
      <w:r>
        <w:rPr>
          <w:rFonts w:ascii="Georgia" w:hAnsi="Georgia"/>
          <w:b/>
          <w:spacing w:val="17"/>
        </w:rPr>
        <w:t xml:space="preserve"> </w:t>
      </w:r>
      <w:r>
        <w:rPr>
          <w:rFonts w:ascii="Georgia" w:hAnsi="Georgia"/>
          <w:b/>
        </w:rPr>
        <w:t>7:</w:t>
      </w:r>
      <w:r>
        <w:rPr>
          <w:rFonts w:ascii="Georgia" w:hAnsi="Georgia"/>
          <w:b/>
          <w:spacing w:val="9"/>
        </w:rPr>
        <w:t xml:space="preserve"> </w:t>
      </w:r>
      <w:r>
        <w:t>Condición</w:t>
      </w:r>
      <w:r>
        <w:rPr>
          <w:spacing w:val="16"/>
        </w:rPr>
        <w:t xml:space="preserve"> </w:t>
      </w:r>
      <w:r>
        <w:t>de</w:t>
      </w:r>
      <w:r>
        <w:rPr>
          <w:spacing w:val="15"/>
        </w:rPr>
        <w:t xml:space="preserve"> </w:t>
      </w:r>
      <w:r>
        <w:t>ocupación</w:t>
      </w:r>
      <w:r>
        <w:rPr>
          <w:spacing w:val="16"/>
        </w:rPr>
        <w:t xml:space="preserve"> </w:t>
      </w:r>
      <w:r>
        <w:t>y</w:t>
      </w:r>
      <w:r>
        <w:rPr>
          <w:spacing w:val="16"/>
        </w:rPr>
        <w:t xml:space="preserve"> </w:t>
      </w:r>
      <w:r>
        <w:t>resultado</w:t>
      </w:r>
      <w:r>
        <w:rPr>
          <w:spacing w:val="16"/>
        </w:rPr>
        <w:t xml:space="preserve"> </w:t>
      </w:r>
      <w:r>
        <w:t>de</w:t>
      </w:r>
      <w:r>
        <w:rPr>
          <w:spacing w:val="15"/>
        </w:rPr>
        <w:t xml:space="preserve"> </w:t>
      </w:r>
      <w:r>
        <w:t>entrevista</w:t>
      </w:r>
      <w:r>
        <w:rPr>
          <w:spacing w:val="16"/>
        </w:rPr>
        <w:t xml:space="preserve"> </w:t>
      </w:r>
      <w:r>
        <w:t>de</w:t>
      </w:r>
      <w:r>
        <w:rPr>
          <w:spacing w:val="16"/>
        </w:rPr>
        <w:t xml:space="preserve"> </w:t>
      </w:r>
      <w:r>
        <w:t>las</w:t>
      </w:r>
      <w:r>
        <w:rPr>
          <w:spacing w:val="16"/>
        </w:rPr>
        <w:t xml:space="preserve"> </w:t>
      </w:r>
      <w:r>
        <w:t>viviendas</w:t>
      </w:r>
      <w:r>
        <w:rPr>
          <w:spacing w:val="15"/>
        </w:rPr>
        <w:t xml:space="preserve"> </w:t>
      </w:r>
      <w:r>
        <w:t>visitadas</w:t>
      </w:r>
      <w:r>
        <w:rPr>
          <w:spacing w:val="16"/>
        </w:rPr>
        <w:t xml:space="preserve"> </w:t>
      </w:r>
      <w:r>
        <w:t>por</w:t>
      </w:r>
      <w:r>
        <w:rPr>
          <w:spacing w:val="16"/>
        </w:rPr>
        <w:t xml:space="preserve"> </w:t>
      </w:r>
      <w:r>
        <w:t>provincia</w:t>
      </w:r>
      <w:r>
        <w:rPr>
          <w:spacing w:val="16"/>
        </w:rPr>
        <w:t xml:space="preserve"> </w:t>
      </w:r>
      <w:r>
        <w:t>CZ4</w:t>
      </w:r>
    </w:p>
    <w:p w:rsidR="005813B7" w:rsidRDefault="005813B7">
      <w:pPr>
        <w:pStyle w:val="Textoindependiente"/>
        <w:rPr>
          <w:sz w:val="16"/>
        </w:rPr>
      </w:pPr>
    </w:p>
    <w:p w:rsidR="005813B7" w:rsidRDefault="00957350" w:rsidP="00957350">
      <w:pPr>
        <w:jc w:val="center"/>
        <w:rPr>
          <w:sz w:val="20"/>
        </w:rPr>
        <w:sectPr w:rsidR="005813B7" w:rsidSect="008A6719">
          <w:pgSz w:w="12240" w:h="15840"/>
          <w:pgMar w:top="150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r w:rsidRPr="00957350">
        <w:rPr>
          <w:noProof/>
          <w:sz w:val="20"/>
          <w:lang w:val="es-EC" w:eastAsia="es-EC"/>
        </w:rPr>
        <w:drawing>
          <wp:inline distT="0" distB="0" distL="0" distR="0" wp14:anchorId="62D45F24" wp14:editId="6B19B834">
            <wp:extent cx="4534533" cy="215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4533" cy="2152950"/>
                    </a:xfrm>
                    <a:prstGeom prst="rect">
                      <a:avLst/>
                    </a:prstGeom>
                  </pic:spPr>
                </pic:pic>
              </a:graphicData>
            </a:graphic>
          </wp:inline>
        </w:drawing>
      </w: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r w:rsidRPr="000313D9">
        <w:rPr>
          <w:b/>
          <w:noProof/>
          <w:szCs w:val="20"/>
          <w:lang w:val="es-EC" w:eastAsia="es-EC"/>
        </w:rPr>
        <w:lastRenderedPageBreak/>
        <w:drawing>
          <wp:anchor distT="0" distB="0" distL="114300" distR="114300" simplePos="0" relativeHeight="251664384" behindDoc="0" locked="0" layoutInCell="1" allowOverlap="1">
            <wp:simplePos x="0" y="0"/>
            <wp:positionH relativeFrom="column">
              <wp:posOffset>685800</wp:posOffset>
            </wp:positionH>
            <wp:positionV relativeFrom="paragraph">
              <wp:posOffset>-123825</wp:posOffset>
            </wp:positionV>
            <wp:extent cx="4924425" cy="4991100"/>
            <wp:effectExtent l="0" t="0" r="952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24425" cy="4991100"/>
                    </a:xfrm>
                    <a:prstGeom prst="rect">
                      <a:avLst/>
                    </a:prstGeom>
                  </pic:spPr>
                </pic:pic>
              </a:graphicData>
            </a:graphic>
            <wp14:sizeRelH relativeFrom="margin">
              <wp14:pctWidth>0</wp14:pctWidth>
            </wp14:sizeRelH>
            <wp14:sizeRelV relativeFrom="margin">
              <wp14:pctHeight>0</wp14:pctHeight>
            </wp14:sizeRelV>
          </wp:anchor>
        </w:drawing>
      </w: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r w:rsidRPr="000313D9">
        <w:rPr>
          <w:b/>
          <w:noProof/>
          <w:szCs w:val="20"/>
          <w:lang w:val="es-EC" w:eastAsia="es-EC"/>
        </w:rPr>
        <w:drawing>
          <wp:anchor distT="0" distB="0" distL="114300" distR="114300" simplePos="0" relativeHeight="251658240" behindDoc="0" locked="0" layoutInCell="1" allowOverlap="1">
            <wp:simplePos x="0" y="0"/>
            <wp:positionH relativeFrom="column">
              <wp:posOffset>828675</wp:posOffset>
            </wp:positionH>
            <wp:positionV relativeFrom="paragraph">
              <wp:posOffset>198120</wp:posOffset>
            </wp:positionV>
            <wp:extent cx="4857750" cy="25908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57750" cy="2590800"/>
                    </a:xfrm>
                    <a:prstGeom prst="rect">
                      <a:avLst/>
                    </a:prstGeom>
                  </pic:spPr>
                </pic:pic>
              </a:graphicData>
            </a:graphic>
            <wp14:sizeRelH relativeFrom="margin">
              <wp14:pctWidth>0</wp14:pctWidth>
            </wp14:sizeRelH>
          </wp:anchor>
        </w:drawing>
      </w: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p>
    <w:p w:rsidR="000313D9" w:rsidRDefault="000313D9" w:rsidP="000313D9">
      <w:pPr>
        <w:tabs>
          <w:tab w:val="left" w:pos="2137"/>
          <w:tab w:val="left" w:pos="2446"/>
          <w:tab w:val="left" w:pos="3012"/>
          <w:tab w:val="left" w:pos="3570"/>
          <w:tab w:val="left" w:pos="3754"/>
          <w:tab w:val="left" w:pos="5255"/>
          <w:tab w:val="left" w:pos="5332"/>
        </w:tabs>
        <w:spacing w:before="98" w:line="465" w:lineRule="auto"/>
        <w:ind w:right="2140"/>
        <w:rPr>
          <w:b/>
          <w:szCs w:val="20"/>
          <w:lang w:eastAsia="es-ES"/>
        </w:rPr>
      </w:pPr>
    </w:p>
    <w:p w:rsidR="007D70FE" w:rsidRPr="00E13970" w:rsidRDefault="007D70FE" w:rsidP="000313D9">
      <w:pPr>
        <w:tabs>
          <w:tab w:val="left" w:pos="2137"/>
          <w:tab w:val="left" w:pos="2446"/>
          <w:tab w:val="left" w:pos="3012"/>
          <w:tab w:val="left" w:pos="3570"/>
          <w:tab w:val="left" w:pos="3754"/>
          <w:tab w:val="left" w:pos="5255"/>
          <w:tab w:val="left" w:pos="5332"/>
        </w:tabs>
        <w:spacing w:before="98" w:line="465" w:lineRule="auto"/>
        <w:ind w:left="572" w:right="2140" w:firstLine="195"/>
        <w:rPr>
          <w:b/>
          <w:szCs w:val="20"/>
          <w:lang w:eastAsia="es-ES"/>
        </w:rPr>
      </w:pPr>
      <w:r w:rsidRPr="00E13970">
        <w:rPr>
          <w:b/>
          <w:szCs w:val="20"/>
          <w:lang w:eastAsia="es-ES"/>
        </w:rPr>
        <w:lastRenderedPageBreak/>
        <w:t>Conclusiones y Recomendaciones</w:t>
      </w:r>
    </w:p>
    <w:p w:rsidR="007D70FE" w:rsidRPr="00E13970" w:rsidRDefault="007D70FE" w:rsidP="007D70FE"/>
    <w:p w:rsidR="007177E0" w:rsidRPr="007177E0" w:rsidRDefault="007177E0" w:rsidP="000313D9">
      <w:pPr>
        <w:pStyle w:val="Textoindependiente"/>
        <w:numPr>
          <w:ilvl w:val="0"/>
          <w:numId w:val="7"/>
        </w:numPr>
        <w:spacing w:before="116" w:line="244" w:lineRule="auto"/>
        <w:ind w:right="209"/>
        <w:jc w:val="both"/>
        <w:rPr>
          <w:sz w:val="22"/>
          <w:szCs w:val="22"/>
        </w:rPr>
      </w:pPr>
      <w:r w:rsidRPr="007177E0">
        <w:rPr>
          <w:sz w:val="22"/>
          <w:szCs w:val="22"/>
        </w:rPr>
        <w:t xml:space="preserve">Como se puede observar, </w:t>
      </w:r>
      <w:r w:rsidR="000313D9">
        <w:rPr>
          <w:sz w:val="22"/>
          <w:szCs w:val="22"/>
        </w:rPr>
        <w:t xml:space="preserve">el </w:t>
      </w:r>
      <w:r w:rsidR="000313D9" w:rsidRPr="000313D9">
        <w:rPr>
          <w:sz w:val="22"/>
          <w:szCs w:val="22"/>
        </w:rPr>
        <w:t>90.8% de las viviendas visitadas fueron efectivas. Al analizar las otras categorías, se puede observar que el 4.5% de viviendas visitadas no contaban con niños menores de 5 años, estas viviendas se categorizan como no elegibles.</w:t>
      </w:r>
    </w:p>
    <w:p w:rsidR="007D70FE" w:rsidRPr="000313D9" w:rsidRDefault="007177E0" w:rsidP="000313D9">
      <w:pPr>
        <w:pStyle w:val="Textoindependiente"/>
        <w:numPr>
          <w:ilvl w:val="0"/>
          <w:numId w:val="7"/>
        </w:numPr>
        <w:spacing w:before="109"/>
        <w:ind w:right="198"/>
        <w:jc w:val="both"/>
        <w:rPr>
          <w:b/>
          <w:lang w:eastAsia="es-ES"/>
        </w:rPr>
      </w:pPr>
      <w:r w:rsidRPr="007177E0">
        <w:rPr>
          <w:sz w:val="22"/>
          <w:szCs w:val="22"/>
        </w:rPr>
        <w:t xml:space="preserve">La tasa de no elegibles se encuentra presente en todas las provincias </w:t>
      </w:r>
      <w:r w:rsidR="000313D9" w:rsidRPr="000313D9">
        <w:rPr>
          <w:sz w:val="22"/>
          <w:szCs w:val="22"/>
        </w:rPr>
        <w:t>desde 1.43% que pertenece a Napo hasta 17.86% en Cotopaxi. Además, existe 16 provincias con tasa de elegibilidad desconocida entre [0.75%, 4.29%] y 14 provincias con tasa de no respondientes entre [1.05%, 3.85%].</w:t>
      </w:r>
    </w:p>
    <w:p w:rsidR="000313D9" w:rsidRPr="00E13970" w:rsidRDefault="000313D9" w:rsidP="000313D9">
      <w:pPr>
        <w:pStyle w:val="Textoindependiente"/>
        <w:numPr>
          <w:ilvl w:val="0"/>
          <w:numId w:val="7"/>
        </w:numPr>
        <w:spacing w:before="109"/>
        <w:ind w:right="198"/>
        <w:jc w:val="both"/>
        <w:rPr>
          <w:b/>
          <w:lang w:eastAsia="es-ES"/>
        </w:rPr>
      </w:pPr>
    </w:p>
    <w:tbl>
      <w:tblPr>
        <w:tblStyle w:val="Tablaconcuadrcula2"/>
        <w:tblW w:w="9531" w:type="dxa"/>
        <w:tblLook w:val="04A0" w:firstRow="1" w:lastRow="0" w:firstColumn="1" w:lastColumn="0" w:noHBand="0" w:noVBand="1"/>
      </w:tblPr>
      <w:tblGrid>
        <w:gridCol w:w="2263"/>
        <w:gridCol w:w="3828"/>
        <w:gridCol w:w="3440"/>
      </w:tblGrid>
      <w:tr w:rsidR="007D70FE" w:rsidRPr="00E13970" w:rsidTr="00186BAB">
        <w:trPr>
          <w:trHeight w:val="1191"/>
        </w:trPr>
        <w:tc>
          <w:tcPr>
            <w:tcW w:w="2263" w:type="dxa"/>
            <w:vAlign w:val="center"/>
          </w:tcPr>
          <w:p w:rsidR="007D70FE" w:rsidRPr="00E13970" w:rsidRDefault="007D70FE" w:rsidP="00186BAB">
            <w:pPr>
              <w:rPr>
                <w:rFonts w:eastAsiaTheme="minorHAnsi" w:cstheme="minorBidi"/>
                <w:b/>
                <w:sz w:val="22"/>
                <w:szCs w:val="44"/>
              </w:rPr>
            </w:pPr>
            <w:r w:rsidRPr="00E13970">
              <w:rPr>
                <w:rFonts w:eastAsiaTheme="minorHAnsi" w:cstheme="minorBidi"/>
                <w:b/>
                <w:sz w:val="22"/>
                <w:szCs w:val="44"/>
              </w:rPr>
              <w:t>Elaborado por:</w:t>
            </w:r>
          </w:p>
        </w:tc>
        <w:tc>
          <w:tcPr>
            <w:tcW w:w="3828" w:type="dxa"/>
            <w:vAlign w:val="center"/>
          </w:tcPr>
          <w:p w:rsidR="007D70FE" w:rsidRPr="00E13970" w:rsidRDefault="0084207E" w:rsidP="00186BAB">
            <w:pPr>
              <w:jc w:val="center"/>
              <w:rPr>
                <w:rFonts w:eastAsiaTheme="minorHAnsi" w:cstheme="minorBidi"/>
                <w:sz w:val="22"/>
                <w:szCs w:val="44"/>
              </w:rPr>
            </w:pPr>
            <w:r>
              <w:rPr>
                <w:rFonts w:eastAsiaTheme="minorHAnsi" w:cstheme="minorBidi"/>
                <w:sz w:val="22"/>
                <w:szCs w:val="44"/>
              </w:rPr>
              <w:t>Pablo Peñafiel</w:t>
            </w:r>
          </w:p>
          <w:p w:rsidR="007D70FE" w:rsidRPr="00E13970" w:rsidRDefault="007D70FE" w:rsidP="00186BAB">
            <w:pPr>
              <w:jc w:val="center"/>
              <w:rPr>
                <w:rFonts w:eastAsiaTheme="minorHAnsi" w:cstheme="minorBidi"/>
                <w:b/>
                <w:sz w:val="22"/>
                <w:szCs w:val="44"/>
              </w:rPr>
            </w:pPr>
            <w:r w:rsidRPr="00E13970">
              <w:rPr>
                <w:rFonts w:cs="Constantia"/>
                <w:b/>
              </w:rPr>
              <w:t>ANALISTA DE MONITOREO DE ENCUESTAS ENDI 2</w:t>
            </w:r>
          </w:p>
        </w:tc>
        <w:tc>
          <w:tcPr>
            <w:tcW w:w="3440" w:type="dxa"/>
            <w:vAlign w:val="center"/>
          </w:tcPr>
          <w:p w:rsidR="007D70FE" w:rsidRPr="00E13970" w:rsidRDefault="007D70FE" w:rsidP="00186BAB">
            <w:pPr>
              <w:jc w:val="center"/>
              <w:rPr>
                <w:rFonts w:eastAsia="Calibri"/>
                <w:sz w:val="22"/>
                <w:szCs w:val="44"/>
                <w:highlight w:val="yellow"/>
              </w:rPr>
            </w:pPr>
          </w:p>
        </w:tc>
      </w:tr>
      <w:tr w:rsidR="007D70FE" w:rsidRPr="00E13970" w:rsidTr="00186BAB">
        <w:trPr>
          <w:trHeight w:val="1191"/>
        </w:trPr>
        <w:tc>
          <w:tcPr>
            <w:tcW w:w="2263" w:type="dxa"/>
            <w:vAlign w:val="center"/>
          </w:tcPr>
          <w:p w:rsidR="007D70FE" w:rsidRPr="00E13970" w:rsidRDefault="007D70FE" w:rsidP="00186BAB">
            <w:pPr>
              <w:rPr>
                <w:rFonts w:eastAsiaTheme="minorHAnsi" w:cstheme="minorBidi"/>
                <w:b/>
                <w:sz w:val="22"/>
                <w:szCs w:val="44"/>
              </w:rPr>
            </w:pPr>
            <w:r w:rsidRPr="00E13970">
              <w:rPr>
                <w:rFonts w:eastAsiaTheme="minorHAnsi" w:cstheme="minorBidi"/>
                <w:b/>
                <w:sz w:val="22"/>
                <w:szCs w:val="44"/>
              </w:rPr>
              <w:t xml:space="preserve">Aprobado por: </w:t>
            </w:r>
          </w:p>
        </w:tc>
        <w:tc>
          <w:tcPr>
            <w:tcW w:w="3828" w:type="dxa"/>
            <w:vAlign w:val="center"/>
          </w:tcPr>
          <w:p w:rsidR="007D70FE" w:rsidRPr="007D70FE" w:rsidRDefault="007D70FE" w:rsidP="007D70FE">
            <w:pPr>
              <w:jc w:val="center"/>
              <w:rPr>
                <w:rFonts w:eastAsiaTheme="minorHAnsi" w:cstheme="minorBidi"/>
                <w:sz w:val="22"/>
                <w:szCs w:val="44"/>
                <w:lang w:eastAsia="en-US"/>
              </w:rPr>
            </w:pPr>
            <w:r w:rsidRPr="007D70FE">
              <w:rPr>
                <w:rFonts w:eastAsiaTheme="minorHAnsi" w:cstheme="minorBidi"/>
                <w:sz w:val="22"/>
                <w:szCs w:val="44"/>
                <w:lang w:eastAsia="en-US"/>
              </w:rPr>
              <w:t>Christian Garcés</w:t>
            </w:r>
          </w:p>
          <w:p w:rsidR="007D70FE" w:rsidRPr="00E13970" w:rsidRDefault="007D70FE" w:rsidP="00186BAB">
            <w:pPr>
              <w:jc w:val="center"/>
              <w:rPr>
                <w:rFonts w:eastAsiaTheme="minorHAnsi" w:cstheme="minorBidi"/>
                <w:b/>
                <w:sz w:val="22"/>
                <w:szCs w:val="44"/>
              </w:rPr>
            </w:pPr>
            <w:r w:rsidRPr="00E13970">
              <w:rPr>
                <w:rFonts w:eastAsiaTheme="minorHAnsi" w:cstheme="minorBidi"/>
                <w:b/>
                <w:sz w:val="22"/>
                <w:szCs w:val="44"/>
              </w:rPr>
              <w:t>Administrador de Contrato</w:t>
            </w:r>
          </w:p>
        </w:tc>
        <w:tc>
          <w:tcPr>
            <w:tcW w:w="3440" w:type="dxa"/>
            <w:vAlign w:val="center"/>
          </w:tcPr>
          <w:p w:rsidR="007D70FE" w:rsidRPr="00E13970" w:rsidRDefault="007D70FE" w:rsidP="00186BAB">
            <w:pPr>
              <w:jc w:val="center"/>
              <w:rPr>
                <w:rFonts w:eastAsia="Calibri"/>
                <w:sz w:val="22"/>
                <w:szCs w:val="44"/>
              </w:rPr>
            </w:pPr>
          </w:p>
        </w:tc>
      </w:tr>
    </w:tbl>
    <w:p w:rsidR="007D70FE" w:rsidRPr="00E13970" w:rsidRDefault="007D70FE" w:rsidP="007D70FE">
      <w:pPr>
        <w:tabs>
          <w:tab w:val="left" w:pos="2370"/>
        </w:tabs>
        <w:sectPr w:rsidR="007D70FE" w:rsidRPr="00E13970" w:rsidSect="008A6719">
          <w:type w:val="continuous"/>
          <w:pgSz w:w="12240" w:h="15840"/>
          <w:pgMar w:top="1500" w:right="120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pPr>
    </w:p>
    <w:p w:rsidR="008A6719" w:rsidRDefault="008A6719" w:rsidP="007D70FE">
      <w:pPr>
        <w:tabs>
          <w:tab w:val="left" w:pos="7215"/>
        </w:tabs>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Pr="008A6719" w:rsidRDefault="008A6719" w:rsidP="008A6719">
      <w:pPr>
        <w:rPr>
          <w:rFonts w:ascii="Microsoft Sans Serif"/>
          <w:sz w:val="13"/>
        </w:rPr>
      </w:pPr>
    </w:p>
    <w:p w:rsidR="008A6719" w:rsidRDefault="008A6719" w:rsidP="008A6719">
      <w:pPr>
        <w:rPr>
          <w:rFonts w:ascii="Microsoft Sans Serif"/>
          <w:sz w:val="13"/>
        </w:rPr>
      </w:pPr>
    </w:p>
    <w:p w:rsidR="007D70FE" w:rsidRPr="008A6719" w:rsidRDefault="008A6719" w:rsidP="008A6719">
      <w:pPr>
        <w:tabs>
          <w:tab w:val="left" w:pos="3495"/>
        </w:tabs>
        <w:rPr>
          <w:rFonts w:ascii="Microsoft Sans Serif"/>
          <w:sz w:val="13"/>
        </w:rPr>
      </w:pPr>
      <w:r>
        <w:rPr>
          <w:rFonts w:ascii="Microsoft Sans Serif"/>
          <w:sz w:val="13"/>
        </w:rPr>
        <w:tab/>
      </w:r>
    </w:p>
    <w:sectPr w:rsidR="007D70FE" w:rsidRPr="008A6719" w:rsidSect="008A6719">
      <w:type w:val="continuous"/>
      <w:pgSz w:w="12240" w:h="15840"/>
      <w:pgMar w:top="1500" w:right="1200" w:bottom="1060" w:left="1320" w:header="720" w:footer="720"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6C11" w:rsidRDefault="00A86C11">
      <w:r>
        <w:separator/>
      </w:r>
    </w:p>
  </w:endnote>
  <w:endnote w:type="continuationSeparator" w:id="0">
    <w:p w:rsidR="00A86C11" w:rsidRDefault="00A86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altName w:val="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934" w:rsidRDefault="00202934">
    <w:pPr>
      <w:pStyle w:val="Textoindependiente"/>
      <w:spacing w:line="14" w:lineRule="auto"/>
    </w:pPr>
    <w:r>
      <w:rPr>
        <w:noProof/>
        <w:lang w:val="es-EC" w:eastAsia="es-EC"/>
      </w:rPr>
      <mc:AlternateContent>
        <mc:Choice Requires="wps">
          <w:drawing>
            <wp:anchor distT="0" distB="0" distL="114300" distR="114300" simplePos="0" relativeHeight="251658752" behindDoc="1" locked="0" layoutInCell="1" allowOverlap="1">
              <wp:simplePos x="0" y="0"/>
              <wp:positionH relativeFrom="page">
                <wp:posOffset>3784600</wp:posOffset>
              </wp:positionH>
              <wp:positionV relativeFrom="page">
                <wp:posOffset>9368155</wp:posOffset>
              </wp:positionV>
              <wp:extent cx="203200" cy="205105"/>
              <wp:effectExtent l="0" t="0" r="6350" b="444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2934" w:rsidRDefault="00202934">
                          <w:pPr>
                            <w:pStyle w:val="Textoindependiente"/>
                            <w:spacing w:before="54"/>
                            <w:ind w:left="60"/>
                          </w:pPr>
                          <w:r>
                            <w:fldChar w:fldCharType="begin"/>
                          </w:r>
                          <w:r>
                            <w:instrText xml:space="preserve"> PAGE </w:instrText>
                          </w:r>
                          <w:r>
                            <w:fldChar w:fldCharType="separate"/>
                          </w:r>
                          <w:r w:rsidR="00B861BF">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7" type="#_x0000_t202" style="position:absolute;margin-left:298pt;margin-top:737.65pt;width:16pt;height:16.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" filled="f" stroked="f">
              <v:textbox inset="0,0,0,0">
                <w:txbxContent>
                  <w:p w:rsidR="00202934" w:rsidRDefault="00202934">
                    <w:pPr>
                      <w:pStyle w:val="Textoindependiente"/>
                      <w:spacing w:before="54"/>
                      <w:ind w:left="60"/>
                    </w:pPr>
                    <w:r>
                      <w:fldChar w:fldCharType="begin"/>
                    </w:r>
                    <w:r>
                      <w:instrText xml:space="preserve"> PAGE </w:instrText>
                    </w:r>
                    <w:r>
                      <w:fldChar w:fldCharType="separate"/>
                    </w:r>
                    <w:r w:rsidR="00B861BF">
                      <w:rPr>
                        <w:noProof/>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934" w:rsidRDefault="00202934">
    <w:pPr>
      <w:pStyle w:val="Textoindependiente"/>
      <w:spacing w:line="14" w:lineRule="auto"/>
    </w:pPr>
    <w:r>
      <w:rPr>
        <w:noProof/>
        <w:lang w:val="es-EC" w:eastAsia="es-EC"/>
      </w:rPr>
      <mc:AlternateContent>
        <mc:Choice Requires="wps">
          <w:drawing>
            <wp:anchor distT="0" distB="0" distL="114300" distR="114300" simplePos="0" relativeHeight="251656704" behindDoc="1" locked="0" layoutInCell="1" allowOverlap="1" wp14:anchorId="2B79FB8D" wp14:editId="01B4238C">
              <wp:simplePos x="0" y="0"/>
              <wp:positionH relativeFrom="page">
                <wp:posOffset>3784600</wp:posOffset>
              </wp:positionH>
              <wp:positionV relativeFrom="page">
                <wp:posOffset>9368155</wp:posOffset>
              </wp:positionV>
              <wp:extent cx="203200" cy="205105"/>
              <wp:effectExtent l="0" t="0" r="0"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2934" w:rsidRDefault="00202934">
                          <w:pPr>
                            <w:pStyle w:val="Textoindependiente"/>
                            <w:spacing w:before="54"/>
                            <w:ind w:left="60"/>
                          </w:pPr>
                          <w:r>
                            <w:fldChar w:fldCharType="begin"/>
                          </w:r>
                          <w:r>
                            <w:instrText xml:space="preserve"> PAGE </w:instrText>
                          </w:r>
                          <w:r>
                            <w:fldChar w:fldCharType="separate"/>
                          </w:r>
                          <w:r w:rsidR="00B861BF">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79FB8D" id="_x0000_t202" coordsize="21600,21600" o:spt="202" path="m,l,21600r21600,l21600,xe">
              <v:stroke joinstyle="miter"/>
              <v:path gradientshapeok="t" o:connecttype="rect"/>
            </v:shapetype>
            <v:shape id="_x0000_s1028" type="#_x0000_t202" style="position:absolute;margin-left:298pt;margin-top:737.65pt;width:16pt;height:16.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" filled="f" stroked="f">
              <v:textbox inset="0,0,0,0">
                <w:txbxContent>
                  <w:p w:rsidR="00202934" w:rsidRDefault="00202934">
                    <w:pPr>
                      <w:pStyle w:val="Textoindependiente"/>
                      <w:spacing w:before="54"/>
                      <w:ind w:left="60"/>
                    </w:pPr>
                    <w:r>
                      <w:fldChar w:fldCharType="begin"/>
                    </w:r>
                    <w:r>
                      <w:instrText xml:space="preserve"> PAGE </w:instrText>
                    </w:r>
                    <w:r>
                      <w:fldChar w:fldCharType="separate"/>
                    </w:r>
                    <w:r w:rsidR="00B861BF">
                      <w:rPr>
                        <w:noProof/>
                      </w:rPr>
                      <w:t>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934" w:rsidRDefault="00202934">
    <w:pPr>
      <w:pStyle w:val="Textoindependiente"/>
      <w:spacing w:line="14" w:lineRule="auto"/>
    </w:pPr>
    <w:r>
      <w:rPr>
        <w:noProof/>
        <w:lang w:val="es-EC" w:eastAsia="es-EC"/>
      </w:rPr>
      <mc:AlternateContent>
        <mc:Choice Requires="wps">
          <w:drawing>
            <wp:anchor distT="0" distB="0" distL="114300" distR="114300" simplePos="0" relativeHeight="251657728" behindDoc="1" locked="0" layoutInCell="1" allowOverlap="1" wp14:anchorId="327E62CE" wp14:editId="35A14DF5">
              <wp:simplePos x="0" y="0"/>
              <wp:positionH relativeFrom="page">
                <wp:posOffset>3784600</wp:posOffset>
              </wp:positionH>
              <wp:positionV relativeFrom="page">
                <wp:posOffset>9368155</wp:posOffset>
              </wp:positionV>
              <wp:extent cx="203200" cy="205105"/>
              <wp:effectExtent l="0" t="0" r="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2934" w:rsidRDefault="00202934">
                          <w:pPr>
                            <w:pStyle w:val="Textoindependiente"/>
                            <w:spacing w:before="54"/>
                            <w:ind w:left="60"/>
                          </w:pPr>
                          <w:r>
                            <w:fldChar w:fldCharType="begin"/>
                          </w:r>
                          <w:r>
                            <w:instrText xml:space="preserve"> PAGE </w:instrText>
                          </w:r>
                          <w:r>
                            <w:fldChar w:fldCharType="separate"/>
                          </w:r>
                          <w:r w:rsidR="00B861BF">
                            <w:rPr>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E62CE" id="_x0000_t202" coordsize="21600,21600" o:spt="202" path="m,l,21600r21600,l21600,xe">
              <v:stroke joinstyle="miter"/>
              <v:path gradientshapeok="t" o:connecttype="rect"/>
            </v:shapetype>
            <v:shape id="Cuadro de texto 6" o:spid="_x0000_s1029" type="#_x0000_t202" style="position:absolute;margin-left:298pt;margin-top:737.65pt;width:16pt;height:16.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" filled="f" stroked="f">
              <v:textbox inset="0,0,0,0">
                <w:txbxContent>
                  <w:p w:rsidR="00202934" w:rsidRDefault="00202934">
                    <w:pPr>
                      <w:pStyle w:val="Textoindependiente"/>
                      <w:spacing w:before="54"/>
                      <w:ind w:left="60"/>
                    </w:pPr>
                    <w:r>
                      <w:fldChar w:fldCharType="begin"/>
                    </w:r>
                    <w:r>
                      <w:instrText xml:space="preserve"> PAGE </w:instrText>
                    </w:r>
                    <w:r>
                      <w:fldChar w:fldCharType="separate"/>
                    </w:r>
                    <w:r w:rsidR="00B861BF">
                      <w:rPr>
                        <w:noProof/>
                      </w:rP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6C11" w:rsidRDefault="00A86C11">
      <w:r>
        <w:separator/>
      </w:r>
    </w:p>
  </w:footnote>
  <w:footnote w:type="continuationSeparator" w:id="0">
    <w:p w:rsidR="00A86C11" w:rsidRDefault="00A86C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75C3E"/>
    <w:multiLevelType w:val="multilevel"/>
    <w:tmpl w:val="B4EC6ADE"/>
    <w:lvl w:ilvl="0">
      <w:start w:val="4"/>
      <w:numFmt w:val="decimal"/>
      <w:lvlText w:val="%1"/>
      <w:lvlJc w:val="left"/>
      <w:pPr>
        <w:ind w:left="604" w:hanging="485"/>
      </w:pPr>
      <w:rPr>
        <w:rFonts w:ascii="Palatino Linotype" w:eastAsia="Palatino Linotype" w:hAnsi="Palatino Linotype" w:cs="Palatino Linotype" w:hint="default"/>
        <w:b/>
        <w:bCs/>
        <w:w w:val="115"/>
        <w:sz w:val="28"/>
        <w:szCs w:val="28"/>
        <w:lang w:val="es-ES" w:eastAsia="en-US" w:bidi="ar-SA"/>
      </w:rPr>
    </w:lvl>
    <w:lvl w:ilvl="1">
      <w:start w:val="1"/>
      <w:numFmt w:val="decimal"/>
      <w:lvlText w:val="%1.%2"/>
      <w:lvlJc w:val="left"/>
      <w:pPr>
        <w:ind w:left="732" w:hanging="613"/>
      </w:pPr>
      <w:rPr>
        <w:rFonts w:ascii="Palatino Linotype" w:eastAsia="Palatino Linotype" w:hAnsi="Palatino Linotype" w:cs="Palatino Linotype" w:hint="default"/>
        <w:b/>
        <w:bCs/>
        <w:spacing w:val="-1"/>
        <w:w w:val="114"/>
        <w:sz w:val="24"/>
        <w:szCs w:val="24"/>
        <w:lang w:val="es-ES" w:eastAsia="en-US" w:bidi="ar-SA"/>
      </w:rPr>
    </w:lvl>
    <w:lvl w:ilvl="2">
      <w:numFmt w:val="bullet"/>
      <w:lvlText w:val="•"/>
      <w:lvlJc w:val="left"/>
      <w:pPr>
        <w:ind w:left="1737" w:hanging="613"/>
      </w:pPr>
      <w:rPr>
        <w:rFonts w:hint="default"/>
        <w:lang w:val="es-ES" w:eastAsia="en-US" w:bidi="ar-SA"/>
      </w:rPr>
    </w:lvl>
    <w:lvl w:ilvl="3">
      <w:numFmt w:val="bullet"/>
      <w:lvlText w:val="•"/>
      <w:lvlJc w:val="left"/>
      <w:pPr>
        <w:ind w:left="2735" w:hanging="613"/>
      </w:pPr>
      <w:rPr>
        <w:rFonts w:hint="default"/>
        <w:lang w:val="es-ES" w:eastAsia="en-US" w:bidi="ar-SA"/>
      </w:rPr>
    </w:lvl>
    <w:lvl w:ilvl="4">
      <w:numFmt w:val="bullet"/>
      <w:lvlText w:val="•"/>
      <w:lvlJc w:val="left"/>
      <w:pPr>
        <w:ind w:left="3733" w:hanging="613"/>
      </w:pPr>
      <w:rPr>
        <w:rFonts w:hint="default"/>
        <w:lang w:val="es-ES" w:eastAsia="en-US" w:bidi="ar-SA"/>
      </w:rPr>
    </w:lvl>
    <w:lvl w:ilvl="5">
      <w:numFmt w:val="bullet"/>
      <w:lvlText w:val="•"/>
      <w:lvlJc w:val="left"/>
      <w:pPr>
        <w:ind w:left="4731" w:hanging="613"/>
      </w:pPr>
      <w:rPr>
        <w:rFonts w:hint="default"/>
        <w:lang w:val="es-ES" w:eastAsia="en-US" w:bidi="ar-SA"/>
      </w:rPr>
    </w:lvl>
    <w:lvl w:ilvl="6">
      <w:numFmt w:val="bullet"/>
      <w:lvlText w:val="•"/>
      <w:lvlJc w:val="left"/>
      <w:pPr>
        <w:ind w:left="5728" w:hanging="613"/>
      </w:pPr>
      <w:rPr>
        <w:rFonts w:hint="default"/>
        <w:lang w:val="es-ES" w:eastAsia="en-US" w:bidi="ar-SA"/>
      </w:rPr>
    </w:lvl>
    <w:lvl w:ilvl="7">
      <w:numFmt w:val="bullet"/>
      <w:lvlText w:val="•"/>
      <w:lvlJc w:val="left"/>
      <w:pPr>
        <w:ind w:left="6726" w:hanging="613"/>
      </w:pPr>
      <w:rPr>
        <w:rFonts w:hint="default"/>
        <w:lang w:val="es-ES" w:eastAsia="en-US" w:bidi="ar-SA"/>
      </w:rPr>
    </w:lvl>
    <w:lvl w:ilvl="8">
      <w:numFmt w:val="bullet"/>
      <w:lvlText w:val="•"/>
      <w:lvlJc w:val="left"/>
      <w:pPr>
        <w:ind w:left="7724" w:hanging="613"/>
      </w:pPr>
      <w:rPr>
        <w:rFonts w:hint="default"/>
        <w:lang w:val="es-ES" w:eastAsia="en-US" w:bidi="ar-SA"/>
      </w:rPr>
    </w:lvl>
  </w:abstractNum>
  <w:abstractNum w:abstractNumId="1" w15:restartNumberingAfterBreak="0">
    <w:nsid w:val="147620B3"/>
    <w:multiLevelType w:val="multilevel"/>
    <w:tmpl w:val="4CB2AF6E"/>
    <w:lvl w:ilvl="0">
      <w:start w:val="3"/>
      <w:numFmt w:val="decimal"/>
      <w:lvlText w:val="%1"/>
      <w:lvlJc w:val="left"/>
      <w:pPr>
        <w:ind w:left="732" w:hanging="613"/>
      </w:pPr>
      <w:rPr>
        <w:rFonts w:hint="default"/>
        <w:lang w:val="es-ES" w:eastAsia="en-US" w:bidi="ar-SA"/>
      </w:rPr>
    </w:lvl>
    <w:lvl w:ilvl="1">
      <w:start w:val="1"/>
      <w:numFmt w:val="decimal"/>
      <w:lvlText w:val="%1.%2"/>
      <w:lvlJc w:val="left"/>
      <w:pPr>
        <w:ind w:left="732" w:hanging="613"/>
      </w:pPr>
      <w:rPr>
        <w:rFonts w:ascii="Palatino Linotype" w:eastAsia="Palatino Linotype" w:hAnsi="Palatino Linotype" w:cs="Palatino Linotype" w:hint="default"/>
        <w:b/>
        <w:bCs/>
        <w:spacing w:val="-1"/>
        <w:w w:val="114"/>
        <w:sz w:val="24"/>
        <w:szCs w:val="24"/>
        <w:lang w:val="es-ES" w:eastAsia="en-US" w:bidi="ar-SA"/>
      </w:rPr>
    </w:lvl>
    <w:lvl w:ilvl="2">
      <w:numFmt w:val="bullet"/>
      <w:lvlText w:val="•"/>
      <w:lvlJc w:val="left"/>
      <w:pPr>
        <w:ind w:left="610" w:hanging="248"/>
      </w:pPr>
      <w:rPr>
        <w:rFonts w:ascii="Lucida Sans Unicode" w:eastAsia="Lucida Sans Unicode" w:hAnsi="Lucida Sans Unicode" w:cs="Lucida Sans Unicode" w:hint="default"/>
        <w:w w:val="122"/>
        <w:sz w:val="20"/>
        <w:szCs w:val="20"/>
        <w:lang w:val="es-ES" w:eastAsia="en-US" w:bidi="ar-SA"/>
      </w:rPr>
    </w:lvl>
    <w:lvl w:ilvl="3">
      <w:numFmt w:val="bullet"/>
      <w:lvlText w:val="•"/>
      <w:lvlJc w:val="left"/>
      <w:pPr>
        <w:ind w:left="2735" w:hanging="248"/>
      </w:pPr>
      <w:rPr>
        <w:rFonts w:hint="default"/>
        <w:lang w:val="es-ES" w:eastAsia="en-US" w:bidi="ar-SA"/>
      </w:rPr>
    </w:lvl>
    <w:lvl w:ilvl="4">
      <w:numFmt w:val="bullet"/>
      <w:lvlText w:val="•"/>
      <w:lvlJc w:val="left"/>
      <w:pPr>
        <w:ind w:left="3733" w:hanging="248"/>
      </w:pPr>
      <w:rPr>
        <w:rFonts w:hint="default"/>
        <w:lang w:val="es-ES" w:eastAsia="en-US" w:bidi="ar-SA"/>
      </w:rPr>
    </w:lvl>
    <w:lvl w:ilvl="5">
      <w:numFmt w:val="bullet"/>
      <w:lvlText w:val="•"/>
      <w:lvlJc w:val="left"/>
      <w:pPr>
        <w:ind w:left="4731" w:hanging="248"/>
      </w:pPr>
      <w:rPr>
        <w:rFonts w:hint="default"/>
        <w:lang w:val="es-ES" w:eastAsia="en-US" w:bidi="ar-SA"/>
      </w:rPr>
    </w:lvl>
    <w:lvl w:ilvl="6">
      <w:numFmt w:val="bullet"/>
      <w:lvlText w:val="•"/>
      <w:lvlJc w:val="left"/>
      <w:pPr>
        <w:ind w:left="5728" w:hanging="248"/>
      </w:pPr>
      <w:rPr>
        <w:rFonts w:hint="default"/>
        <w:lang w:val="es-ES" w:eastAsia="en-US" w:bidi="ar-SA"/>
      </w:rPr>
    </w:lvl>
    <w:lvl w:ilvl="7">
      <w:numFmt w:val="bullet"/>
      <w:lvlText w:val="•"/>
      <w:lvlJc w:val="left"/>
      <w:pPr>
        <w:ind w:left="6726" w:hanging="248"/>
      </w:pPr>
      <w:rPr>
        <w:rFonts w:hint="default"/>
        <w:lang w:val="es-ES" w:eastAsia="en-US" w:bidi="ar-SA"/>
      </w:rPr>
    </w:lvl>
    <w:lvl w:ilvl="8">
      <w:numFmt w:val="bullet"/>
      <w:lvlText w:val="•"/>
      <w:lvlJc w:val="left"/>
      <w:pPr>
        <w:ind w:left="7724" w:hanging="248"/>
      </w:pPr>
      <w:rPr>
        <w:rFonts w:hint="default"/>
        <w:lang w:val="es-ES" w:eastAsia="en-US" w:bidi="ar-SA"/>
      </w:rPr>
    </w:lvl>
  </w:abstractNum>
  <w:abstractNum w:abstractNumId="2" w15:restartNumberingAfterBreak="0">
    <w:nsid w:val="17FA7C19"/>
    <w:multiLevelType w:val="multilevel"/>
    <w:tmpl w:val="CE7C190A"/>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CB613E"/>
    <w:multiLevelType w:val="hybridMultilevel"/>
    <w:tmpl w:val="97984BC0"/>
    <w:lvl w:ilvl="0" w:tplc="5E569DFE">
      <w:start w:val="1"/>
      <w:numFmt w:val="decimal"/>
      <w:lvlText w:val="%1"/>
      <w:lvlJc w:val="left"/>
      <w:pPr>
        <w:ind w:left="604" w:hanging="485"/>
        <w:jc w:val="right"/>
      </w:pPr>
      <w:rPr>
        <w:rFonts w:hint="default"/>
        <w:b/>
        <w:bCs/>
        <w:w w:val="115"/>
        <w:lang w:val="es-ES" w:eastAsia="en-US" w:bidi="ar-SA"/>
      </w:rPr>
    </w:lvl>
    <w:lvl w:ilvl="1" w:tplc="8050F2BA">
      <w:numFmt w:val="bullet"/>
      <w:lvlText w:val="•"/>
      <w:lvlJc w:val="left"/>
      <w:pPr>
        <w:ind w:left="618" w:hanging="255"/>
      </w:pPr>
      <w:rPr>
        <w:rFonts w:ascii="Lucida Sans Unicode" w:eastAsia="Lucida Sans Unicode" w:hAnsi="Lucida Sans Unicode" w:cs="Lucida Sans Unicode" w:hint="default"/>
        <w:w w:val="122"/>
        <w:sz w:val="20"/>
        <w:szCs w:val="20"/>
        <w:lang w:val="es-ES" w:eastAsia="en-US" w:bidi="ar-SA"/>
      </w:rPr>
    </w:lvl>
    <w:lvl w:ilvl="2" w:tplc="933608CC">
      <w:numFmt w:val="bullet"/>
      <w:lvlText w:val="–"/>
      <w:lvlJc w:val="left"/>
      <w:pPr>
        <w:ind w:left="1056" w:hanging="215"/>
      </w:pPr>
      <w:rPr>
        <w:rFonts w:ascii="Georgia" w:eastAsia="Georgia" w:hAnsi="Georgia" w:cs="Georgia" w:hint="default"/>
        <w:b/>
        <w:bCs/>
        <w:w w:val="81"/>
        <w:sz w:val="20"/>
        <w:szCs w:val="20"/>
        <w:lang w:val="es-ES" w:eastAsia="en-US" w:bidi="ar-SA"/>
      </w:rPr>
    </w:lvl>
    <w:lvl w:ilvl="3" w:tplc="D0D8A84C">
      <w:numFmt w:val="bullet"/>
      <w:lvlText w:val="•"/>
      <w:lvlJc w:val="left"/>
      <w:pPr>
        <w:ind w:left="2142" w:hanging="215"/>
      </w:pPr>
      <w:rPr>
        <w:rFonts w:hint="default"/>
        <w:lang w:val="es-ES" w:eastAsia="en-US" w:bidi="ar-SA"/>
      </w:rPr>
    </w:lvl>
    <w:lvl w:ilvl="4" w:tplc="DE7A7048">
      <w:numFmt w:val="bullet"/>
      <w:lvlText w:val="•"/>
      <w:lvlJc w:val="left"/>
      <w:pPr>
        <w:ind w:left="3225" w:hanging="215"/>
      </w:pPr>
      <w:rPr>
        <w:rFonts w:hint="default"/>
        <w:lang w:val="es-ES" w:eastAsia="en-US" w:bidi="ar-SA"/>
      </w:rPr>
    </w:lvl>
    <w:lvl w:ilvl="5" w:tplc="D5D49D96">
      <w:numFmt w:val="bullet"/>
      <w:lvlText w:val="•"/>
      <w:lvlJc w:val="left"/>
      <w:pPr>
        <w:ind w:left="4307" w:hanging="215"/>
      </w:pPr>
      <w:rPr>
        <w:rFonts w:hint="default"/>
        <w:lang w:val="es-ES" w:eastAsia="en-US" w:bidi="ar-SA"/>
      </w:rPr>
    </w:lvl>
    <w:lvl w:ilvl="6" w:tplc="F926F3DE">
      <w:numFmt w:val="bullet"/>
      <w:lvlText w:val="•"/>
      <w:lvlJc w:val="left"/>
      <w:pPr>
        <w:ind w:left="5390" w:hanging="215"/>
      </w:pPr>
      <w:rPr>
        <w:rFonts w:hint="default"/>
        <w:lang w:val="es-ES" w:eastAsia="en-US" w:bidi="ar-SA"/>
      </w:rPr>
    </w:lvl>
    <w:lvl w:ilvl="7" w:tplc="479EC702">
      <w:numFmt w:val="bullet"/>
      <w:lvlText w:val="•"/>
      <w:lvlJc w:val="left"/>
      <w:pPr>
        <w:ind w:left="6472" w:hanging="215"/>
      </w:pPr>
      <w:rPr>
        <w:rFonts w:hint="default"/>
        <w:lang w:val="es-ES" w:eastAsia="en-US" w:bidi="ar-SA"/>
      </w:rPr>
    </w:lvl>
    <w:lvl w:ilvl="8" w:tplc="24AC4734">
      <w:numFmt w:val="bullet"/>
      <w:lvlText w:val="•"/>
      <w:lvlJc w:val="left"/>
      <w:pPr>
        <w:ind w:left="7555" w:hanging="215"/>
      </w:pPr>
      <w:rPr>
        <w:rFonts w:hint="default"/>
        <w:lang w:val="es-ES" w:eastAsia="en-US" w:bidi="ar-SA"/>
      </w:rPr>
    </w:lvl>
  </w:abstractNum>
  <w:abstractNum w:abstractNumId="4" w15:restartNumberingAfterBreak="0">
    <w:nsid w:val="4C871770"/>
    <w:multiLevelType w:val="hybridMultilevel"/>
    <w:tmpl w:val="9A8A2C72"/>
    <w:lvl w:ilvl="0" w:tplc="36F01ED8">
      <w:numFmt w:val="bullet"/>
      <w:lvlText w:val="-"/>
      <w:lvlJc w:val="left"/>
      <w:pPr>
        <w:ind w:left="720" w:hanging="360"/>
      </w:pPr>
      <w:rPr>
        <w:rFonts w:ascii="Century Gothic" w:eastAsia="Calibri" w:hAnsi="Century Gothic"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33C2631"/>
    <w:multiLevelType w:val="multilevel"/>
    <w:tmpl w:val="8AB83386"/>
    <w:lvl w:ilvl="0">
      <w:start w:val="1"/>
      <w:numFmt w:val="decimal"/>
      <w:lvlText w:val="%1"/>
      <w:lvlJc w:val="left"/>
      <w:pPr>
        <w:ind w:left="418" w:hanging="299"/>
      </w:pPr>
      <w:rPr>
        <w:rFonts w:ascii="Georgia" w:eastAsia="Georgia" w:hAnsi="Georgia" w:cs="Georgia" w:hint="default"/>
        <w:b/>
        <w:bCs/>
        <w:w w:val="116"/>
        <w:sz w:val="20"/>
        <w:szCs w:val="20"/>
        <w:lang w:val="es-ES" w:eastAsia="en-US" w:bidi="ar-SA"/>
      </w:rPr>
    </w:lvl>
    <w:lvl w:ilvl="1">
      <w:start w:val="1"/>
      <w:numFmt w:val="decimal"/>
      <w:lvlText w:val="%1.%2"/>
      <w:lvlJc w:val="left"/>
      <w:pPr>
        <w:ind w:left="869" w:hanging="452"/>
      </w:pPr>
      <w:rPr>
        <w:rFonts w:ascii="Cambria" w:eastAsia="Cambria" w:hAnsi="Cambria" w:cs="Cambria" w:hint="default"/>
        <w:w w:val="97"/>
        <w:sz w:val="20"/>
        <w:szCs w:val="20"/>
        <w:lang w:val="es-ES" w:eastAsia="en-US" w:bidi="ar-SA"/>
      </w:rPr>
    </w:lvl>
    <w:lvl w:ilvl="2">
      <w:numFmt w:val="bullet"/>
      <w:lvlText w:val="•"/>
      <w:lvlJc w:val="left"/>
      <w:pPr>
        <w:ind w:left="880" w:hanging="452"/>
      </w:pPr>
      <w:rPr>
        <w:rFonts w:hint="default"/>
        <w:lang w:val="es-ES" w:eastAsia="en-US" w:bidi="ar-SA"/>
      </w:rPr>
    </w:lvl>
    <w:lvl w:ilvl="3">
      <w:numFmt w:val="bullet"/>
      <w:lvlText w:val="•"/>
      <w:lvlJc w:val="left"/>
      <w:pPr>
        <w:ind w:left="1985" w:hanging="452"/>
      </w:pPr>
      <w:rPr>
        <w:rFonts w:hint="default"/>
        <w:lang w:val="es-ES" w:eastAsia="en-US" w:bidi="ar-SA"/>
      </w:rPr>
    </w:lvl>
    <w:lvl w:ilvl="4">
      <w:numFmt w:val="bullet"/>
      <w:lvlText w:val="•"/>
      <w:lvlJc w:val="left"/>
      <w:pPr>
        <w:ind w:left="3090" w:hanging="452"/>
      </w:pPr>
      <w:rPr>
        <w:rFonts w:hint="default"/>
        <w:lang w:val="es-ES" w:eastAsia="en-US" w:bidi="ar-SA"/>
      </w:rPr>
    </w:lvl>
    <w:lvl w:ilvl="5">
      <w:numFmt w:val="bullet"/>
      <w:lvlText w:val="•"/>
      <w:lvlJc w:val="left"/>
      <w:pPr>
        <w:ind w:left="4195" w:hanging="452"/>
      </w:pPr>
      <w:rPr>
        <w:rFonts w:hint="default"/>
        <w:lang w:val="es-ES" w:eastAsia="en-US" w:bidi="ar-SA"/>
      </w:rPr>
    </w:lvl>
    <w:lvl w:ilvl="6">
      <w:numFmt w:val="bullet"/>
      <w:lvlText w:val="•"/>
      <w:lvlJc w:val="left"/>
      <w:pPr>
        <w:ind w:left="5300" w:hanging="452"/>
      </w:pPr>
      <w:rPr>
        <w:rFonts w:hint="default"/>
        <w:lang w:val="es-ES" w:eastAsia="en-US" w:bidi="ar-SA"/>
      </w:rPr>
    </w:lvl>
    <w:lvl w:ilvl="7">
      <w:numFmt w:val="bullet"/>
      <w:lvlText w:val="•"/>
      <w:lvlJc w:val="left"/>
      <w:pPr>
        <w:ind w:left="6405" w:hanging="452"/>
      </w:pPr>
      <w:rPr>
        <w:rFonts w:hint="default"/>
        <w:lang w:val="es-ES" w:eastAsia="en-US" w:bidi="ar-SA"/>
      </w:rPr>
    </w:lvl>
    <w:lvl w:ilvl="8">
      <w:numFmt w:val="bullet"/>
      <w:lvlText w:val="•"/>
      <w:lvlJc w:val="left"/>
      <w:pPr>
        <w:ind w:left="7510" w:hanging="452"/>
      </w:pPr>
      <w:rPr>
        <w:rFonts w:hint="default"/>
        <w:lang w:val="es-ES" w:eastAsia="en-US" w:bidi="ar-SA"/>
      </w:rPr>
    </w:lvl>
  </w:abstractNum>
  <w:abstractNum w:abstractNumId="6" w15:restartNumberingAfterBreak="0">
    <w:nsid w:val="7D155760"/>
    <w:multiLevelType w:val="hybridMultilevel"/>
    <w:tmpl w:val="988E1DFC"/>
    <w:lvl w:ilvl="0" w:tplc="E56AD716">
      <w:numFmt w:val="bullet"/>
      <w:lvlText w:val="–"/>
      <w:lvlJc w:val="left"/>
      <w:pPr>
        <w:ind w:left="720" w:hanging="360"/>
      </w:pPr>
      <w:rPr>
        <w:rFonts w:ascii="Georgia" w:eastAsia="Georgia" w:hAnsi="Georgia" w:cs="Georgia" w:hint="default"/>
        <w:b/>
        <w:bCs/>
        <w:w w:val="81"/>
        <w:sz w:val="20"/>
        <w:szCs w:val="20"/>
        <w:lang w:val="es-ES" w:eastAsia="en-US" w:bidi="ar-SA"/>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813B7"/>
    <w:rsid w:val="00012614"/>
    <w:rsid w:val="00021843"/>
    <w:rsid w:val="000313D9"/>
    <w:rsid w:val="000418D1"/>
    <w:rsid w:val="00097451"/>
    <w:rsid w:val="000E2627"/>
    <w:rsid w:val="001213A7"/>
    <w:rsid w:val="00186BAB"/>
    <w:rsid w:val="001A7BF7"/>
    <w:rsid w:val="00202934"/>
    <w:rsid w:val="00282411"/>
    <w:rsid w:val="002A215D"/>
    <w:rsid w:val="002B07B3"/>
    <w:rsid w:val="00320130"/>
    <w:rsid w:val="004102B2"/>
    <w:rsid w:val="004439F1"/>
    <w:rsid w:val="00463C57"/>
    <w:rsid w:val="004709B8"/>
    <w:rsid w:val="004823A7"/>
    <w:rsid w:val="00517730"/>
    <w:rsid w:val="00534210"/>
    <w:rsid w:val="005813B7"/>
    <w:rsid w:val="005A17D0"/>
    <w:rsid w:val="006C3E3E"/>
    <w:rsid w:val="00701F70"/>
    <w:rsid w:val="007177E0"/>
    <w:rsid w:val="007B6637"/>
    <w:rsid w:val="007D70FE"/>
    <w:rsid w:val="00831950"/>
    <w:rsid w:val="0084207E"/>
    <w:rsid w:val="008A6719"/>
    <w:rsid w:val="008D4E29"/>
    <w:rsid w:val="009019A9"/>
    <w:rsid w:val="00957350"/>
    <w:rsid w:val="009F7F2A"/>
    <w:rsid w:val="00A14591"/>
    <w:rsid w:val="00A27BB5"/>
    <w:rsid w:val="00A86C11"/>
    <w:rsid w:val="00B30FE6"/>
    <w:rsid w:val="00B439E3"/>
    <w:rsid w:val="00B861BF"/>
    <w:rsid w:val="00B913D7"/>
    <w:rsid w:val="00BF6B72"/>
    <w:rsid w:val="00C5648D"/>
    <w:rsid w:val="00CA215A"/>
    <w:rsid w:val="00CB08A4"/>
    <w:rsid w:val="00CE1C3B"/>
    <w:rsid w:val="00D12ED4"/>
    <w:rsid w:val="00DA6FCB"/>
    <w:rsid w:val="00E93E8A"/>
    <w:rsid w:val="00EC4295"/>
    <w:rsid w:val="00F02ABE"/>
    <w:rsid w:val="00F3259D"/>
    <w:rsid w:val="00F86A34"/>
    <w:rsid w:val="00FB2FC7"/>
    <w:rsid w:val="00FE1855"/>
    <w:rsid w:val="00FE7F3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733BD"/>
  <w15:docId w15:val="{C433F577-FD72-4897-8073-A8DFEA2B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lang w:val="es-ES"/>
    </w:rPr>
  </w:style>
  <w:style w:type="paragraph" w:styleId="Ttulo1">
    <w:name w:val="heading 1"/>
    <w:basedOn w:val="Normal"/>
    <w:uiPriority w:val="1"/>
    <w:qFormat/>
    <w:pPr>
      <w:ind w:left="604" w:hanging="485"/>
      <w:outlineLvl w:val="0"/>
    </w:pPr>
    <w:rPr>
      <w:rFonts w:ascii="Palatino Linotype" w:eastAsia="Palatino Linotype" w:hAnsi="Palatino Linotype" w:cs="Palatino Linotype"/>
      <w:b/>
      <w:bCs/>
      <w:sz w:val="28"/>
      <w:szCs w:val="28"/>
    </w:rPr>
  </w:style>
  <w:style w:type="paragraph" w:styleId="Ttulo2">
    <w:name w:val="heading 2"/>
    <w:basedOn w:val="Normal"/>
    <w:uiPriority w:val="1"/>
    <w:qFormat/>
    <w:pPr>
      <w:ind w:left="732" w:hanging="613"/>
      <w:outlineLvl w:val="1"/>
    </w:pPr>
    <w:rPr>
      <w:rFonts w:ascii="Palatino Linotype" w:eastAsia="Palatino Linotype" w:hAnsi="Palatino Linotype" w:cs="Palatino Linotype"/>
      <w:b/>
      <w:bCs/>
      <w:sz w:val="24"/>
      <w:szCs w:val="24"/>
    </w:rPr>
  </w:style>
  <w:style w:type="paragraph" w:styleId="Ttulo3">
    <w:name w:val="heading 3"/>
    <w:basedOn w:val="Normal"/>
    <w:uiPriority w:val="1"/>
    <w:qFormat/>
    <w:pPr>
      <w:spacing w:before="55"/>
      <w:ind w:right="116" w:hanging="1781"/>
      <w:outlineLvl w:val="2"/>
    </w:pPr>
    <w:rPr>
      <w:rFonts w:ascii="Times New Roman" w:eastAsia="Times New Roman" w:hAnsi="Times New Roman" w:cs="Times New Roman"/>
      <w:sz w:val="24"/>
      <w:szCs w:val="24"/>
    </w:rPr>
  </w:style>
  <w:style w:type="paragraph" w:styleId="Ttulo4">
    <w:name w:val="heading 4"/>
    <w:basedOn w:val="Normal"/>
    <w:uiPriority w:val="1"/>
    <w:qFormat/>
    <w:pPr>
      <w:spacing w:before="51"/>
      <w:ind w:left="618" w:hanging="256"/>
      <w:outlineLvl w:val="3"/>
    </w:pPr>
    <w:rPr>
      <w:rFonts w:ascii="Georgia" w:eastAsia="Georgia" w:hAnsi="Georgia" w:cs="Georgi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10"/>
      <w:ind w:left="418" w:hanging="299"/>
    </w:pPr>
    <w:rPr>
      <w:rFonts w:ascii="Georgia" w:eastAsia="Georgia" w:hAnsi="Georgia" w:cs="Georgia"/>
      <w:b/>
      <w:bCs/>
      <w:sz w:val="20"/>
      <w:szCs w:val="20"/>
    </w:rPr>
  </w:style>
  <w:style w:type="paragraph" w:styleId="TDC2">
    <w:name w:val="toc 2"/>
    <w:basedOn w:val="Normal"/>
    <w:uiPriority w:val="1"/>
    <w:qFormat/>
    <w:pPr>
      <w:spacing w:before="5"/>
      <w:ind w:left="869" w:hanging="452"/>
    </w:pPr>
    <w:rPr>
      <w:sz w:val="20"/>
      <w:szCs w:val="20"/>
    </w:r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170"/>
      <w:ind w:left="481" w:right="599"/>
      <w:jc w:val="center"/>
    </w:pPr>
    <w:rPr>
      <w:rFonts w:ascii="Times New Roman" w:eastAsia="Times New Roman" w:hAnsi="Times New Roman" w:cs="Times New Roman"/>
      <w:sz w:val="34"/>
      <w:szCs w:val="34"/>
    </w:rPr>
  </w:style>
  <w:style w:type="paragraph" w:styleId="Prrafodelista">
    <w:name w:val="List Paragraph"/>
    <w:aliases w:val="Texto,List Paragraph,TIT 2 IND,List Paragraph1,Bullet List,FooterText,numbered,Paragraphe de liste1,lp1,Capítulo,Párrafo de Viñeta,tEXTO,Lista vistosa - Énfasis 11,Bullets,Numbered List Paragraph,123 List Paragraph,Celula,Titulo 1"/>
    <w:basedOn w:val="Normal"/>
    <w:link w:val="PrrafodelistaCar"/>
    <w:uiPriority w:val="1"/>
    <w:qFormat/>
    <w:pPr>
      <w:ind w:left="418" w:hanging="613"/>
    </w:pPr>
  </w:style>
  <w:style w:type="paragraph" w:customStyle="1" w:styleId="TableParagraph">
    <w:name w:val="Table Paragraph"/>
    <w:basedOn w:val="Normal"/>
    <w:uiPriority w:val="1"/>
    <w:qFormat/>
    <w:pPr>
      <w:spacing w:before="13" w:line="206" w:lineRule="exact"/>
      <w:ind w:right="118"/>
      <w:jc w:val="right"/>
    </w:pPr>
  </w:style>
  <w:style w:type="table" w:styleId="Tablaconcuadrcula">
    <w:name w:val="Table Grid"/>
    <w:basedOn w:val="Tablanormal"/>
    <w:uiPriority w:val="59"/>
    <w:rsid w:val="00B439E3"/>
    <w:pPr>
      <w:widowControl/>
      <w:autoSpaceDE/>
      <w:autoSpaceDN/>
    </w:pPr>
    <w:rPr>
      <w:rFonts w:ascii="Calibri" w:eastAsia="Times New Roman"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exto Car,List Paragraph Car,TIT 2 IND Car,List Paragraph1 Car,Bullet List Car,FooterText Car,numbered Car,Paragraphe de liste1 Car,lp1 Car,Capítulo Car,Párrafo de Viñeta Car,tEXTO Car,Lista vistosa - Énfasis 11 Car,Bullets Car"/>
    <w:link w:val="Prrafodelista"/>
    <w:uiPriority w:val="34"/>
    <w:qFormat/>
    <w:rsid w:val="00B439E3"/>
    <w:rPr>
      <w:rFonts w:ascii="Cambria" w:eastAsia="Cambria" w:hAnsi="Cambria" w:cs="Cambria"/>
      <w:lang w:val="es-ES"/>
    </w:rPr>
  </w:style>
  <w:style w:type="table" w:customStyle="1" w:styleId="Tablaconcuadrcula1">
    <w:name w:val="Tabla con cuadrícula1"/>
    <w:basedOn w:val="Tablanormal"/>
    <w:next w:val="Tablaconcuadrcula"/>
    <w:uiPriority w:val="59"/>
    <w:rsid w:val="00B439E3"/>
    <w:pPr>
      <w:widowControl/>
      <w:autoSpaceDE/>
      <w:autoSpaceDN/>
    </w:pPr>
    <w:rPr>
      <w:rFonts w:ascii="Calibri" w:eastAsia="Calibri"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439E3"/>
    <w:pPr>
      <w:tabs>
        <w:tab w:val="center" w:pos="4252"/>
        <w:tab w:val="right" w:pos="8504"/>
      </w:tabs>
    </w:pPr>
  </w:style>
  <w:style w:type="character" w:customStyle="1" w:styleId="EncabezadoCar">
    <w:name w:val="Encabezado Car"/>
    <w:basedOn w:val="Fuentedeprrafopredeter"/>
    <w:link w:val="Encabezado"/>
    <w:uiPriority w:val="99"/>
    <w:rsid w:val="00B439E3"/>
    <w:rPr>
      <w:rFonts w:ascii="Cambria" w:eastAsia="Cambria" w:hAnsi="Cambria" w:cs="Cambria"/>
      <w:lang w:val="es-ES"/>
    </w:rPr>
  </w:style>
  <w:style w:type="paragraph" w:styleId="Piedepgina">
    <w:name w:val="footer"/>
    <w:basedOn w:val="Normal"/>
    <w:link w:val="PiedepginaCar"/>
    <w:uiPriority w:val="99"/>
    <w:unhideWhenUsed/>
    <w:rsid w:val="00B439E3"/>
    <w:pPr>
      <w:tabs>
        <w:tab w:val="center" w:pos="4252"/>
        <w:tab w:val="right" w:pos="8504"/>
      </w:tabs>
    </w:pPr>
  </w:style>
  <w:style w:type="character" w:customStyle="1" w:styleId="PiedepginaCar">
    <w:name w:val="Pie de página Car"/>
    <w:basedOn w:val="Fuentedeprrafopredeter"/>
    <w:link w:val="Piedepgina"/>
    <w:uiPriority w:val="99"/>
    <w:rsid w:val="00B439E3"/>
    <w:rPr>
      <w:rFonts w:ascii="Cambria" w:eastAsia="Cambria" w:hAnsi="Cambria" w:cs="Cambria"/>
      <w:lang w:val="es-ES"/>
    </w:rPr>
  </w:style>
  <w:style w:type="table" w:customStyle="1" w:styleId="Tablaconcuadrcula2">
    <w:name w:val="Tabla con cuadrícula2"/>
    <w:basedOn w:val="Tablanormal"/>
    <w:next w:val="Tablaconcuadrcula"/>
    <w:uiPriority w:val="59"/>
    <w:rsid w:val="007D70FE"/>
    <w:pPr>
      <w:widowControl/>
      <w:autoSpaceDE/>
      <w:autoSpaceDN/>
    </w:pPr>
    <w:rPr>
      <w:rFonts w:ascii="Calibri" w:eastAsia="Times New Roman"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950251">
      <w:bodyDiv w:val="1"/>
      <w:marLeft w:val="0"/>
      <w:marRight w:val="0"/>
      <w:marTop w:val="0"/>
      <w:marBottom w:val="0"/>
      <w:divBdr>
        <w:top w:val="none" w:sz="0" w:space="0" w:color="auto"/>
        <w:left w:val="none" w:sz="0" w:space="0" w:color="auto"/>
        <w:bottom w:val="none" w:sz="0" w:space="0" w:color="auto"/>
        <w:right w:val="none" w:sz="0" w:space="0" w:color="auto"/>
      </w:divBdr>
    </w:div>
    <w:div w:id="513421364">
      <w:bodyDiv w:val="1"/>
      <w:marLeft w:val="0"/>
      <w:marRight w:val="0"/>
      <w:marTop w:val="0"/>
      <w:marBottom w:val="0"/>
      <w:divBdr>
        <w:top w:val="none" w:sz="0" w:space="0" w:color="auto"/>
        <w:left w:val="none" w:sz="0" w:space="0" w:color="auto"/>
        <w:bottom w:val="none" w:sz="0" w:space="0" w:color="auto"/>
        <w:right w:val="none" w:sz="0" w:space="0" w:color="auto"/>
      </w:divBdr>
    </w:div>
    <w:div w:id="934479844">
      <w:bodyDiv w:val="1"/>
      <w:marLeft w:val="0"/>
      <w:marRight w:val="0"/>
      <w:marTop w:val="0"/>
      <w:marBottom w:val="0"/>
      <w:divBdr>
        <w:top w:val="none" w:sz="0" w:space="0" w:color="auto"/>
        <w:left w:val="none" w:sz="0" w:space="0" w:color="auto"/>
        <w:bottom w:val="none" w:sz="0" w:space="0" w:color="auto"/>
        <w:right w:val="none" w:sz="0" w:space="0" w:color="auto"/>
      </w:divBdr>
    </w:div>
    <w:div w:id="1064645744">
      <w:bodyDiv w:val="1"/>
      <w:marLeft w:val="0"/>
      <w:marRight w:val="0"/>
      <w:marTop w:val="0"/>
      <w:marBottom w:val="0"/>
      <w:divBdr>
        <w:top w:val="none" w:sz="0" w:space="0" w:color="auto"/>
        <w:left w:val="none" w:sz="0" w:space="0" w:color="auto"/>
        <w:bottom w:val="none" w:sz="0" w:space="0" w:color="auto"/>
        <w:right w:val="none" w:sz="0" w:space="0" w:color="auto"/>
      </w:divBdr>
    </w:div>
    <w:div w:id="1226141392">
      <w:bodyDiv w:val="1"/>
      <w:marLeft w:val="0"/>
      <w:marRight w:val="0"/>
      <w:marTop w:val="0"/>
      <w:marBottom w:val="0"/>
      <w:divBdr>
        <w:top w:val="none" w:sz="0" w:space="0" w:color="auto"/>
        <w:left w:val="none" w:sz="0" w:space="0" w:color="auto"/>
        <w:bottom w:val="none" w:sz="0" w:space="0" w:color="auto"/>
        <w:right w:val="none" w:sz="0" w:space="0" w:color="auto"/>
      </w:divBdr>
    </w:div>
    <w:div w:id="2021423342">
      <w:bodyDiv w:val="1"/>
      <w:marLeft w:val="0"/>
      <w:marRight w:val="0"/>
      <w:marTop w:val="0"/>
      <w:marBottom w:val="0"/>
      <w:divBdr>
        <w:top w:val="none" w:sz="0" w:space="0" w:color="auto"/>
        <w:left w:val="none" w:sz="0" w:space="0" w:color="auto"/>
        <w:bottom w:val="none" w:sz="0" w:space="0" w:color="auto"/>
        <w:right w:val="none" w:sz="0" w:space="0" w:color="auto"/>
      </w:divBdr>
    </w:div>
    <w:div w:id="2118285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14</Pages>
  <Words>1718</Words>
  <Characters>9452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Reporte de cobertura de la Encuesta Nacional de Desnutrición Infantil (ENDI).</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cobertura de la Encuesta Nacional de Desnutrición Infantil (ENDI).</dc:title>
  <dc:creator>Javier Núñez, Giovanella Peña, Angel Gaibor</dc:creator>
  <cp:lastModifiedBy>INEC Pablo Peñafiel</cp:lastModifiedBy>
  <cp:revision>36</cp:revision>
  <dcterms:created xsi:type="dcterms:W3CDTF">2024-01-30T20:14:00Z</dcterms:created>
  <dcterms:modified xsi:type="dcterms:W3CDTF">2025-12-24T17:16:00Z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2024-01-29T00:00:00Z</vt:filetime>
  </property>
  <property fmtid="{D5CDD505-2E9C-101B-9397-08002B2CF9AE}" pid="3" name="Creator">
    <vt:lpwstr>LaTeX via pandoc</vt:lpwstr>
  </property>
  <property fmtid="{D5CDD505-2E9C-101B-9397-08002B2CF9AE}" pid="4" name="LastSaved">
    <vt:filetime>2024-01-30T00:00:00Z</vt:filetime>
  </property>
</Properties>
</file>