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A77719" w14:textId="4C32C57D" w:rsidR="006C0442" w:rsidRPr="007B12C8" w:rsidRDefault="006F24AC" w:rsidP="00845777">
      <w:pPr>
        <w:jc w:val="center"/>
        <w:rPr>
          <w:rFonts w:cs="Calibri"/>
          <w:b/>
          <w:szCs w:val="20"/>
        </w:rPr>
      </w:pPr>
      <w:r>
        <w:rPr>
          <w:noProof/>
          <w:lang w:eastAsia="es-EC"/>
        </w:rPr>
        <w:drawing>
          <wp:anchor distT="0" distB="0" distL="114300" distR="114300" simplePos="0" relativeHeight="251661824" behindDoc="1" locked="0" layoutInCell="1" allowOverlap="1" wp14:anchorId="61D2DF5B" wp14:editId="5F338B55">
            <wp:simplePos x="0" y="0"/>
            <wp:positionH relativeFrom="page">
              <wp:posOffset>200025</wp:posOffset>
            </wp:positionH>
            <wp:positionV relativeFrom="page">
              <wp:posOffset>-629920</wp:posOffset>
            </wp:positionV>
            <wp:extent cx="7562051" cy="10688547"/>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cstate="email">
                      <a:extLst>
                        <a:ext uri="{28A0092B-C50C-407E-A947-70E740481C1C}">
                          <a14:useLocalDpi xmlns:a14="http://schemas.microsoft.com/office/drawing/2010/main"/>
                        </a:ext>
                      </a:extLst>
                    </a:blip>
                    <a:stretch>
                      <a:fillRect/>
                    </a:stretch>
                  </pic:blipFill>
                  <pic:spPr>
                    <a:xfrm>
                      <a:off x="0" y="0"/>
                      <a:ext cx="7562051" cy="10688547"/>
                    </a:xfrm>
                    <a:prstGeom prst="rect">
                      <a:avLst/>
                    </a:prstGeom>
                  </pic:spPr>
                </pic:pic>
              </a:graphicData>
            </a:graphic>
            <wp14:sizeRelH relativeFrom="page">
              <wp14:pctWidth>0</wp14:pctWidth>
            </wp14:sizeRelH>
            <wp14:sizeRelV relativeFrom="page">
              <wp14:pctHeight>0</wp14:pctHeight>
            </wp14:sizeRelV>
          </wp:anchor>
        </w:drawing>
      </w:r>
      <w:r w:rsidRPr="005C23E6">
        <w:rPr>
          <w:noProof/>
          <w:color w:val="505A64"/>
          <w:lang w:eastAsia="es-EC"/>
        </w:rPr>
        <mc:AlternateContent>
          <mc:Choice Requires="wps">
            <w:drawing>
              <wp:anchor distT="0" distB="0" distL="114300" distR="114300" simplePos="0" relativeHeight="251667968" behindDoc="0" locked="0" layoutInCell="1" allowOverlap="1" wp14:anchorId="5E2E54FE" wp14:editId="52CF214E">
                <wp:simplePos x="0" y="0"/>
                <wp:positionH relativeFrom="column">
                  <wp:posOffset>-700405</wp:posOffset>
                </wp:positionH>
                <wp:positionV relativeFrom="paragraph">
                  <wp:posOffset>-1538605</wp:posOffset>
                </wp:positionV>
                <wp:extent cx="1650030" cy="369570"/>
                <wp:effectExtent l="0" t="0" r="1270" b="0"/>
                <wp:wrapNone/>
                <wp:docPr id="7" name="Cuadro de texto 7"/>
                <wp:cNvGraphicFramePr/>
                <a:graphic xmlns:a="http://schemas.openxmlformats.org/drawingml/2006/main">
                  <a:graphicData uri="http://schemas.microsoft.com/office/word/2010/wordprocessingShape">
                    <wps:wsp>
                      <wps:cNvSpPr txBox="1"/>
                      <wps:spPr>
                        <a:xfrm>
                          <a:off x="0" y="0"/>
                          <a:ext cx="1650030" cy="369570"/>
                        </a:xfrm>
                        <a:prstGeom prst="roundRect">
                          <a:avLst>
                            <a:gd name="adj" fmla="val 50000"/>
                          </a:avLst>
                        </a:prstGeom>
                        <a:gradFill>
                          <a:gsLst>
                            <a:gs pos="0">
                              <a:srgbClr val="0096FF"/>
                            </a:gs>
                            <a:gs pos="100000">
                              <a:srgbClr val="4A3FA3"/>
                            </a:gs>
                          </a:gsLst>
                          <a:lin ang="2700000" scaled="0"/>
                        </a:gradFill>
                        <a:ln w="6350">
                          <a:noFill/>
                        </a:ln>
                      </wps:spPr>
                      <wps:txbx>
                        <w:txbxContent>
                          <w:p w14:paraId="7B68A886" w14:textId="77777777" w:rsidR="006F24AC" w:rsidRPr="005C23E6" w:rsidRDefault="006F24AC" w:rsidP="006F24AC">
                            <w:pPr>
                              <w:jc w:val="center"/>
                              <w:rPr>
                                <w:color w:val="FFFFFF" w:themeColor="background1"/>
                                <w:sz w:val="32"/>
                                <w:szCs w:val="44"/>
                                <w:lang w:val="es-ES"/>
                              </w:rPr>
                            </w:pPr>
                            <w:bookmarkStart w:id="0" w:name="_GoBack"/>
                            <w:r>
                              <w:rPr>
                                <w:color w:val="FFFFFF" w:themeColor="background1"/>
                                <w:sz w:val="32"/>
                                <w:szCs w:val="44"/>
                                <w:lang w:val="es-ES"/>
                              </w:rPr>
                              <w:t>Enero</w:t>
                            </w:r>
                            <w:bookmarkEnd w:id="0"/>
                            <w:r>
                              <w:rPr>
                                <w:color w:val="FFFFFF" w:themeColor="background1"/>
                                <w:sz w:val="32"/>
                                <w:szCs w:val="44"/>
                                <w:lang w:val="es-ES"/>
                              </w:rPr>
                              <w:t xml:space="preserve">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2E54FE" id="Cuadro de texto 7" o:spid="_x0000_s1026" style="position:absolute;left:0;text-align:left;margin-left:-55.15pt;margin-top:-121.15pt;width:129.9pt;height:29.1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" fillcolor="#0096ff" stroked="f" strokeweight=".5pt">
                <v:fill color2="#4a3fa3" angle="45" focus="100%" type="gradient">
                  <o:fill v:ext="view" type="gradientUnscaled"/>
                </v:fill>
                <v:textbox inset="0,0,0,0">
                  <w:txbxContent>
                    <w:p w14:paraId="7B68A886" w14:textId="77777777" w:rsidR="006F24AC" w:rsidRPr="005C23E6" w:rsidRDefault="006F24AC" w:rsidP="006F24AC">
                      <w:pPr>
                        <w:jc w:val="center"/>
                        <w:rPr>
                          <w:color w:val="FFFFFF" w:themeColor="background1"/>
                          <w:sz w:val="32"/>
                          <w:szCs w:val="44"/>
                          <w:lang w:val="es-ES"/>
                        </w:rPr>
                      </w:pPr>
                      <w:r>
                        <w:rPr>
                          <w:color w:val="FFFFFF" w:themeColor="background1"/>
                          <w:sz w:val="32"/>
                          <w:szCs w:val="44"/>
                          <w:lang w:val="es-ES"/>
                        </w:rPr>
                        <w:t>Enero 2025</w:t>
                      </w:r>
                    </w:p>
                  </w:txbxContent>
                </v:textbox>
              </v:roundrect>
            </w:pict>
          </mc:Fallback>
        </mc:AlternateContent>
      </w:r>
    </w:p>
    <w:p w14:paraId="0590FF9C" w14:textId="0415BE83" w:rsidR="007B12C8" w:rsidRDefault="00FD47F1" w:rsidP="00FD47F1">
      <w:pPr>
        <w:tabs>
          <w:tab w:val="left" w:pos="4425"/>
        </w:tabs>
        <w:rPr>
          <w:rFonts w:cs="Calibri"/>
          <w:b/>
          <w:szCs w:val="20"/>
        </w:rPr>
      </w:pPr>
      <w:r>
        <w:rPr>
          <w:rFonts w:cs="Calibri"/>
          <w:b/>
          <w:szCs w:val="20"/>
        </w:rPr>
        <w:tab/>
      </w:r>
    </w:p>
    <w:p w14:paraId="26AAAB29" w14:textId="3D4027BD" w:rsidR="00B35DAC" w:rsidRDefault="00B35DAC" w:rsidP="007B12C8">
      <w:pPr>
        <w:rPr>
          <w:rFonts w:cs="Calibri"/>
          <w:b/>
          <w:szCs w:val="20"/>
        </w:rPr>
      </w:pPr>
    </w:p>
    <w:p w14:paraId="7C75132A" w14:textId="225B5879" w:rsidR="00F4190E" w:rsidRDefault="00F4190E" w:rsidP="007B12C8">
      <w:pPr>
        <w:rPr>
          <w:rFonts w:cs="Calibri"/>
          <w:b/>
          <w:szCs w:val="20"/>
        </w:rPr>
      </w:pPr>
    </w:p>
    <w:p w14:paraId="326D3934" w14:textId="4AD20BDE" w:rsidR="00F4190E" w:rsidRDefault="00F4190E" w:rsidP="007B12C8">
      <w:pPr>
        <w:rPr>
          <w:rFonts w:cs="Calibri"/>
          <w:b/>
          <w:szCs w:val="20"/>
        </w:rPr>
      </w:pPr>
    </w:p>
    <w:p w14:paraId="23385EFA" w14:textId="005E3039" w:rsidR="00F4190E" w:rsidRDefault="00F4190E" w:rsidP="007B12C8">
      <w:pPr>
        <w:rPr>
          <w:rFonts w:cs="Calibri"/>
          <w:b/>
          <w:szCs w:val="20"/>
        </w:rPr>
      </w:pPr>
    </w:p>
    <w:p w14:paraId="44A0638D" w14:textId="5DB444FF" w:rsidR="00F4190E" w:rsidRDefault="00F4190E" w:rsidP="007B12C8">
      <w:pPr>
        <w:rPr>
          <w:rFonts w:cs="Calibri"/>
          <w:b/>
          <w:szCs w:val="20"/>
        </w:rPr>
      </w:pPr>
    </w:p>
    <w:p w14:paraId="5818040B" w14:textId="05E49A66" w:rsidR="00F4190E" w:rsidRDefault="00F4190E" w:rsidP="007B12C8">
      <w:pPr>
        <w:rPr>
          <w:rFonts w:cs="Calibri"/>
          <w:b/>
          <w:szCs w:val="20"/>
        </w:rPr>
      </w:pPr>
    </w:p>
    <w:p w14:paraId="2C600273" w14:textId="0F256E7F" w:rsidR="00F4190E" w:rsidRDefault="00F4190E" w:rsidP="007B12C8">
      <w:pPr>
        <w:rPr>
          <w:rFonts w:cs="Calibri"/>
          <w:b/>
          <w:szCs w:val="20"/>
        </w:rPr>
      </w:pPr>
    </w:p>
    <w:p w14:paraId="7A4AB131" w14:textId="0DA84728" w:rsidR="00F4190E" w:rsidRDefault="00F4190E" w:rsidP="007B12C8">
      <w:pPr>
        <w:rPr>
          <w:rFonts w:cs="Calibri"/>
          <w:b/>
          <w:szCs w:val="20"/>
        </w:rPr>
      </w:pPr>
    </w:p>
    <w:p w14:paraId="1E7CA694" w14:textId="7554A921" w:rsidR="00F4190E" w:rsidRDefault="006F24AC" w:rsidP="007B12C8">
      <w:pPr>
        <w:rPr>
          <w:rFonts w:cs="Calibri"/>
          <w:b/>
          <w:szCs w:val="20"/>
        </w:rPr>
      </w:pPr>
      <w:r w:rsidRPr="00E663F2">
        <w:rPr>
          <w:noProof/>
          <w:color w:val="505A64"/>
          <w:sz w:val="19"/>
          <w:szCs w:val="19"/>
          <w:lang w:eastAsia="es-EC"/>
        </w:rPr>
        <mc:AlternateContent>
          <mc:Choice Requires="wps">
            <w:drawing>
              <wp:anchor distT="0" distB="0" distL="114300" distR="114300" simplePos="0" relativeHeight="251663872" behindDoc="0" locked="0" layoutInCell="1" allowOverlap="1" wp14:anchorId="671E5598" wp14:editId="13C5DBAF">
                <wp:simplePos x="0" y="0"/>
                <wp:positionH relativeFrom="margin">
                  <wp:posOffset>-161925</wp:posOffset>
                </wp:positionH>
                <wp:positionV relativeFrom="paragraph">
                  <wp:posOffset>166370</wp:posOffset>
                </wp:positionV>
                <wp:extent cx="3390900" cy="1200150"/>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3390900" cy="1200150"/>
                        </a:xfrm>
                        <a:prstGeom prst="rect">
                          <a:avLst/>
                        </a:prstGeom>
                        <a:noFill/>
                        <a:ln w="6350">
                          <a:noFill/>
                        </a:ln>
                      </wps:spPr>
                      <wps:txbx>
                        <w:txbxContent>
                          <w:p w14:paraId="66C367BE" w14:textId="77777777" w:rsidR="006F24AC" w:rsidRPr="00D45F5F" w:rsidRDefault="006F24AC" w:rsidP="006F24AC">
                            <w:pPr>
                              <w:jc w:val="center"/>
                              <w:rPr>
                                <w:color w:val="505A64"/>
                                <w:sz w:val="40"/>
                                <w:szCs w:val="40"/>
                                <w:lang w:val="es-ES"/>
                              </w:rPr>
                            </w:pPr>
                            <w:r w:rsidRPr="00D45F5F">
                              <w:rPr>
                                <w:b/>
                                <w:bCs/>
                                <w:color w:val="505A64"/>
                                <w:sz w:val="40"/>
                                <w:szCs w:val="40"/>
                                <w:lang w:val="es-ES"/>
                              </w:rPr>
                              <w:t>INFORME DE ACTIVIDADES Y PRODUCTOS ENTREGADOS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1E5598" id="_x0000_t202" coordsize="21600,21600" o:spt="202" path="m,l,21600r21600,l21600,xe">
                <v:stroke joinstyle="miter"/>
                <v:path gradientshapeok="t" o:connecttype="rect"/>
              </v:shapetype>
              <v:shape id="Cuadro de texto 5" o:spid="_x0000_s1027" type="#_x0000_t202" style="position:absolute;left:0;text-align:left;margin-left:-12.75pt;margin-top:13.1pt;width:267pt;height:94.5pt;z-index:251663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" filled="f" stroked="f" strokeweight=".5pt">
                <v:textbox inset="0,0,0,0">
                  <w:txbxContent>
                    <w:p w14:paraId="66C367BE" w14:textId="77777777" w:rsidR="006F24AC" w:rsidRPr="00D45F5F" w:rsidRDefault="006F24AC" w:rsidP="006F24AC">
                      <w:pPr>
                        <w:jc w:val="center"/>
                        <w:rPr>
                          <w:color w:val="505A64"/>
                          <w:sz w:val="40"/>
                          <w:szCs w:val="40"/>
                          <w:lang w:val="es-ES"/>
                        </w:rPr>
                      </w:pPr>
                      <w:r w:rsidRPr="00D45F5F">
                        <w:rPr>
                          <w:b/>
                          <w:bCs/>
                          <w:color w:val="505A64"/>
                          <w:sz w:val="40"/>
                          <w:szCs w:val="40"/>
                          <w:lang w:val="es-ES"/>
                        </w:rPr>
                        <w:t>INFORME DE ACTIVIDADES Y PRODUCTOS ENTREGADOS</w:t>
                      </w:r>
                    </w:p>
                  </w:txbxContent>
                </v:textbox>
                <w10:wrap anchorx="margin"/>
              </v:shape>
            </w:pict>
          </mc:Fallback>
        </mc:AlternateContent>
      </w:r>
    </w:p>
    <w:p w14:paraId="2F0F4652" w14:textId="2FE897DB" w:rsidR="00F4190E" w:rsidRDefault="006F24AC" w:rsidP="007B12C8">
      <w:pPr>
        <w:rPr>
          <w:rFonts w:cs="Calibri"/>
          <w:b/>
          <w:szCs w:val="20"/>
        </w:rPr>
      </w:pPr>
      <w:r w:rsidRPr="00E663F2">
        <w:rPr>
          <w:noProof/>
          <w:color w:val="505A64"/>
          <w:sz w:val="19"/>
          <w:szCs w:val="19"/>
          <w:lang w:eastAsia="es-EC"/>
        </w:rPr>
        <mc:AlternateContent>
          <mc:Choice Requires="wps">
            <w:drawing>
              <wp:anchor distT="0" distB="0" distL="114300" distR="114300" simplePos="0" relativeHeight="251665920" behindDoc="0" locked="0" layoutInCell="1" allowOverlap="1" wp14:anchorId="4E5BCE03" wp14:editId="63B62FA6">
                <wp:simplePos x="0" y="0"/>
                <wp:positionH relativeFrom="margin">
                  <wp:align>left</wp:align>
                </wp:positionH>
                <wp:positionV relativeFrom="paragraph">
                  <wp:posOffset>3597275</wp:posOffset>
                </wp:positionV>
                <wp:extent cx="5589917" cy="2139351"/>
                <wp:effectExtent l="0" t="0" r="10795" b="13335"/>
                <wp:wrapNone/>
                <wp:docPr id="6" name="Cuadro de texto 6"/>
                <wp:cNvGraphicFramePr/>
                <a:graphic xmlns:a="http://schemas.openxmlformats.org/drawingml/2006/main">
                  <a:graphicData uri="http://schemas.microsoft.com/office/word/2010/wordprocessingShape">
                    <wps:wsp>
                      <wps:cNvSpPr txBox="1"/>
                      <wps:spPr>
                        <a:xfrm>
                          <a:off x="0" y="0"/>
                          <a:ext cx="5589917" cy="2139351"/>
                        </a:xfrm>
                        <a:prstGeom prst="rect">
                          <a:avLst/>
                        </a:prstGeom>
                        <a:noFill/>
                        <a:ln w="6350">
                          <a:noFill/>
                        </a:ln>
                      </wps:spPr>
                      <wps:txbx>
                        <w:txbxContent>
                          <w:p w14:paraId="390F3065" w14:textId="77777777" w:rsidR="006F24AC" w:rsidRDefault="006F24AC" w:rsidP="006F24AC">
                            <w:pPr>
                              <w:rPr>
                                <w:b/>
                                <w:color w:val="000000" w:themeColor="text1"/>
                                <w:sz w:val="40"/>
                                <w:szCs w:val="40"/>
                                <w:lang w:val="es-ES"/>
                              </w:rPr>
                            </w:pPr>
                            <w:r w:rsidRPr="00D45F5F">
                              <w:rPr>
                                <w:b/>
                                <w:color w:val="000000" w:themeColor="text1"/>
                                <w:sz w:val="40"/>
                                <w:szCs w:val="40"/>
                                <w:lang w:val="es-ES"/>
                              </w:rPr>
                              <w:t>Proyecto:</w:t>
                            </w:r>
                          </w:p>
                          <w:p w14:paraId="16C06976" w14:textId="77777777" w:rsidR="006F24AC" w:rsidRPr="006F24AC" w:rsidRDefault="006F24AC" w:rsidP="006F24AC">
                            <w:pPr>
                              <w:rPr>
                                <w:color w:val="000000" w:themeColor="text1"/>
                                <w:sz w:val="24"/>
                                <w:szCs w:val="24"/>
                                <w:lang w:val="es-ES"/>
                              </w:rPr>
                            </w:pPr>
                          </w:p>
                          <w:p w14:paraId="6E9A9461" w14:textId="77777777" w:rsidR="006F24AC" w:rsidRPr="006F24AC" w:rsidRDefault="006F24AC" w:rsidP="006F24AC">
                            <w:pPr>
                              <w:autoSpaceDE w:val="0"/>
                              <w:autoSpaceDN w:val="0"/>
                              <w:adjustRightInd w:val="0"/>
                              <w:rPr>
                                <w:rFonts w:cs="Calibri Light"/>
                                <w:sz w:val="24"/>
                                <w:szCs w:val="24"/>
                              </w:rPr>
                            </w:pPr>
                            <w:r w:rsidRPr="006F24AC">
                              <w:rPr>
                                <w:rFonts w:cs="Calibri Light"/>
                                <w:sz w:val="24"/>
                                <w:szCs w:val="24"/>
                              </w:rPr>
                              <w:t>“PLAN DE DIRECCIÓN DE PROYECTO “ENCUESTA NACIONAL</w:t>
                            </w:r>
                          </w:p>
                          <w:p w14:paraId="3B3B3623" w14:textId="77777777" w:rsidR="006F24AC" w:rsidRPr="006F24AC" w:rsidRDefault="006F24AC" w:rsidP="006F24AC">
                            <w:pPr>
                              <w:autoSpaceDE w:val="0"/>
                              <w:autoSpaceDN w:val="0"/>
                              <w:adjustRightInd w:val="0"/>
                              <w:rPr>
                                <w:rFonts w:cs="Times-Roman"/>
                                <w:sz w:val="24"/>
                                <w:szCs w:val="24"/>
                              </w:rPr>
                            </w:pPr>
                            <w:r w:rsidRPr="006F24AC">
                              <w:rPr>
                                <w:rFonts w:cs="Calibri Light"/>
                                <w:sz w:val="24"/>
                                <w:szCs w:val="24"/>
                              </w:rPr>
                              <w:t>DE DESNUTRICIÓN INFANTIL (ENDI)”</w:t>
                            </w:r>
                          </w:p>
                          <w:p w14:paraId="6998C1F1" w14:textId="77777777" w:rsidR="006F24AC" w:rsidRPr="00C55730" w:rsidRDefault="006F24AC" w:rsidP="006F24AC">
                            <w:pPr>
                              <w:rPr>
                                <w:color w:val="000000" w:themeColor="text1"/>
                                <w:sz w:val="40"/>
                                <w:szCs w:val="28"/>
                                <w:lang w:val="es-ES"/>
                              </w:rPr>
                            </w:pPr>
                          </w:p>
                          <w:p w14:paraId="2455239A" w14:textId="77777777" w:rsidR="006F24AC" w:rsidRDefault="006F24AC" w:rsidP="006F24AC">
                            <w:pPr>
                              <w:rPr>
                                <w:b/>
                                <w:color w:val="000000" w:themeColor="text1"/>
                                <w:sz w:val="40"/>
                                <w:szCs w:val="40"/>
                                <w:lang w:val="es-ES"/>
                              </w:rPr>
                            </w:pPr>
                            <w:r w:rsidRPr="00D45F5F">
                              <w:rPr>
                                <w:b/>
                                <w:color w:val="000000" w:themeColor="text1"/>
                                <w:sz w:val="40"/>
                                <w:szCs w:val="40"/>
                                <w:lang w:val="es-ES"/>
                              </w:rPr>
                              <w:t>Perteneciente a:</w:t>
                            </w:r>
                          </w:p>
                          <w:p w14:paraId="714397BE" w14:textId="01E759BE" w:rsidR="006F24AC" w:rsidRPr="001216EC" w:rsidRDefault="00435709" w:rsidP="006F24AC">
                            <w:pPr>
                              <w:rPr>
                                <w:rFonts w:eastAsia="Times New Roman" w:cs="Calibri"/>
                                <w:color w:val="000000"/>
                                <w:sz w:val="32"/>
                                <w:szCs w:val="18"/>
                                <w:lang w:eastAsia="es-EC"/>
                              </w:rPr>
                            </w:pPr>
                            <w:r>
                              <w:rPr>
                                <w:rFonts w:eastAsia="Times New Roman" w:cs="Calibri"/>
                                <w:color w:val="000000"/>
                                <w:sz w:val="32"/>
                                <w:szCs w:val="18"/>
                                <w:lang w:eastAsia="es-EC"/>
                              </w:rPr>
                              <w:t>PEÑAFIEL SAQUICARAY PABLO ANDRES</w:t>
                            </w:r>
                          </w:p>
                          <w:p w14:paraId="49215B32" w14:textId="77777777" w:rsidR="006F24AC" w:rsidRDefault="006F24AC" w:rsidP="006F24AC">
                            <w:pPr>
                              <w:rPr>
                                <w:color w:val="000000" w:themeColor="text1"/>
                                <w:sz w:val="36"/>
                                <w:szCs w:val="36"/>
                                <w:lang w:val="es-ES"/>
                              </w:rPr>
                            </w:pPr>
                          </w:p>
                          <w:p w14:paraId="1FB45AB8" w14:textId="77777777" w:rsidR="006F24AC" w:rsidRDefault="006F24AC" w:rsidP="006F24AC">
                            <w:pPr>
                              <w:rPr>
                                <w:color w:val="000000" w:themeColor="text1"/>
                                <w:sz w:val="36"/>
                                <w:szCs w:val="36"/>
                                <w:lang w:val="es-ES"/>
                              </w:rPr>
                            </w:pPr>
                          </w:p>
                          <w:p w14:paraId="6508F83E" w14:textId="77777777" w:rsidR="006F24AC" w:rsidRDefault="006F24AC" w:rsidP="006F24AC">
                            <w:pPr>
                              <w:rPr>
                                <w:color w:val="000000" w:themeColor="text1"/>
                                <w:sz w:val="36"/>
                                <w:szCs w:val="36"/>
                                <w:lang w:val="es-ES"/>
                              </w:rPr>
                            </w:pPr>
                          </w:p>
                          <w:p w14:paraId="24285398" w14:textId="77777777" w:rsidR="006F24AC" w:rsidRDefault="006F24AC" w:rsidP="006F24AC">
                            <w:pPr>
                              <w:rPr>
                                <w:color w:val="000000" w:themeColor="text1"/>
                                <w:sz w:val="36"/>
                                <w:szCs w:val="36"/>
                                <w:lang w:val="es-ES"/>
                              </w:rPr>
                            </w:pPr>
                          </w:p>
                          <w:p w14:paraId="3A1BA55E" w14:textId="77777777" w:rsidR="006F24AC" w:rsidRDefault="006F24AC" w:rsidP="006F24AC">
                            <w:pPr>
                              <w:rPr>
                                <w:color w:val="000000" w:themeColor="text1"/>
                                <w:sz w:val="36"/>
                                <w:szCs w:val="36"/>
                                <w:lang w:val="es-ES"/>
                              </w:rPr>
                            </w:pPr>
                          </w:p>
                          <w:p w14:paraId="51A3D500" w14:textId="77777777" w:rsidR="006F24AC" w:rsidRPr="00D45F5F" w:rsidRDefault="006F24AC" w:rsidP="006F24AC">
                            <w:pPr>
                              <w:rPr>
                                <w:b/>
                                <w:color w:val="000000" w:themeColor="text1"/>
                                <w:sz w:val="40"/>
                                <w:szCs w:val="40"/>
                                <w:lang w:val="es-ES"/>
                              </w:rPr>
                            </w:pPr>
                            <w:r w:rsidRPr="00D45F5F">
                              <w:rPr>
                                <w:b/>
                                <w:color w:val="000000" w:themeColor="text1"/>
                                <w:sz w:val="40"/>
                                <w:szCs w:val="40"/>
                                <w:lang w:val="es-ES"/>
                              </w:rPr>
                              <w:t>Periodo: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5BCE03" id="Cuadro de texto 6" o:spid="_x0000_s1028" type="#_x0000_t202" style="position:absolute;left:0;text-align:left;margin-left:0;margin-top:283.25pt;width:440.15pt;height:168.45pt;z-index:2516659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" filled="f" stroked="f" strokeweight=".5pt">
                <v:textbox inset="0,0,0,0">
                  <w:txbxContent>
                    <w:p w14:paraId="390F3065" w14:textId="77777777" w:rsidR="006F24AC" w:rsidRDefault="006F24AC" w:rsidP="006F24AC">
                      <w:pPr>
                        <w:rPr>
                          <w:b/>
                          <w:color w:val="000000" w:themeColor="text1"/>
                          <w:sz w:val="40"/>
                          <w:szCs w:val="40"/>
                          <w:lang w:val="es-ES"/>
                        </w:rPr>
                      </w:pPr>
                      <w:r w:rsidRPr="00D45F5F">
                        <w:rPr>
                          <w:b/>
                          <w:color w:val="000000" w:themeColor="text1"/>
                          <w:sz w:val="40"/>
                          <w:szCs w:val="40"/>
                          <w:lang w:val="es-ES"/>
                        </w:rPr>
                        <w:t>Proyecto:</w:t>
                      </w:r>
                    </w:p>
                    <w:p w14:paraId="16C06976" w14:textId="77777777" w:rsidR="006F24AC" w:rsidRPr="006F24AC" w:rsidRDefault="006F24AC" w:rsidP="006F24AC">
                      <w:pPr>
                        <w:rPr>
                          <w:color w:val="000000" w:themeColor="text1"/>
                          <w:sz w:val="24"/>
                          <w:szCs w:val="24"/>
                          <w:lang w:val="es-ES"/>
                        </w:rPr>
                      </w:pPr>
                    </w:p>
                    <w:p w14:paraId="6E9A9461" w14:textId="77777777" w:rsidR="006F24AC" w:rsidRPr="006F24AC" w:rsidRDefault="006F24AC" w:rsidP="006F24AC">
                      <w:pPr>
                        <w:autoSpaceDE w:val="0"/>
                        <w:autoSpaceDN w:val="0"/>
                        <w:adjustRightInd w:val="0"/>
                        <w:rPr>
                          <w:rFonts w:cs="Calibri Light"/>
                          <w:sz w:val="24"/>
                          <w:szCs w:val="24"/>
                        </w:rPr>
                      </w:pPr>
                      <w:r w:rsidRPr="006F24AC">
                        <w:rPr>
                          <w:rFonts w:cs="Calibri Light"/>
                          <w:sz w:val="24"/>
                          <w:szCs w:val="24"/>
                        </w:rPr>
                        <w:t>“PLAN DE DIRECCIÓN DE PROYECTO “ENCUESTA NACIONAL</w:t>
                      </w:r>
                    </w:p>
                    <w:p w14:paraId="3B3B3623" w14:textId="77777777" w:rsidR="006F24AC" w:rsidRPr="006F24AC" w:rsidRDefault="006F24AC" w:rsidP="006F24AC">
                      <w:pPr>
                        <w:autoSpaceDE w:val="0"/>
                        <w:autoSpaceDN w:val="0"/>
                        <w:adjustRightInd w:val="0"/>
                        <w:rPr>
                          <w:rFonts w:cs="Times-Roman"/>
                          <w:sz w:val="24"/>
                          <w:szCs w:val="24"/>
                        </w:rPr>
                      </w:pPr>
                      <w:r w:rsidRPr="006F24AC">
                        <w:rPr>
                          <w:rFonts w:cs="Calibri Light"/>
                          <w:sz w:val="24"/>
                          <w:szCs w:val="24"/>
                        </w:rPr>
                        <w:t>DE DESNUTRICIÓN INFANTIL (ENDI)”</w:t>
                      </w:r>
                    </w:p>
                    <w:p w14:paraId="6998C1F1" w14:textId="77777777" w:rsidR="006F24AC" w:rsidRPr="00C55730" w:rsidRDefault="006F24AC" w:rsidP="006F24AC">
                      <w:pPr>
                        <w:rPr>
                          <w:color w:val="000000" w:themeColor="text1"/>
                          <w:sz w:val="40"/>
                          <w:szCs w:val="28"/>
                          <w:lang w:val="es-ES"/>
                        </w:rPr>
                      </w:pPr>
                    </w:p>
                    <w:p w14:paraId="2455239A" w14:textId="77777777" w:rsidR="006F24AC" w:rsidRDefault="006F24AC" w:rsidP="006F24AC">
                      <w:pPr>
                        <w:rPr>
                          <w:b/>
                          <w:color w:val="000000" w:themeColor="text1"/>
                          <w:sz w:val="40"/>
                          <w:szCs w:val="40"/>
                          <w:lang w:val="es-ES"/>
                        </w:rPr>
                      </w:pPr>
                      <w:r w:rsidRPr="00D45F5F">
                        <w:rPr>
                          <w:b/>
                          <w:color w:val="000000" w:themeColor="text1"/>
                          <w:sz w:val="40"/>
                          <w:szCs w:val="40"/>
                          <w:lang w:val="es-ES"/>
                        </w:rPr>
                        <w:t>Perteneciente a:</w:t>
                      </w:r>
                    </w:p>
                    <w:p w14:paraId="714397BE" w14:textId="01E759BE" w:rsidR="006F24AC" w:rsidRPr="001216EC" w:rsidRDefault="00435709" w:rsidP="006F24AC">
                      <w:pPr>
                        <w:rPr>
                          <w:rFonts w:eastAsia="Times New Roman" w:cs="Calibri"/>
                          <w:color w:val="000000"/>
                          <w:sz w:val="32"/>
                          <w:szCs w:val="18"/>
                          <w:lang w:eastAsia="es-EC"/>
                        </w:rPr>
                      </w:pPr>
                      <w:r>
                        <w:rPr>
                          <w:rFonts w:eastAsia="Times New Roman" w:cs="Calibri"/>
                          <w:color w:val="000000"/>
                          <w:sz w:val="32"/>
                          <w:szCs w:val="18"/>
                          <w:lang w:eastAsia="es-EC"/>
                        </w:rPr>
                        <w:t>PEÑAFIEL SAQUICARAY PABLO ANDRES</w:t>
                      </w:r>
                    </w:p>
                    <w:p w14:paraId="49215B32" w14:textId="77777777" w:rsidR="006F24AC" w:rsidRDefault="006F24AC" w:rsidP="006F24AC">
                      <w:pPr>
                        <w:rPr>
                          <w:color w:val="000000" w:themeColor="text1"/>
                          <w:sz w:val="36"/>
                          <w:szCs w:val="36"/>
                          <w:lang w:val="es-ES"/>
                        </w:rPr>
                      </w:pPr>
                    </w:p>
                    <w:p w14:paraId="1FB45AB8" w14:textId="77777777" w:rsidR="006F24AC" w:rsidRDefault="006F24AC" w:rsidP="006F24AC">
                      <w:pPr>
                        <w:rPr>
                          <w:color w:val="000000" w:themeColor="text1"/>
                          <w:sz w:val="36"/>
                          <w:szCs w:val="36"/>
                          <w:lang w:val="es-ES"/>
                        </w:rPr>
                      </w:pPr>
                    </w:p>
                    <w:p w14:paraId="6508F83E" w14:textId="77777777" w:rsidR="006F24AC" w:rsidRDefault="006F24AC" w:rsidP="006F24AC">
                      <w:pPr>
                        <w:rPr>
                          <w:color w:val="000000" w:themeColor="text1"/>
                          <w:sz w:val="36"/>
                          <w:szCs w:val="36"/>
                          <w:lang w:val="es-ES"/>
                        </w:rPr>
                      </w:pPr>
                    </w:p>
                    <w:p w14:paraId="24285398" w14:textId="77777777" w:rsidR="006F24AC" w:rsidRDefault="006F24AC" w:rsidP="006F24AC">
                      <w:pPr>
                        <w:rPr>
                          <w:color w:val="000000" w:themeColor="text1"/>
                          <w:sz w:val="36"/>
                          <w:szCs w:val="36"/>
                          <w:lang w:val="es-ES"/>
                        </w:rPr>
                      </w:pPr>
                    </w:p>
                    <w:p w14:paraId="3A1BA55E" w14:textId="77777777" w:rsidR="006F24AC" w:rsidRDefault="006F24AC" w:rsidP="006F24AC">
                      <w:pPr>
                        <w:rPr>
                          <w:color w:val="000000" w:themeColor="text1"/>
                          <w:sz w:val="36"/>
                          <w:szCs w:val="36"/>
                          <w:lang w:val="es-ES"/>
                        </w:rPr>
                      </w:pPr>
                    </w:p>
                    <w:p w14:paraId="51A3D500" w14:textId="77777777" w:rsidR="006F24AC" w:rsidRPr="00D45F5F" w:rsidRDefault="006F24AC" w:rsidP="006F24AC">
                      <w:pPr>
                        <w:rPr>
                          <w:b/>
                          <w:color w:val="000000" w:themeColor="text1"/>
                          <w:sz w:val="40"/>
                          <w:szCs w:val="40"/>
                          <w:lang w:val="es-ES"/>
                        </w:rPr>
                      </w:pPr>
                      <w:r w:rsidRPr="00D45F5F">
                        <w:rPr>
                          <w:b/>
                          <w:color w:val="000000" w:themeColor="text1"/>
                          <w:sz w:val="40"/>
                          <w:szCs w:val="40"/>
                          <w:lang w:val="es-ES"/>
                        </w:rPr>
                        <w:t>Periodo:</w:t>
                      </w:r>
                    </w:p>
                  </w:txbxContent>
                </v:textbox>
                <w10:wrap anchorx="margin"/>
              </v:shape>
            </w:pict>
          </mc:Fallback>
        </mc:AlternateContent>
      </w:r>
      <w:r w:rsidRPr="005C23E6">
        <w:rPr>
          <w:noProof/>
          <w:color w:val="505A64"/>
          <w:lang w:eastAsia="es-EC"/>
        </w:rPr>
        <mc:AlternateContent>
          <mc:Choice Requires="wps">
            <w:drawing>
              <wp:anchor distT="0" distB="0" distL="114300" distR="114300" simplePos="0" relativeHeight="251670016" behindDoc="0" locked="0" layoutInCell="1" allowOverlap="1" wp14:anchorId="47B47BA9" wp14:editId="09167ACA">
                <wp:simplePos x="0" y="0"/>
                <wp:positionH relativeFrom="column">
                  <wp:posOffset>124460</wp:posOffset>
                </wp:positionH>
                <wp:positionV relativeFrom="paragraph">
                  <wp:posOffset>5955665</wp:posOffset>
                </wp:positionV>
                <wp:extent cx="1650030" cy="369570"/>
                <wp:effectExtent l="0" t="0" r="1270" b="0"/>
                <wp:wrapNone/>
                <wp:docPr id="2" name="Cuadro de texto 2"/>
                <wp:cNvGraphicFramePr/>
                <a:graphic xmlns:a="http://schemas.openxmlformats.org/drawingml/2006/main">
                  <a:graphicData uri="http://schemas.microsoft.com/office/word/2010/wordprocessingShape">
                    <wps:wsp>
                      <wps:cNvSpPr txBox="1"/>
                      <wps:spPr>
                        <a:xfrm>
                          <a:off x="0" y="0"/>
                          <a:ext cx="1650030" cy="369570"/>
                        </a:xfrm>
                        <a:prstGeom prst="roundRect">
                          <a:avLst>
                            <a:gd name="adj" fmla="val 50000"/>
                          </a:avLst>
                        </a:prstGeom>
                        <a:gradFill>
                          <a:gsLst>
                            <a:gs pos="0">
                              <a:srgbClr val="0096FF"/>
                            </a:gs>
                            <a:gs pos="100000">
                              <a:srgbClr val="4A3FA3"/>
                            </a:gs>
                          </a:gsLst>
                          <a:lin ang="2700000" scaled="0"/>
                        </a:gradFill>
                        <a:ln w="6350">
                          <a:noFill/>
                        </a:ln>
                      </wps:spPr>
                      <wps:txbx>
                        <w:txbxContent>
                          <w:p w14:paraId="57751CE9" w14:textId="7ED6EE76" w:rsidR="006F24AC" w:rsidRPr="006F24AC" w:rsidRDefault="00E4007B" w:rsidP="006F24AC">
                            <w:pPr>
                              <w:jc w:val="center"/>
                              <w:rPr>
                                <w:sz w:val="32"/>
                                <w:szCs w:val="44"/>
                                <w:lang w:val="es-ES"/>
                              </w:rPr>
                            </w:pPr>
                            <w:r>
                              <w:rPr>
                                <w:sz w:val="32"/>
                                <w:szCs w:val="44"/>
                                <w:lang w:val="es-ES"/>
                              </w:rPr>
                              <w:t>Diciembre</w:t>
                            </w:r>
                            <w:r w:rsidR="006F24AC" w:rsidRPr="00435709">
                              <w:rPr>
                                <w:sz w:val="32"/>
                                <w:szCs w:val="44"/>
                                <w:lang w:val="es-ES"/>
                              </w:rPr>
                              <w:t xml:space="preserve">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B47BA9" id="Cuadro de texto 2" o:spid="_x0000_s1029" style="position:absolute;left:0;text-align:left;margin-left:9.8pt;margin-top:468.95pt;width:129.9pt;height:29.1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" fillcolor="#0096ff" stroked="f" strokeweight=".5pt">
                <v:fill color2="#4a3fa3" angle="45" focus="100%" type="gradient">
                  <o:fill v:ext="view" type="gradientUnscaled"/>
                </v:fill>
                <v:textbox inset="0,0,0,0">
                  <w:txbxContent>
                    <w:p w14:paraId="57751CE9" w14:textId="7ED6EE76" w:rsidR="006F24AC" w:rsidRPr="006F24AC" w:rsidRDefault="00E4007B" w:rsidP="006F24AC">
                      <w:pPr>
                        <w:jc w:val="center"/>
                        <w:rPr>
                          <w:sz w:val="32"/>
                          <w:szCs w:val="44"/>
                          <w:lang w:val="es-ES"/>
                        </w:rPr>
                      </w:pPr>
                      <w:r>
                        <w:rPr>
                          <w:sz w:val="32"/>
                          <w:szCs w:val="44"/>
                          <w:lang w:val="es-ES"/>
                        </w:rPr>
                        <w:t>Diciembre</w:t>
                      </w:r>
                      <w:r w:rsidR="006F24AC" w:rsidRPr="00435709">
                        <w:rPr>
                          <w:sz w:val="32"/>
                          <w:szCs w:val="44"/>
                          <w:lang w:val="es-ES"/>
                        </w:rPr>
                        <w:t xml:space="preserve"> 2025</w:t>
                      </w:r>
                    </w:p>
                  </w:txbxContent>
                </v:textbox>
              </v:roundrect>
            </w:pict>
          </mc:Fallback>
        </mc:AlternateContent>
      </w:r>
    </w:p>
    <w:p w14:paraId="373DBA6F" w14:textId="77777777" w:rsidR="002A58F2" w:rsidRDefault="002A58F2" w:rsidP="007B12C8">
      <w:pPr>
        <w:rPr>
          <w:rFonts w:cs="Calibri"/>
          <w:b/>
          <w:szCs w:val="20"/>
        </w:rPr>
        <w:sectPr w:rsidR="002A58F2" w:rsidSect="00CA6EAB">
          <w:headerReference w:type="default" r:id="rId9"/>
          <w:footerReference w:type="default" r:id="rId10"/>
          <w:type w:val="continuous"/>
          <w:pgSz w:w="12240" w:h="15840" w:code="1"/>
          <w:pgMar w:top="1418" w:right="1418" w:bottom="1418" w:left="1418" w:header="0" w:footer="709" w:gutter="0"/>
          <w:cols w:space="708"/>
          <w:titlePg/>
          <w:docGrid w:linePitch="360"/>
        </w:sectPr>
      </w:pPr>
    </w:p>
    <w:p w14:paraId="675E4653" w14:textId="0F8514CF" w:rsidR="00CA7A06" w:rsidRPr="001E1A03" w:rsidRDefault="00CA7A06" w:rsidP="00CA7A06">
      <w:pPr>
        <w:pStyle w:val="Ttulo1"/>
      </w:pPr>
      <w:bookmarkStart w:id="1" w:name="_Toc535218280"/>
      <w:r>
        <w:rPr>
          <w:lang w:eastAsia="es-ES"/>
        </w:rPr>
        <w:lastRenderedPageBreak/>
        <w:t>Datos generales</w:t>
      </w:r>
      <w:bookmarkEnd w:id="1"/>
    </w:p>
    <w:tbl>
      <w:tblPr>
        <w:tblStyle w:val="Tablaconcuadrcula1"/>
        <w:tblW w:w="5000" w:type="pct"/>
        <w:tblLook w:val="0000" w:firstRow="0" w:lastRow="0" w:firstColumn="0" w:lastColumn="0" w:noHBand="0" w:noVBand="0"/>
      </w:tblPr>
      <w:tblGrid>
        <w:gridCol w:w="3154"/>
        <w:gridCol w:w="1803"/>
        <w:gridCol w:w="4676"/>
      </w:tblGrid>
      <w:tr w:rsidR="006F24AC" w:rsidRPr="0011595F" w14:paraId="3E8D7FAC" w14:textId="77777777" w:rsidTr="006F24AC">
        <w:trPr>
          <w:trHeight w:val="20"/>
        </w:trPr>
        <w:tc>
          <w:tcPr>
            <w:tcW w:w="1637" w:type="pct"/>
            <w:vAlign w:val="center"/>
          </w:tcPr>
          <w:p w14:paraId="24CD7DAD" w14:textId="6661266E" w:rsidR="006F24AC" w:rsidRDefault="006F24AC" w:rsidP="006F24AC">
            <w:pPr>
              <w:snapToGrid w:val="0"/>
              <w:rPr>
                <w:b/>
              </w:rPr>
            </w:pPr>
            <w:r w:rsidRPr="002C065B">
              <w:rPr>
                <w:b/>
              </w:rPr>
              <w:t>Dirigido a:</w:t>
            </w:r>
          </w:p>
        </w:tc>
        <w:tc>
          <w:tcPr>
            <w:tcW w:w="3363" w:type="pct"/>
            <w:gridSpan w:val="2"/>
          </w:tcPr>
          <w:p w14:paraId="4C50D5B9" w14:textId="0C7C87E1" w:rsidR="006F24AC" w:rsidRPr="003F7842" w:rsidRDefault="003F7842" w:rsidP="006F24AC">
            <w:pPr>
              <w:snapToGrid w:val="0"/>
            </w:pPr>
            <w:r w:rsidRPr="003F7842">
              <w:t>Christian Garcés</w:t>
            </w:r>
          </w:p>
          <w:p w14:paraId="139B0EA5" w14:textId="5424001C" w:rsidR="006F24AC" w:rsidRPr="00CA7A06" w:rsidRDefault="006F24AC" w:rsidP="006F24AC">
            <w:pPr>
              <w:snapToGrid w:val="0"/>
              <w:rPr>
                <w:b/>
              </w:rPr>
            </w:pPr>
            <w:r w:rsidRPr="002C2C02">
              <w:rPr>
                <w:b/>
              </w:rPr>
              <w:t>Responsable del seguimiento y ejecución del Contrato</w:t>
            </w:r>
          </w:p>
        </w:tc>
      </w:tr>
      <w:tr w:rsidR="006F24AC" w:rsidRPr="0011595F" w14:paraId="777B0129" w14:textId="77777777" w:rsidTr="006F24AC">
        <w:trPr>
          <w:trHeight w:val="20"/>
        </w:trPr>
        <w:tc>
          <w:tcPr>
            <w:tcW w:w="1637" w:type="pct"/>
          </w:tcPr>
          <w:p w14:paraId="23915ACC" w14:textId="77777777" w:rsidR="006F24AC" w:rsidRPr="00CA7A06" w:rsidRDefault="006F24AC" w:rsidP="006F24AC">
            <w:pPr>
              <w:snapToGrid w:val="0"/>
              <w:rPr>
                <w:b/>
              </w:rPr>
            </w:pPr>
            <w:r>
              <w:rPr>
                <w:b/>
              </w:rPr>
              <w:t>Nombre completo:</w:t>
            </w:r>
          </w:p>
        </w:tc>
        <w:tc>
          <w:tcPr>
            <w:tcW w:w="936" w:type="pct"/>
          </w:tcPr>
          <w:p w14:paraId="328F0A11" w14:textId="63AFE444" w:rsidR="006F24AC" w:rsidRPr="00CA7A06" w:rsidRDefault="006F24AC" w:rsidP="006F24AC">
            <w:pPr>
              <w:snapToGrid w:val="0"/>
              <w:rPr>
                <w:b/>
              </w:rPr>
            </w:pPr>
            <w:r>
              <w:rPr>
                <w:b/>
              </w:rPr>
              <w:t>N°</w:t>
            </w:r>
            <w:r w:rsidRPr="00874441">
              <w:rPr>
                <w:b/>
              </w:rPr>
              <w:t xml:space="preserve"> de Cédula / Pasaporte</w:t>
            </w:r>
            <w:r>
              <w:rPr>
                <w:b/>
              </w:rPr>
              <w:t>:</w:t>
            </w:r>
          </w:p>
        </w:tc>
        <w:tc>
          <w:tcPr>
            <w:tcW w:w="2427" w:type="pct"/>
          </w:tcPr>
          <w:p w14:paraId="3481ED57" w14:textId="000EA704" w:rsidR="006F24AC" w:rsidRPr="00CA7A06" w:rsidRDefault="006F24AC" w:rsidP="006F24AC">
            <w:pPr>
              <w:snapToGrid w:val="0"/>
              <w:rPr>
                <w:b/>
              </w:rPr>
            </w:pPr>
            <w:r w:rsidRPr="002C065B">
              <w:rPr>
                <w:b/>
              </w:rPr>
              <w:t>Prestación del Servicio según Contrato:</w:t>
            </w:r>
          </w:p>
        </w:tc>
      </w:tr>
      <w:tr w:rsidR="006F24AC" w:rsidRPr="00C12A47" w14:paraId="7A8DD678" w14:textId="77777777" w:rsidTr="006F24AC">
        <w:trPr>
          <w:trHeight w:val="20"/>
        </w:trPr>
        <w:tc>
          <w:tcPr>
            <w:tcW w:w="1637" w:type="pct"/>
          </w:tcPr>
          <w:p w14:paraId="44E88AF0" w14:textId="1EDF5192" w:rsidR="006F24AC" w:rsidRPr="006F24AC" w:rsidRDefault="003F7842" w:rsidP="006F24AC">
            <w:pPr>
              <w:snapToGrid w:val="0"/>
              <w:rPr>
                <w:color w:val="000000" w:themeColor="text1"/>
                <w:sz w:val="22"/>
                <w:highlight w:val="yellow"/>
              </w:rPr>
            </w:pPr>
            <w:r w:rsidRPr="003F7842">
              <w:rPr>
                <w:rStyle w:val="Estilo3"/>
              </w:rPr>
              <w:t xml:space="preserve">PEÑAFIEL SAQUICARAY PABLO ANDRES </w:t>
            </w:r>
          </w:p>
        </w:tc>
        <w:tc>
          <w:tcPr>
            <w:tcW w:w="936" w:type="pct"/>
          </w:tcPr>
          <w:p w14:paraId="75A4AE2D" w14:textId="17A50B67" w:rsidR="006F24AC" w:rsidRPr="006F24AC" w:rsidRDefault="003F7842" w:rsidP="006F24AC">
            <w:pPr>
              <w:snapToGrid w:val="0"/>
              <w:jc w:val="center"/>
              <w:rPr>
                <w:color w:val="000000" w:themeColor="text1"/>
                <w:sz w:val="22"/>
                <w:highlight w:val="yellow"/>
              </w:rPr>
            </w:pPr>
            <w:r w:rsidRPr="003F7842">
              <w:rPr>
                <w:color w:val="000000" w:themeColor="text1"/>
                <w:sz w:val="22"/>
              </w:rPr>
              <w:t>060421532-7</w:t>
            </w:r>
          </w:p>
        </w:tc>
        <w:tc>
          <w:tcPr>
            <w:tcW w:w="2427" w:type="pct"/>
          </w:tcPr>
          <w:p w14:paraId="2826FB92" w14:textId="138DE41C" w:rsidR="006F24AC" w:rsidRPr="006F24AC" w:rsidRDefault="003F7842" w:rsidP="006F24AC">
            <w:pPr>
              <w:rPr>
                <w:rFonts w:asciiTheme="minorHAnsi" w:hAnsiTheme="minorHAnsi" w:cstheme="minorHAnsi"/>
                <w:sz w:val="28"/>
                <w:szCs w:val="28"/>
                <w:highlight w:val="yellow"/>
              </w:rPr>
            </w:pPr>
            <w:r w:rsidRPr="003F7842">
              <w:rPr>
                <w:rFonts w:cs="Constantia"/>
                <w:szCs w:val="20"/>
              </w:rPr>
              <w:t>ANALISTA DE MONITORIO DE ENCUESTAS ENDI 2</w:t>
            </w:r>
            <w:r w:rsidR="006F24AC" w:rsidRPr="003F7842">
              <w:rPr>
                <w:rFonts w:cs="Constantia"/>
                <w:szCs w:val="20"/>
              </w:rPr>
              <w:t xml:space="preserve"> </w:t>
            </w:r>
          </w:p>
        </w:tc>
      </w:tr>
      <w:tr w:rsidR="006F24AC" w:rsidRPr="00C12A47" w14:paraId="13EB505A" w14:textId="77777777" w:rsidTr="006F24AC">
        <w:trPr>
          <w:trHeight w:val="20"/>
        </w:trPr>
        <w:tc>
          <w:tcPr>
            <w:tcW w:w="2573" w:type="pct"/>
            <w:gridSpan w:val="2"/>
          </w:tcPr>
          <w:p w14:paraId="2E69AFE8" w14:textId="328D94F2" w:rsidR="006F24AC" w:rsidRPr="00C12A47" w:rsidRDefault="006F24AC" w:rsidP="006F24AC">
            <w:pPr>
              <w:rPr>
                <w:b/>
              </w:rPr>
            </w:pPr>
            <w:r w:rsidRPr="00C12A47">
              <w:rPr>
                <w:b/>
              </w:rPr>
              <w:t>Sede del servicio institucional</w:t>
            </w:r>
          </w:p>
        </w:tc>
        <w:tc>
          <w:tcPr>
            <w:tcW w:w="2427" w:type="pct"/>
          </w:tcPr>
          <w:p w14:paraId="278E29EE" w14:textId="064780CF" w:rsidR="006F24AC" w:rsidRPr="00C12A47" w:rsidRDefault="006F24AC" w:rsidP="006F24AC">
            <w:pPr>
              <w:rPr>
                <w:b/>
              </w:rPr>
            </w:pPr>
            <w:r w:rsidRPr="002C065B">
              <w:rPr>
                <w:b/>
              </w:rPr>
              <w:t>Nombre del Proyecto y/o Unidad Administrativa en el que presta el servicio</w:t>
            </w:r>
          </w:p>
        </w:tc>
      </w:tr>
      <w:tr w:rsidR="006F24AC" w:rsidRPr="00C12A47" w14:paraId="403D1E95" w14:textId="77777777" w:rsidTr="006F24AC">
        <w:trPr>
          <w:trHeight w:val="20"/>
        </w:trPr>
        <w:tc>
          <w:tcPr>
            <w:tcW w:w="2573" w:type="pct"/>
            <w:gridSpan w:val="2"/>
          </w:tcPr>
          <w:p w14:paraId="45764BB6" w14:textId="3B041AF4" w:rsidR="006F24AC" w:rsidRPr="00C12A47" w:rsidRDefault="006F24AC" w:rsidP="006F24AC">
            <w:pPr>
              <w:rPr>
                <w:b/>
              </w:rPr>
            </w:pPr>
            <w:r w:rsidRPr="00365336">
              <w:t>Pichincha – Quito</w:t>
            </w:r>
          </w:p>
        </w:tc>
        <w:tc>
          <w:tcPr>
            <w:tcW w:w="2427" w:type="pct"/>
          </w:tcPr>
          <w:p w14:paraId="664355BD" w14:textId="381C6005" w:rsidR="006F24AC" w:rsidRPr="00C12A47" w:rsidRDefault="006F24AC" w:rsidP="006F24AC">
            <w:pPr>
              <w:rPr>
                <w:b/>
              </w:rPr>
            </w:pPr>
            <w:r>
              <w:t>Plan de dirección de proyecto “Encuesta N</w:t>
            </w:r>
            <w:r w:rsidRPr="00E60530">
              <w:t>acional</w:t>
            </w:r>
            <w:r>
              <w:t xml:space="preserve"> </w:t>
            </w:r>
            <w:r w:rsidRPr="00E60530">
              <w:t xml:space="preserve">De </w:t>
            </w:r>
            <w:r>
              <w:t>D</w:t>
            </w:r>
            <w:r w:rsidRPr="00E60530">
              <w:t xml:space="preserve">esnutrición </w:t>
            </w:r>
            <w:r>
              <w:t>I</w:t>
            </w:r>
            <w:r w:rsidRPr="00E60530">
              <w:t>nfantil (</w:t>
            </w:r>
            <w:r>
              <w:t>ENDI</w:t>
            </w:r>
            <w:r w:rsidRPr="00E60530">
              <w:t>)</w:t>
            </w:r>
            <w:r w:rsidR="0074317D">
              <w:t>”</w:t>
            </w:r>
          </w:p>
        </w:tc>
      </w:tr>
    </w:tbl>
    <w:tbl>
      <w:tblPr>
        <w:tblStyle w:val="Tablaconcuadrcula"/>
        <w:tblW w:w="5000" w:type="pct"/>
        <w:tblLook w:val="04A0" w:firstRow="1" w:lastRow="0" w:firstColumn="1" w:lastColumn="0" w:noHBand="0" w:noVBand="1"/>
      </w:tblPr>
      <w:tblGrid>
        <w:gridCol w:w="9633"/>
      </w:tblGrid>
      <w:tr w:rsidR="00C12A47" w:rsidRPr="00C12A47" w14:paraId="21F1F572" w14:textId="77777777" w:rsidTr="00C26395">
        <w:tc>
          <w:tcPr>
            <w:tcW w:w="5000" w:type="pct"/>
          </w:tcPr>
          <w:p w14:paraId="03CB1BB1" w14:textId="6EB0ED99" w:rsidR="00C26395" w:rsidRPr="006F24AC" w:rsidRDefault="00C26395" w:rsidP="00DC7608">
            <w:pPr>
              <w:tabs>
                <w:tab w:val="right" w:pos="2249"/>
              </w:tabs>
              <w:rPr>
                <w:color w:val="000000" w:themeColor="text1"/>
              </w:rPr>
            </w:pPr>
            <w:r w:rsidRPr="00864B05">
              <w:rPr>
                <w:b/>
                <w:color w:val="000000" w:themeColor="text1"/>
              </w:rPr>
              <w:t>Periodo de reporte</w:t>
            </w:r>
            <w:r w:rsidRPr="00365336">
              <w:rPr>
                <w:b/>
                <w:color w:val="000000" w:themeColor="text1"/>
              </w:rPr>
              <w:t>:</w:t>
            </w:r>
            <w:r w:rsidR="005C1F37" w:rsidRPr="00365336">
              <w:rPr>
                <w:b/>
                <w:color w:val="000000" w:themeColor="text1"/>
              </w:rPr>
              <w:t xml:space="preserve"> </w:t>
            </w:r>
            <w:r w:rsidR="00DC7608">
              <w:rPr>
                <w:color w:val="000000" w:themeColor="text1"/>
              </w:rPr>
              <w:t>Diciembre</w:t>
            </w:r>
            <w:r w:rsidR="006F24AC" w:rsidRPr="00365336">
              <w:rPr>
                <w:color w:val="000000" w:themeColor="text1"/>
              </w:rPr>
              <w:t xml:space="preserve"> 2025</w:t>
            </w:r>
          </w:p>
        </w:tc>
      </w:tr>
    </w:tbl>
    <w:p w14:paraId="1A7AF902" w14:textId="28D04D0C" w:rsidR="006F24AC" w:rsidRDefault="006F24AC" w:rsidP="006F24AC">
      <w:pPr>
        <w:pStyle w:val="Ttulo1"/>
        <w:rPr>
          <w:lang w:eastAsia="es-ES"/>
        </w:rPr>
      </w:pPr>
      <w:r>
        <w:rPr>
          <w:lang w:eastAsia="es-ES"/>
        </w:rPr>
        <w:t>Objetivos</w:t>
      </w:r>
      <w:r w:rsidRPr="004F29D6">
        <w:rPr>
          <w:lang w:eastAsia="es-ES"/>
        </w:rPr>
        <w:t xml:space="preserve"> de la </w:t>
      </w:r>
      <w:r w:rsidRPr="000243BC">
        <w:t>encuesta</w:t>
      </w:r>
    </w:p>
    <w:p w14:paraId="7AAF8E3A" w14:textId="77777777" w:rsidR="006F24AC" w:rsidRDefault="006F24AC" w:rsidP="006F24AC">
      <w:pPr>
        <w:rPr>
          <w:lang w:val="es-ES" w:eastAsia="es-ES"/>
        </w:rPr>
      </w:pPr>
    </w:p>
    <w:p w14:paraId="5072B3F9" w14:textId="77777777" w:rsidR="006F24AC" w:rsidRPr="00837FCC" w:rsidRDefault="006F24AC" w:rsidP="006F24AC">
      <w:pPr>
        <w:pStyle w:val="Default"/>
        <w:numPr>
          <w:ilvl w:val="1"/>
          <w:numId w:val="1"/>
        </w:numPr>
        <w:jc w:val="both"/>
        <w:rPr>
          <w:b/>
          <w:sz w:val="20"/>
          <w:szCs w:val="20"/>
        </w:rPr>
      </w:pPr>
      <w:r w:rsidRPr="00837FCC">
        <w:rPr>
          <w:b/>
          <w:sz w:val="20"/>
          <w:szCs w:val="20"/>
        </w:rPr>
        <w:t>Objetivo General.</w:t>
      </w:r>
    </w:p>
    <w:p w14:paraId="5B6F265B" w14:textId="77777777" w:rsidR="006F24AC" w:rsidRDefault="006F24AC" w:rsidP="006F24AC">
      <w:pPr>
        <w:pStyle w:val="Default"/>
        <w:ind w:left="576"/>
        <w:jc w:val="both"/>
        <w:rPr>
          <w:b/>
          <w:sz w:val="20"/>
          <w:szCs w:val="20"/>
        </w:rPr>
      </w:pPr>
    </w:p>
    <w:p w14:paraId="60D90D85" w14:textId="58F62074" w:rsidR="00050280" w:rsidRPr="00050280" w:rsidRDefault="00050280" w:rsidP="00050280">
      <w:pPr>
        <w:pStyle w:val="Default"/>
        <w:jc w:val="both"/>
        <w:rPr>
          <w:sz w:val="20"/>
          <w:szCs w:val="20"/>
        </w:rPr>
      </w:pPr>
      <w:r w:rsidRPr="00050280">
        <w:rPr>
          <w:rFonts w:eastAsia="Calibri" w:cs="Times New Roman"/>
          <w:color w:val="auto"/>
          <w:sz w:val="20"/>
          <w:szCs w:val="20"/>
          <w:lang w:val="es-ES" w:eastAsia="es-ES"/>
        </w:rPr>
        <w:t>•</w:t>
      </w:r>
      <w:r w:rsidRPr="00050280">
        <w:rPr>
          <w:rFonts w:eastAsia="Calibri" w:cs="Times New Roman"/>
          <w:color w:val="auto"/>
          <w:sz w:val="20"/>
          <w:szCs w:val="20"/>
          <w:lang w:val="es-ES" w:eastAsia="es-ES"/>
        </w:rPr>
        <w:tab/>
      </w:r>
      <w:r w:rsidR="004A57D1">
        <w:rPr>
          <w:rFonts w:eastAsia="Calibri" w:cs="Times New Roman"/>
          <w:color w:val="auto"/>
          <w:sz w:val="20"/>
          <w:szCs w:val="20"/>
          <w:lang w:val="es-ES" w:eastAsia="es-ES"/>
        </w:rPr>
        <w:t>M</w:t>
      </w:r>
      <w:r w:rsidR="004A57D1" w:rsidRPr="004A57D1">
        <w:rPr>
          <w:rFonts w:eastAsia="Calibri" w:cs="Times New Roman"/>
          <w:color w:val="auto"/>
          <w:sz w:val="20"/>
          <w:szCs w:val="20"/>
          <w:lang w:val="es-ES" w:eastAsia="es-ES"/>
        </w:rPr>
        <w:t>edi</w:t>
      </w:r>
      <w:r w:rsidR="004A57D1">
        <w:rPr>
          <w:rFonts w:eastAsia="Calibri" w:cs="Times New Roman"/>
          <w:color w:val="auto"/>
          <w:sz w:val="20"/>
          <w:szCs w:val="20"/>
          <w:lang w:val="es-ES" w:eastAsia="es-ES"/>
        </w:rPr>
        <w:t>r de manera anual</w:t>
      </w:r>
      <w:r w:rsidR="004A57D1" w:rsidRPr="004A57D1">
        <w:rPr>
          <w:rFonts w:eastAsia="Calibri" w:cs="Times New Roman"/>
          <w:color w:val="auto"/>
          <w:sz w:val="20"/>
          <w:szCs w:val="20"/>
          <w:lang w:val="es-ES" w:eastAsia="es-ES"/>
        </w:rPr>
        <w:t xml:space="preserve"> la tasa de desnutrición crónica infantil en el marco </w:t>
      </w:r>
      <w:r w:rsidR="002C2E15">
        <w:rPr>
          <w:rFonts w:eastAsia="Calibri" w:cs="Times New Roman"/>
          <w:color w:val="auto"/>
          <w:sz w:val="20"/>
          <w:szCs w:val="20"/>
          <w:lang w:val="es-ES" w:eastAsia="es-ES"/>
        </w:rPr>
        <w:t xml:space="preserve">del Decreto Ejecutivo 1211 y </w:t>
      </w:r>
      <w:r w:rsidR="004A57D1" w:rsidRPr="004A57D1">
        <w:rPr>
          <w:rFonts w:eastAsia="Calibri" w:cs="Times New Roman"/>
          <w:color w:val="auto"/>
          <w:sz w:val="20"/>
          <w:szCs w:val="20"/>
          <w:lang w:val="es-ES" w:eastAsia="es-ES"/>
        </w:rPr>
        <w:t>la Estrategia Nacional Ecuador Crece sin Desnutrición Infantil</w:t>
      </w:r>
      <w:r w:rsidR="002C2E15">
        <w:rPr>
          <w:rFonts w:eastAsia="Calibri" w:cs="Times New Roman"/>
          <w:color w:val="auto"/>
          <w:sz w:val="20"/>
          <w:szCs w:val="20"/>
          <w:lang w:val="es-ES" w:eastAsia="es-ES"/>
        </w:rPr>
        <w:t>.</w:t>
      </w:r>
      <w:r w:rsidR="004A57D1">
        <w:rPr>
          <w:rFonts w:eastAsia="Calibri" w:cs="Times New Roman"/>
          <w:color w:val="auto"/>
          <w:sz w:val="20"/>
          <w:szCs w:val="20"/>
          <w:lang w:val="es-ES" w:eastAsia="es-ES"/>
        </w:rPr>
        <w:t xml:space="preserve"> </w:t>
      </w:r>
    </w:p>
    <w:p w14:paraId="1712F983" w14:textId="77777777" w:rsidR="006F24AC" w:rsidRPr="00837FCC" w:rsidRDefault="006F24AC" w:rsidP="006F24AC">
      <w:pPr>
        <w:pStyle w:val="Default"/>
        <w:jc w:val="both"/>
        <w:rPr>
          <w:sz w:val="20"/>
          <w:szCs w:val="20"/>
        </w:rPr>
      </w:pPr>
    </w:p>
    <w:p w14:paraId="4DFAD47B" w14:textId="77777777" w:rsidR="006F24AC" w:rsidRPr="00837FCC" w:rsidRDefault="006F24AC" w:rsidP="006F24AC">
      <w:pPr>
        <w:pStyle w:val="Default"/>
        <w:jc w:val="both"/>
        <w:rPr>
          <w:b/>
          <w:sz w:val="20"/>
          <w:szCs w:val="20"/>
        </w:rPr>
      </w:pPr>
      <w:r w:rsidRPr="00837FCC">
        <w:rPr>
          <w:b/>
          <w:sz w:val="20"/>
          <w:szCs w:val="20"/>
        </w:rPr>
        <w:t>2.2 Objetivos Específicos.</w:t>
      </w:r>
    </w:p>
    <w:p w14:paraId="2AB64DDF" w14:textId="77777777" w:rsidR="006F24AC" w:rsidRPr="00837FCC" w:rsidRDefault="006F24AC" w:rsidP="006F24AC">
      <w:pPr>
        <w:pStyle w:val="Default"/>
        <w:jc w:val="both"/>
        <w:rPr>
          <w:b/>
          <w:sz w:val="20"/>
          <w:szCs w:val="20"/>
        </w:rPr>
      </w:pPr>
    </w:p>
    <w:p w14:paraId="00375F0D" w14:textId="77777777" w:rsidR="00552B12" w:rsidRPr="00552B12" w:rsidRDefault="00552B12" w:rsidP="006F24AC">
      <w:pPr>
        <w:pStyle w:val="Prrafodelista"/>
        <w:numPr>
          <w:ilvl w:val="0"/>
          <w:numId w:val="8"/>
        </w:numPr>
        <w:ind w:left="567"/>
        <w:rPr>
          <w:rFonts w:cs="Arial"/>
          <w:szCs w:val="20"/>
        </w:rPr>
      </w:pPr>
      <w:r>
        <w:rPr>
          <w:szCs w:val="20"/>
        </w:rPr>
        <w:t>R</w:t>
      </w:r>
      <w:r w:rsidRPr="004F4DCC">
        <w:rPr>
          <w:szCs w:val="20"/>
        </w:rPr>
        <w:t>eporta</w:t>
      </w:r>
      <w:r>
        <w:rPr>
          <w:szCs w:val="20"/>
        </w:rPr>
        <w:t>r</w:t>
      </w:r>
      <w:r w:rsidRPr="004F4DCC">
        <w:rPr>
          <w:szCs w:val="20"/>
        </w:rPr>
        <w:t xml:space="preserve"> información para la medición de la tasa de desnutrición crónica infantil</w:t>
      </w:r>
      <w:r>
        <w:rPr>
          <w:szCs w:val="20"/>
        </w:rPr>
        <w:t>.</w:t>
      </w:r>
    </w:p>
    <w:p w14:paraId="7EFC29CB" w14:textId="7172FEED" w:rsidR="00552B12" w:rsidRPr="00552B12" w:rsidRDefault="00552B12" w:rsidP="006F24AC">
      <w:pPr>
        <w:pStyle w:val="Prrafodelista"/>
        <w:numPr>
          <w:ilvl w:val="0"/>
          <w:numId w:val="8"/>
        </w:numPr>
        <w:ind w:left="567"/>
        <w:rPr>
          <w:rFonts w:cs="Arial"/>
          <w:szCs w:val="20"/>
        </w:rPr>
      </w:pPr>
      <w:r>
        <w:rPr>
          <w:szCs w:val="20"/>
        </w:rPr>
        <w:t xml:space="preserve">Generar información para la toma de acciones que permitan </w:t>
      </w:r>
      <w:r w:rsidRPr="004F4DCC">
        <w:rPr>
          <w:szCs w:val="20"/>
        </w:rPr>
        <w:t xml:space="preserve">reducir </w:t>
      </w:r>
      <w:r>
        <w:rPr>
          <w:szCs w:val="20"/>
        </w:rPr>
        <w:t xml:space="preserve">a nivel nacional </w:t>
      </w:r>
      <w:r w:rsidRPr="004F4DCC">
        <w:rPr>
          <w:szCs w:val="20"/>
        </w:rPr>
        <w:t>su prevalencia</w:t>
      </w:r>
      <w:r>
        <w:rPr>
          <w:szCs w:val="20"/>
        </w:rPr>
        <w:t>.</w:t>
      </w:r>
    </w:p>
    <w:p w14:paraId="2697C957" w14:textId="003C0B8C" w:rsidR="006F24AC" w:rsidRPr="00CD3CCE" w:rsidRDefault="00552B12" w:rsidP="00C84B63">
      <w:pPr>
        <w:pStyle w:val="Prrafodelista"/>
        <w:numPr>
          <w:ilvl w:val="0"/>
          <w:numId w:val="8"/>
        </w:numPr>
        <w:ind w:left="567"/>
        <w:rPr>
          <w:lang w:val="es-ES" w:eastAsia="es-ES"/>
        </w:rPr>
      </w:pPr>
      <w:r w:rsidRPr="00CD3CCE">
        <w:rPr>
          <w:szCs w:val="20"/>
        </w:rPr>
        <w:t>Generar información actualizada para la definición de políticas públicas que permitan combatir la desnutrición crónica infantil y sus factores asociados.</w:t>
      </w:r>
      <w:r w:rsidRPr="00CD3CCE" w:rsidDel="00552B12">
        <w:rPr>
          <w:rFonts w:cs="Arial"/>
          <w:szCs w:val="20"/>
          <w:lang w:val="es-MX"/>
        </w:rPr>
        <w:t xml:space="preserve"> </w:t>
      </w:r>
    </w:p>
    <w:p w14:paraId="1A93BBF3" w14:textId="77777777" w:rsidR="00CD3CCE" w:rsidRPr="00CD3CCE" w:rsidRDefault="00CD3CCE" w:rsidP="00CD3CCE">
      <w:pPr>
        <w:pStyle w:val="Prrafodelista"/>
        <w:ind w:left="567"/>
        <w:rPr>
          <w:lang w:val="es-ES" w:eastAsia="es-ES"/>
        </w:rPr>
      </w:pPr>
    </w:p>
    <w:p w14:paraId="6F661038" w14:textId="6167802E" w:rsidR="00AC5C6A" w:rsidRPr="00AC5C6A" w:rsidRDefault="006F24AC" w:rsidP="00EB08A1">
      <w:pPr>
        <w:pStyle w:val="Ttulo1"/>
        <w:rPr>
          <w:lang w:eastAsia="es-ES"/>
        </w:rPr>
      </w:pPr>
      <w:r>
        <w:rPr>
          <w:lang w:eastAsia="es-ES"/>
        </w:rPr>
        <w:t>Objetivo del informe</w:t>
      </w:r>
    </w:p>
    <w:p w14:paraId="0AA82C01" w14:textId="77777777" w:rsidR="006F24AC" w:rsidRDefault="006F24AC" w:rsidP="006F24AC">
      <w:pPr>
        <w:rPr>
          <w:lang w:val="es-ES" w:eastAsia="es-ES"/>
        </w:rPr>
      </w:pPr>
    </w:p>
    <w:p w14:paraId="31E4E728" w14:textId="58D474D2" w:rsidR="006F24AC" w:rsidRPr="00BF207E" w:rsidRDefault="00BF207E" w:rsidP="006F24AC">
      <w:pPr>
        <w:rPr>
          <w:szCs w:val="20"/>
          <w:lang w:val="es-ES" w:eastAsia="es-ES"/>
        </w:rPr>
      </w:pPr>
      <w:r>
        <w:rPr>
          <w:szCs w:val="20"/>
          <w:lang w:val="es-ES" w:eastAsia="es-ES"/>
        </w:rPr>
        <w:t>El presente informe tiene como objetivo informar el cumplimiento de los productos que se llevan a cabo al seguimiento del Plan</w:t>
      </w:r>
      <w:r w:rsidRPr="00BF207E">
        <w:rPr>
          <w:szCs w:val="20"/>
          <w:lang w:val="es-ES" w:eastAsia="es-ES"/>
        </w:rPr>
        <w:t xml:space="preserve"> de dirección de proyecto “Encuesta Nacional De Desnutrición Infantil (ENDI)”</w:t>
      </w:r>
    </w:p>
    <w:p w14:paraId="3584C2C6" w14:textId="77777777" w:rsidR="006F24AC" w:rsidRPr="006F24AC" w:rsidRDefault="006F24AC" w:rsidP="006F24AC">
      <w:pPr>
        <w:rPr>
          <w:lang w:val="es-ES" w:eastAsia="es-ES"/>
        </w:rPr>
      </w:pPr>
    </w:p>
    <w:p w14:paraId="5AAD5135" w14:textId="5C009A79" w:rsidR="00AC5C6A" w:rsidRPr="00AC5C6A" w:rsidRDefault="006F24AC" w:rsidP="00AC5C6A">
      <w:pPr>
        <w:pStyle w:val="Ttulo1"/>
        <w:rPr>
          <w:lang w:eastAsia="es-ES"/>
        </w:rPr>
      </w:pPr>
      <w:r>
        <w:rPr>
          <w:lang w:eastAsia="es-ES"/>
        </w:rPr>
        <w:t>Contenido</w:t>
      </w:r>
    </w:p>
    <w:p w14:paraId="7A57184C" w14:textId="77777777" w:rsidR="006F24AC" w:rsidRDefault="006F24AC" w:rsidP="006F24AC">
      <w:pPr>
        <w:rPr>
          <w:lang w:val="es-ES" w:eastAsia="es-ES"/>
        </w:rPr>
      </w:pPr>
    </w:p>
    <w:p w14:paraId="6D2C0A03" w14:textId="7DAF6AAE" w:rsidR="003B4D34" w:rsidRDefault="003B4D34" w:rsidP="006F24AC">
      <w:pPr>
        <w:rPr>
          <w:szCs w:val="20"/>
        </w:rPr>
      </w:pPr>
      <w:r w:rsidRPr="004F4DCC">
        <w:rPr>
          <w:szCs w:val="20"/>
        </w:rPr>
        <w:t>La ENDI tiene representatividad nacional urbano/rural y provincial, y anualmente arroja información de alrededor de 22.848 viviendas, que equivalen a 2.856 conglomerados, lo que permite obtener información de al menos 27 mil niños menores de 5 años</w:t>
      </w:r>
      <w:r>
        <w:rPr>
          <w:szCs w:val="20"/>
        </w:rPr>
        <w:t xml:space="preserve">; su levantamiento es de </w:t>
      </w:r>
      <w:r w:rsidRPr="004F4DCC">
        <w:rPr>
          <w:szCs w:val="20"/>
        </w:rPr>
        <w:t>obligatorio cumplimiento</w:t>
      </w:r>
      <w:r>
        <w:rPr>
          <w:szCs w:val="20"/>
        </w:rPr>
        <w:t xml:space="preserve">, pues, </w:t>
      </w:r>
      <w:r w:rsidRPr="004F4DCC">
        <w:rPr>
          <w:szCs w:val="20"/>
        </w:rPr>
        <w:t xml:space="preserve">reporta información para la medición de la tasa de desnutrición crónica infantil con el fin de reducir </w:t>
      </w:r>
      <w:r>
        <w:rPr>
          <w:szCs w:val="20"/>
        </w:rPr>
        <w:t xml:space="preserve">a nivel nacional </w:t>
      </w:r>
      <w:r w:rsidRPr="004F4DCC">
        <w:rPr>
          <w:szCs w:val="20"/>
        </w:rPr>
        <w:t>su prevalencia</w:t>
      </w:r>
      <w:r>
        <w:rPr>
          <w:szCs w:val="20"/>
        </w:rPr>
        <w:t>. L</w:t>
      </w:r>
      <w:r w:rsidRPr="004F4DCC">
        <w:rPr>
          <w:szCs w:val="20"/>
        </w:rPr>
        <w:t>a operación estadística se ejecuta en dos etapas</w:t>
      </w:r>
      <w:r>
        <w:rPr>
          <w:szCs w:val="20"/>
        </w:rPr>
        <w:t xml:space="preserve">: </w:t>
      </w:r>
      <w:r w:rsidRPr="000B0713">
        <w:rPr>
          <w:b/>
          <w:bCs/>
          <w:szCs w:val="20"/>
        </w:rPr>
        <w:t>1)</w:t>
      </w:r>
      <w:r w:rsidRPr="004F4DCC">
        <w:rPr>
          <w:szCs w:val="20"/>
        </w:rPr>
        <w:t xml:space="preserve"> </w:t>
      </w:r>
      <w:proofErr w:type="spellStart"/>
      <w:r w:rsidRPr="004F4DCC">
        <w:rPr>
          <w:szCs w:val="20"/>
        </w:rPr>
        <w:t>enlistamiento</w:t>
      </w:r>
      <w:proofErr w:type="spellEnd"/>
      <w:r>
        <w:rPr>
          <w:szCs w:val="20"/>
        </w:rPr>
        <w:t xml:space="preserve">; </w:t>
      </w:r>
      <w:r w:rsidRPr="004F4DCC">
        <w:rPr>
          <w:szCs w:val="20"/>
        </w:rPr>
        <w:t>y</w:t>
      </w:r>
      <w:r>
        <w:rPr>
          <w:szCs w:val="20"/>
        </w:rPr>
        <w:t>,</w:t>
      </w:r>
      <w:r w:rsidRPr="004F4DCC">
        <w:rPr>
          <w:szCs w:val="20"/>
        </w:rPr>
        <w:t xml:space="preserve"> </w:t>
      </w:r>
      <w:r w:rsidRPr="000B0713">
        <w:rPr>
          <w:b/>
          <w:bCs/>
          <w:szCs w:val="20"/>
        </w:rPr>
        <w:t>2)</w:t>
      </w:r>
      <w:r w:rsidRPr="004F4DCC">
        <w:rPr>
          <w:szCs w:val="20"/>
        </w:rPr>
        <w:t xml:space="preserve"> encuesta.</w:t>
      </w:r>
    </w:p>
    <w:p w14:paraId="2039CC9F" w14:textId="77777777" w:rsidR="003B4D34" w:rsidRDefault="003B4D34" w:rsidP="006F24AC">
      <w:pPr>
        <w:rPr>
          <w:szCs w:val="20"/>
          <w:lang w:val="es-ES" w:eastAsia="es-ES"/>
        </w:rPr>
      </w:pPr>
    </w:p>
    <w:p w14:paraId="7A4C2600" w14:textId="3B8CDA72" w:rsidR="006F24AC" w:rsidRPr="00BF207E" w:rsidRDefault="00552B12" w:rsidP="006F24AC">
      <w:pPr>
        <w:rPr>
          <w:szCs w:val="20"/>
          <w:lang w:val="es-ES" w:eastAsia="es-ES"/>
        </w:rPr>
      </w:pPr>
      <w:r>
        <w:rPr>
          <w:szCs w:val="20"/>
          <w:lang w:val="es-ES" w:eastAsia="es-ES"/>
        </w:rPr>
        <w:t xml:space="preserve">Al ser </w:t>
      </w:r>
      <w:proofErr w:type="gramStart"/>
      <w:r>
        <w:rPr>
          <w:szCs w:val="20"/>
          <w:lang w:val="es-ES" w:eastAsia="es-ES"/>
        </w:rPr>
        <w:t xml:space="preserve">la  </w:t>
      </w:r>
      <w:r w:rsidR="006F24AC" w:rsidRPr="006F24AC">
        <w:rPr>
          <w:szCs w:val="20"/>
          <w:lang w:val="es-ES" w:eastAsia="es-ES"/>
        </w:rPr>
        <w:t>“</w:t>
      </w:r>
      <w:proofErr w:type="gramEnd"/>
      <w:r w:rsidR="006F24AC" w:rsidRPr="006F24AC">
        <w:rPr>
          <w:szCs w:val="20"/>
          <w:lang w:val="es-ES" w:eastAsia="es-ES"/>
        </w:rPr>
        <w:t>Encuesta Nacional de Desnutrición Infantil (ENDI)</w:t>
      </w:r>
      <w:r w:rsidR="006F24AC">
        <w:rPr>
          <w:szCs w:val="20"/>
          <w:lang w:val="es-ES" w:eastAsia="es-ES"/>
        </w:rPr>
        <w:t xml:space="preserve">” </w:t>
      </w:r>
      <w:r>
        <w:rPr>
          <w:szCs w:val="20"/>
          <w:lang w:val="es-ES" w:eastAsia="es-ES"/>
        </w:rPr>
        <w:t xml:space="preserve">una operación estadística de alta </w:t>
      </w:r>
      <w:r w:rsidR="006D4978">
        <w:rPr>
          <w:szCs w:val="20"/>
          <w:lang w:val="es-ES" w:eastAsia="es-ES"/>
        </w:rPr>
        <w:t>complejidad</w:t>
      </w:r>
      <w:r>
        <w:rPr>
          <w:szCs w:val="20"/>
          <w:lang w:val="es-ES" w:eastAsia="es-ES"/>
        </w:rPr>
        <w:t xml:space="preserve"> requiere el desarrollo de </w:t>
      </w:r>
      <w:r w:rsidRPr="00552B12">
        <w:rPr>
          <w:szCs w:val="20"/>
          <w:lang w:val="es-ES" w:eastAsia="es-ES"/>
        </w:rPr>
        <w:t>actividades relacionadas a la planificación técnica</w:t>
      </w:r>
      <w:r>
        <w:rPr>
          <w:szCs w:val="20"/>
          <w:lang w:val="es-ES" w:eastAsia="es-ES"/>
        </w:rPr>
        <w:t xml:space="preserve"> para el despliegue</w:t>
      </w:r>
      <w:r w:rsidRPr="00552B12">
        <w:rPr>
          <w:szCs w:val="20"/>
          <w:lang w:val="es-ES" w:eastAsia="es-ES"/>
        </w:rPr>
        <w:t xml:space="preserve"> del operativo de campo </w:t>
      </w:r>
      <w:r>
        <w:rPr>
          <w:szCs w:val="20"/>
          <w:lang w:val="es-ES" w:eastAsia="es-ES"/>
        </w:rPr>
        <w:t xml:space="preserve">a nivel nacional; </w:t>
      </w:r>
      <w:r w:rsidRPr="00552B12">
        <w:rPr>
          <w:szCs w:val="20"/>
          <w:lang w:val="es-ES" w:eastAsia="es-ES"/>
        </w:rPr>
        <w:t>a</w:t>
      </w:r>
      <w:r w:rsidR="003B4D34">
        <w:rPr>
          <w:szCs w:val="20"/>
          <w:lang w:val="es-ES" w:eastAsia="es-ES"/>
        </w:rPr>
        <w:t xml:space="preserve">sí como </w:t>
      </w:r>
      <w:r w:rsidRPr="00552B12">
        <w:rPr>
          <w:szCs w:val="20"/>
          <w:lang w:val="es-ES" w:eastAsia="es-ES"/>
        </w:rPr>
        <w:t xml:space="preserve">todas las actividades vinculadas a la </w:t>
      </w:r>
      <w:r w:rsidRPr="00BF207E">
        <w:rPr>
          <w:szCs w:val="20"/>
          <w:lang w:val="es-ES" w:eastAsia="es-ES"/>
        </w:rPr>
        <w:t>planificación financiera, administrativa y de recursos humanos necesarias para garantizar la calidad del levantamiento de información y despliegue de los equipos en todo el territorio nacional.</w:t>
      </w:r>
    </w:p>
    <w:p w14:paraId="3412F91C" w14:textId="77777777" w:rsidR="00552B12" w:rsidRPr="00BF207E" w:rsidRDefault="00552B12" w:rsidP="006F24AC">
      <w:pPr>
        <w:rPr>
          <w:szCs w:val="20"/>
          <w:lang w:val="es-ES" w:eastAsia="es-ES"/>
        </w:rPr>
      </w:pPr>
    </w:p>
    <w:p w14:paraId="0688B203" w14:textId="77777777" w:rsidR="00552B12" w:rsidRPr="00BF207E" w:rsidRDefault="00552B12" w:rsidP="006F24AC">
      <w:pPr>
        <w:rPr>
          <w:lang w:val="es-ES" w:eastAsia="es-ES"/>
        </w:rPr>
      </w:pPr>
    </w:p>
    <w:p w14:paraId="565ABAB8" w14:textId="5276B633" w:rsidR="006F24AC" w:rsidRDefault="006F24AC" w:rsidP="006F24AC">
      <w:pPr>
        <w:rPr>
          <w:lang w:val="es-ES" w:eastAsia="es-ES"/>
        </w:rPr>
      </w:pPr>
    </w:p>
    <w:p w14:paraId="2F38A3DC" w14:textId="5BF580E1" w:rsidR="00BF207E" w:rsidRDefault="00BF207E" w:rsidP="006F24AC">
      <w:pPr>
        <w:rPr>
          <w:lang w:val="es-ES" w:eastAsia="es-ES"/>
        </w:rPr>
      </w:pPr>
    </w:p>
    <w:p w14:paraId="4C607696" w14:textId="77777777" w:rsidR="00BF207E" w:rsidRDefault="00BF207E" w:rsidP="006F24AC">
      <w:pPr>
        <w:rPr>
          <w:lang w:val="es-ES" w:eastAsia="es-ES"/>
        </w:rPr>
      </w:pPr>
    </w:p>
    <w:p w14:paraId="5BF79A73" w14:textId="7F0DB833" w:rsidR="00BF207E" w:rsidRDefault="00BF207E" w:rsidP="006F24AC">
      <w:pPr>
        <w:rPr>
          <w:lang w:val="es-ES" w:eastAsia="es-ES"/>
        </w:rPr>
      </w:pPr>
      <w:r w:rsidRPr="00BF207E">
        <w:rPr>
          <w:lang w:val="es-ES" w:eastAsia="es-ES"/>
        </w:rPr>
        <w:t>En este sentido, para dar cumplimiento a los productos establecidos se detallan las actividades realizadas.</w:t>
      </w:r>
    </w:p>
    <w:p w14:paraId="6220FEFA" w14:textId="77777777" w:rsidR="00BF207E" w:rsidRPr="00BF207E" w:rsidRDefault="00BF207E" w:rsidP="006F24AC">
      <w:pPr>
        <w:rPr>
          <w:lang w:val="es-ES" w:eastAsia="es-ES"/>
        </w:rPr>
      </w:pPr>
    </w:p>
    <w:p w14:paraId="3A699803" w14:textId="77777777" w:rsidR="00DF6F0C" w:rsidRPr="00BF207E" w:rsidRDefault="00DF6F0C" w:rsidP="00DF6F0C">
      <w:pPr>
        <w:pStyle w:val="Prrafodelista"/>
        <w:numPr>
          <w:ilvl w:val="1"/>
          <w:numId w:val="9"/>
        </w:numPr>
        <w:rPr>
          <w:b/>
          <w:szCs w:val="20"/>
          <w:lang w:val="es-ES" w:eastAsia="es-ES"/>
        </w:rPr>
      </w:pPr>
      <w:r w:rsidRPr="00BF207E">
        <w:rPr>
          <w:b/>
          <w:szCs w:val="20"/>
          <w:lang w:val="es-ES" w:eastAsia="es-ES"/>
        </w:rPr>
        <w:t>ACTIVIDADES REALIZADAS PARA CUMPLIMIENTO DE LOS PRODUCTOS</w:t>
      </w:r>
    </w:p>
    <w:p w14:paraId="7FF98ED1" w14:textId="77777777" w:rsidR="00DF6F0C" w:rsidRPr="00BF207E" w:rsidRDefault="00DF6F0C" w:rsidP="00DF6F0C">
      <w:pPr>
        <w:rPr>
          <w:szCs w:val="20"/>
          <w:lang w:val="es-ES" w:eastAsia="es-ES"/>
        </w:rPr>
      </w:pPr>
    </w:p>
    <w:p w14:paraId="23E8DF10" w14:textId="3C4E001C" w:rsidR="00DF6F0C" w:rsidRPr="00BF207E" w:rsidRDefault="00DF6F0C" w:rsidP="00DF6F0C">
      <w:pPr>
        <w:rPr>
          <w:szCs w:val="20"/>
          <w:lang w:val="es-ES" w:eastAsia="es-ES"/>
        </w:rPr>
      </w:pPr>
      <w:r w:rsidRPr="00BF207E">
        <w:rPr>
          <w:szCs w:val="20"/>
          <w:lang w:val="es-ES" w:eastAsia="es-ES"/>
        </w:rPr>
        <w:t xml:space="preserve">En el mes de </w:t>
      </w:r>
      <w:proofErr w:type="gramStart"/>
      <w:r w:rsidR="00F442FC">
        <w:rPr>
          <w:szCs w:val="20"/>
          <w:lang w:val="es-ES" w:eastAsia="es-ES"/>
        </w:rPr>
        <w:t>Diciembre</w:t>
      </w:r>
      <w:proofErr w:type="gramEnd"/>
      <w:r w:rsidRPr="00BF207E">
        <w:rPr>
          <w:szCs w:val="20"/>
          <w:lang w:val="es-ES" w:eastAsia="es-ES"/>
        </w:rPr>
        <w:t xml:space="preserve"> de 202</w:t>
      </w:r>
      <w:r w:rsidR="00AC5C6A" w:rsidRPr="00BF207E">
        <w:rPr>
          <w:szCs w:val="20"/>
          <w:lang w:val="es-ES" w:eastAsia="es-ES"/>
        </w:rPr>
        <w:t>5</w:t>
      </w:r>
      <w:r w:rsidRPr="00BF207E">
        <w:rPr>
          <w:szCs w:val="20"/>
          <w:lang w:val="es-ES" w:eastAsia="es-ES"/>
        </w:rPr>
        <w:t xml:space="preserve"> se ejecutaron las siguientes actividades:</w:t>
      </w:r>
    </w:p>
    <w:p w14:paraId="37C23B76" w14:textId="77777777" w:rsidR="00DF6F0C" w:rsidRPr="00BF207E" w:rsidRDefault="00DF6F0C" w:rsidP="00DF6F0C">
      <w:pPr>
        <w:rPr>
          <w:szCs w:val="20"/>
          <w:lang w:val="es-ES" w:eastAsia="es-ES"/>
        </w:rPr>
      </w:pPr>
    </w:p>
    <w:p w14:paraId="316FDEC2" w14:textId="77777777" w:rsidR="00DF6F0C" w:rsidRDefault="00DF6F0C" w:rsidP="00DF6F0C">
      <w:pPr>
        <w:rPr>
          <w:b/>
          <w:i/>
          <w:szCs w:val="20"/>
          <w:u w:val="single"/>
          <w:lang w:val="es-ES" w:eastAsia="es-ES"/>
        </w:rPr>
      </w:pPr>
      <w:r w:rsidRPr="00BF207E">
        <w:rPr>
          <w:b/>
          <w:i/>
          <w:szCs w:val="20"/>
          <w:u w:val="single"/>
          <w:lang w:val="es-ES" w:eastAsia="es-ES"/>
        </w:rPr>
        <w:t>Actividades</w:t>
      </w:r>
      <w:r w:rsidRPr="00837FCC">
        <w:rPr>
          <w:b/>
          <w:i/>
          <w:szCs w:val="20"/>
          <w:u w:val="single"/>
          <w:lang w:val="es-ES" w:eastAsia="es-ES"/>
        </w:rPr>
        <w:t xml:space="preserve"> realizadas: </w:t>
      </w:r>
    </w:p>
    <w:p w14:paraId="61CCF89C" w14:textId="77777777" w:rsidR="00AC5C6A" w:rsidRDefault="00AC5C6A" w:rsidP="00DF6F0C">
      <w:pPr>
        <w:rPr>
          <w:b/>
          <w:i/>
          <w:szCs w:val="20"/>
          <w:u w:val="single"/>
          <w:lang w:val="es-ES" w:eastAsia="es-ES"/>
        </w:rPr>
      </w:pPr>
    </w:p>
    <w:p w14:paraId="39F0297B" w14:textId="77777777" w:rsidR="00365336" w:rsidRPr="00EC409F" w:rsidRDefault="00365336" w:rsidP="00365336">
      <w:pPr>
        <w:pStyle w:val="Prrafodelista"/>
        <w:numPr>
          <w:ilvl w:val="0"/>
          <w:numId w:val="10"/>
        </w:numPr>
        <w:rPr>
          <w:b/>
          <w:i/>
          <w:szCs w:val="20"/>
          <w:u w:val="single"/>
          <w:lang w:val="es-ES" w:eastAsia="es-ES"/>
        </w:rPr>
      </w:pPr>
      <w:r>
        <w:rPr>
          <w:color w:val="000000" w:themeColor="text1"/>
        </w:rPr>
        <w:t xml:space="preserve">Evaluar el proceso de </w:t>
      </w:r>
      <w:proofErr w:type="spellStart"/>
      <w:r>
        <w:rPr>
          <w:color w:val="000000" w:themeColor="text1"/>
        </w:rPr>
        <w:t>enlistamiento</w:t>
      </w:r>
      <w:proofErr w:type="spellEnd"/>
      <w:r>
        <w:rPr>
          <w:color w:val="000000" w:themeColor="text1"/>
        </w:rPr>
        <w:t xml:space="preserve"> de la ENDI respecto a la cobertura y viviendas identificadas.</w:t>
      </w:r>
    </w:p>
    <w:p w14:paraId="4D74353D" w14:textId="77777777" w:rsidR="00365336" w:rsidRPr="00AC5C6A" w:rsidRDefault="00365336" w:rsidP="00365336">
      <w:pPr>
        <w:pStyle w:val="Prrafodelista"/>
        <w:rPr>
          <w:b/>
          <w:i/>
          <w:szCs w:val="20"/>
          <w:u w:val="single"/>
          <w:lang w:val="es-ES" w:eastAsia="es-ES"/>
        </w:rPr>
      </w:pPr>
    </w:p>
    <w:p w14:paraId="7E2B5207" w14:textId="77777777" w:rsidR="00365336" w:rsidRPr="00EC409F" w:rsidRDefault="00365336" w:rsidP="00365336">
      <w:pPr>
        <w:pStyle w:val="Prrafodelista"/>
        <w:numPr>
          <w:ilvl w:val="0"/>
          <w:numId w:val="10"/>
        </w:numPr>
        <w:rPr>
          <w:b/>
          <w:i/>
          <w:szCs w:val="20"/>
          <w:u w:val="single"/>
          <w:lang w:val="es-ES" w:eastAsia="es-ES"/>
        </w:rPr>
      </w:pPr>
      <w:r>
        <w:rPr>
          <w:szCs w:val="20"/>
          <w:lang w:val="es-ES" w:eastAsia="es-ES"/>
        </w:rPr>
        <w:t>Evaluar el levantamiento de información de la ENDI respecto a la cobertura y la calidad de estimadores e diseño.</w:t>
      </w:r>
    </w:p>
    <w:p w14:paraId="5EF6D3D2" w14:textId="77777777" w:rsidR="00365336" w:rsidRPr="00EC409F" w:rsidRDefault="00365336" w:rsidP="00365336">
      <w:pPr>
        <w:pStyle w:val="Prrafodelista"/>
        <w:rPr>
          <w:b/>
          <w:i/>
          <w:szCs w:val="20"/>
          <w:u w:val="single"/>
          <w:lang w:val="es-ES" w:eastAsia="es-ES"/>
        </w:rPr>
      </w:pPr>
    </w:p>
    <w:p w14:paraId="3E29141A" w14:textId="77777777" w:rsidR="00365336" w:rsidRDefault="00365336" w:rsidP="00365336">
      <w:pPr>
        <w:pStyle w:val="Prrafodelista"/>
        <w:numPr>
          <w:ilvl w:val="0"/>
          <w:numId w:val="10"/>
        </w:numPr>
        <w:rPr>
          <w:color w:val="000000" w:themeColor="text1"/>
        </w:rPr>
      </w:pPr>
      <w:r w:rsidRPr="00EC409F">
        <w:rPr>
          <w:color w:val="000000" w:themeColor="text1"/>
        </w:rPr>
        <w:t xml:space="preserve">Generar Informes de diseño </w:t>
      </w:r>
      <w:proofErr w:type="spellStart"/>
      <w:r w:rsidRPr="00EC409F">
        <w:rPr>
          <w:color w:val="000000" w:themeColor="text1"/>
        </w:rPr>
        <w:t>muestral</w:t>
      </w:r>
      <w:proofErr w:type="spellEnd"/>
      <w:r w:rsidRPr="00EC409F">
        <w:rPr>
          <w:color w:val="000000" w:themeColor="text1"/>
        </w:rPr>
        <w:t xml:space="preserve"> de la ENDI</w:t>
      </w:r>
      <w:r>
        <w:rPr>
          <w:color w:val="000000" w:themeColor="text1"/>
        </w:rPr>
        <w:t>.</w:t>
      </w:r>
    </w:p>
    <w:p w14:paraId="48F50A1A" w14:textId="77777777" w:rsidR="00365336" w:rsidRPr="00EC409F" w:rsidRDefault="00365336" w:rsidP="00365336">
      <w:pPr>
        <w:pStyle w:val="Prrafodelista"/>
        <w:rPr>
          <w:color w:val="000000" w:themeColor="text1"/>
        </w:rPr>
      </w:pPr>
    </w:p>
    <w:p w14:paraId="7B916D6B" w14:textId="77777777" w:rsidR="00365336" w:rsidRPr="00EC409F" w:rsidRDefault="00365336" w:rsidP="00365336">
      <w:pPr>
        <w:pStyle w:val="Prrafodelista"/>
        <w:numPr>
          <w:ilvl w:val="0"/>
          <w:numId w:val="10"/>
        </w:numPr>
        <w:rPr>
          <w:color w:val="000000" w:themeColor="text1"/>
        </w:rPr>
      </w:pPr>
      <w:r>
        <w:rPr>
          <w:color w:val="000000" w:themeColor="text1"/>
        </w:rPr>
        <w:t>Generar factores de expansión, sus coeficientes e variación e indicadores e cobertura de las operaciones estadísticas por muestreo.</w:t>
      </w:r>
    </w:p>
    <w:p w14:paraId="1BDED721" w14:textId="77777777" w:rsidR="00AC5C6A" w:rsidRDefault="00AC5C6A" w:rsidP="00AC5C6A">
      <w:pPr>
        <w:rPr>
          <w:b/>
          <w:i/>
          <w:szCs w:val="20"/>
          <w:u w:val="single"/>
          <w:lang w:val="es-ES" w:eastAsia="es-ES"/>
        </w:rPr>
      </w:pPr>
    </w:p>
    <w:p w14:paraId="169089D0" w14:textId="77777777" w:rsidR="00AC5C6A" w:rsidRDefault="00AC5C6A" w:rsidP="00AC5C6A">
      <w:pPr>
        <w:rPr>
          <w:b/>
          <w:i/>
          <w:szCs w:val="20"/>
          <w:u w:val="single"/>
          <w:lang w:val="es-ES" w:eastAsia="es-ES"/>
        </w:rPr>
      </w:pPr>
    </w:p>
    <w:p w14:paraId="4203A6E3" w14:textId="77777777" w:rsidR="00AC5C6A" w:rsidRPr="00AC5C6A" w:rsidRDefault="00AC5C6A" w:rsidP="00AC5C6A">
      <w:pPr>
        <w:rPr>
          <w:b/>
          <w:i/>
          <w:szCs w:val="20"/>
          <w:u w:val="single"/>
          <w:lang w:val="es-ES" w:eastAsia="es-ES"/>
        </w:rPr>
      </w:pPr>
    </w:p>
    <w:p w14:paraId="2BC1777E" w14:textId="77777777" w:rsidR="00DF6F0C" w:rsidRPr="00837FCC" w:rsidRDefault="00DF6F0C" w:rsidP="00DF6F0C">
      <w:pPr>
        <w:rPr>
          <w:b/>
          <w:i/>
          <w:szCs w:val="20"/>
          <w:u w:val="single"/>
          <w:lang w:val="es-ES" w:eastAsia="es-ES"/>
        </w:rPr>
      </w:pPr>
    </w:p>
    <w:p w14:paraId="4EB57292" w14:textId="21CCDCBB" w:rsidR="00AC5C6A" w:rsidRDefault="00AC5C6A" w:rsidP="00AC5C6A">
      <w:pPr>
        <w:pStyle w:val="Ttulo1"/>
        <w:rPr>
          <w:lang w:eastAsia="es-ES"/>
        </w:rPr>
      </w:pPr>
      <w:r>
        <w:rPr>
          <w:lang w:eastAsia="es-ES"/>
        </w:rPr>
        <w:t>Productos entregados</w:t>
      </w:r>
    </w:p>
    <w:p w14:paraId="73EBDC26" w14:textId="77777777" w:rsidR="00DF6F0C" w:rsidRPr="006F24AC" w:rsidRDefault="00DF6F0C" w:rsidP="006F24AC">
      <w:pPr>
        <w:rPr>
          <w:lang w:val="es-ES" w:eastAsia="es-ES"/>
        </w:rPr>
      </w:pPr>
    </w:p>
    <w:p w14:paraId="74D2AE93" w14:textId="77777777" w:rsidR="00AC5C6A" w:rsidRPr="002E0C89" w:rsidRDefault="00AC5C6A" w:rsidP="00AC5C6A">
      <w:pPr>
        <w:rPr>
          <w:b/>
          <w:i/>
          <w:color w:val="000000" w:themeColor="text1"/>
          <w:szCs w:val="20"/>
          <w:u w:val="single"/>
          <w:lang w:val="es-ES" w:eastAsia="es-ES"/>
        </w:rPr>
      </w:pPr>
      <w:r w:rsidRPr="002E0C89">
        <w:rPr>
          <w:b/>
          <w:i/>
          <w:color w:val="000000" w:themeColor="text1"/>
          <w:szCs w:val="20"/>
          <w:u w:val="single"/>
          <w:lang w:val="es-ES" w:eastAsia="es-ES"/>
        </w:rPr>
        <w:t xml:space="preserve">5.1 Productos entregados: </w:t>
      </w:r>
    </w:p>
    <w:p w14:paraId="12D8D7B0" w14:textId="1C78722F" w:rsidR="007B61EF" w:rsidRDefault="007B61EF" w:rsidP="00655DC7">
      <w:pPr>
        <w:tabs>
          <w:tab w:val="left" w:pos="6660"/>
        </w:tabs>
        <w:rPr>
          <w:rFonts w:cs="Calibri"/>
          <w:color w:val="365F91"/>
          <w:lang w:val="es-ES" w:eastAsia="es-ES"/>
        </w:rPr>
      </w:pPr>
    </w:p>
    <w:p w14:paraId="1B36D1BC" w14:textId="77777777" w:rsidR="00365336" w:rsidRPr="00CC4C88" w:rsidRDefault="00365336" w:rsidP="00365336">
      <w:pPr>
        <w:pStyle w:val="Prrafodelista"/>
        <w:numPr>
          <w:ilvl w:val="0"/>
          <w:numId w:val="10"/>
        </w:numPr>
        <w:rPr>
          <w:lang w:val="es-ES" w:eastAsia="es-ES"/>
        </w:rPr>
      </w:pPr>
      <w:r>
        <w:rPr>
          <w:rFonts w:cs="Calibri"/>
          <w:lang w:val="es-ES" w:eastAsia="es-ES"/>
        </w:rPr>
        <w:t>Reporte de validación de la base de datos de la Encuesta Nacional de Desnutrición Infantil (ENDI).</w:t>
      </w:r>
    </w:p>
    <w:p w14:paraId="2118D431" w14:textId="77777777" w:rsidR="00365336" w:rsidRPr="00CC4C88" w:rsidRDefault="00365336" w:rsidP="00365336">
      <w:pPr>
        <w:pStyle w:val="Prrafodelista"/>
        <w:numPr>
          <w:ilvl w:val="0"/>
          <w:numId w:val="10"/>
        </w:numPr>
        <w:rPr>
          <w:lang w:val="es-ES" w:eastAsia="es-ES"/>
        </w:rPr>
      </w:pPr>
      <w:r>
        <w:rPr>
          <w:rFonts w:cs="Calibri"/>
          <w:lang w:val="es-ES" w:eastAsia="es-ES"/>
        </w:rPr>
        <w:t>Reporte de cobertura de la Encuesta Nacional de Desnutrición Infantil (ENDI)</w:t>
      </w:r>
    </w:p>
    <w:p w14:paraId="50912CCC" w14:textId="77777777" w:rsidR="00365336" w:rsidRPr="00CC4C88" w:rsidRDefault="00365336" w:rsidP="00365336">
      <w:pPr>
        <w:pStyle w:val="Prrafodelista"/>
        <w:numPr>
          <w:ilvl w:val="0"/>
          <w:numId w:val="10"/>
        </w:numPr>
        <w:rPr>
          <w:lang w:val="es-ES" w:eastAsia="es-ES"/>
        </w:rPr>
      </w:pPr>
      <w:r>
        <w:rPr>
          <w:rFonts w:cs="Calibri"/>
          <w:lang w:val="es-ES" w:eastAsia="es-ES"/>
        </w:rPr>
        <w:t xml:space="preserve">Informe de construcción y análisis de los factores e expansión de la Encuesta Nacional de Desnutrición Infantil (ENDI) </w:t>
      </w:r>
    </w:p>
    <w:p w14:paraId="48070E40" w14:textId="79A83D73" w:rsidR="00365336" w:rsidRDefault="00365336" w:rsidP="00AC5C6A"/>
    <w:p w14:paraId="464A6D39" w14:textId="6646F740" w:rsidR="00365336" w:rsidRPr="003A40E2" w:rsidRDefault="00365336" w:rsidP="00AC5C6A">
      <w:r>
        <w:t xml:space="preserve">Estos productos se generan a partir de los requerimientos de la Dirección de Infraestructura Estadística y Muestreo. </w:t>
      </w:r>
    </w:p>
    <w:p w14:paraId="2108BD33" w14:textId="6F21DBD4" w:rsidR="00401E51" w:rsidRDefault="00401E51" w:rsidP="00401E51">
      <w:pPr>
        <w:rPr>
          <w:b/>
          <w:i/>
          <w:color w:val="000000" w:themeColor="text1"/>
          <w:szCs w:val="20"/>
          <w:u w:val="single"/>
          <w:lang w:val="es-ES" w:eastAsia="es-ES"/>
        </w:rPr>
      </w:pPr>
    </w:p>
    <w:p w14:paraId="0DBBDDBF" w14:textId="70989977" w:rsidR="00401E51" w:rsidRPr="00401E51" w:rsidRDefault="00CE33AD" w:rsidP="00365336">
      <w:pPr>
        <w:pStyle w:val="Ttulo2"/>
        <w:numPr>
          <w:ilvl w:val="0"/>
          <w:numId w:val="0"/>
        </w:numPr>
        <w:rPr>
          <w:rFonts w:eastAsia="Calibri"/>
          <w:i/>
          <w:color w:val="000000" w:themeColor="text1"/>
          <w:szCs w:val="20"/>
          <w:u w:val="single"/>
          <w:lang w:eastAsia="es-ES"/>
        </w:rPr>
      </w:pPr>
      <w:r>
        <w:rPr>
          <w:rFonts w:eastAsia="Calibri"/>
          <w:i/>
          <w:color w:val="000000" w:themeColor="text1"/>
          <w:szCs w:val="20"/>
          <w:u w:val="single"/>
          <w:lang w:eastAsia="es-ES"/>
        </w:rPr>
        <w:t>5.2</w:t>
      </w:r>
      <w:r w:rsidR="00401E51" w:rsidRPr="00401E51">
        <w:rPr>
          <w:rFonts w:eastAsia="Calibri"/>
          <w:i/>
          <w:color w:val="000000" w:themeColor="text1"/>
          <w:szCs w:val="20"/>
          <w:u w:val="single"/>
          <w:lang w:eastAsia="es-ES"/>
        </w:rPr>
        <w:t xml:space="preserve"> Fecha de presentación del producto o servicio:</w:t>
      </w:r>
    </w:p>
    <w:p w14:paraId="7B369411" w14:textId="77777777" w:rsidR="00401E51" w:rsidRPr="00837FCC" w:rsidRDefault="00401E51" w:rsidP="00401E51">
      <w:pPr>
        <w:pStyle w:val="Prrafodelista"/>
        <w:rPr>
          <w:b/>
          <w:szCs w:val="20"/>
          <w:lang w:val="es-ES" w:eastAsia="es-ES"/>
        </w:rPr>
      </w:pPr>
    </w:p>
    <w:p w14:paraId="77DB4C67" w14:textId="29B9B813" w:rsidR="00401E51" w:rsidRDefault="00401E51" w:rsidP="00401E51">
      <w:pPr>
        <w:rPr>
          <w:szCs w:val="20"/>
          <w:lang w:val="es-ES" w:eastAsia="es-ES"/>
        </w:rPr>
      </w:pPr>
      <w:r w:rsidRPr="00401E51">
        <w:rPr>
          <w:szCs w:val="20"/>
          <w:lang w:val="es-ES" w:eastAsia="es-ES"/>
        </w:rPr>
        <w:t xml:space="preserve">Los productos fueron entregados en el mes de </w:t>
      </w:r>
      <w:r w:rsidR="00F442FC">
        <w:rPr>
          <w:szCs w:val="20"/>
          <w:lang w:val="es-ES" w:eastAsia="es-ES"/>
        </w:rPr>
        <w:t>diciembre</w:t>
      </w:r>
      <w:r w:rsidRPr="00365336">
        <w:rPr>
          <w:szCs w:val="20"/>
          <w:lang w:val="es-ES" w:eastAsia="es-ES"/>
        </w:rPr>
        <w:t xml:space="preserve"> de 2025</w:t>
      </w:r>
      <w:r w:rsidR="00CE33AD">
        <w:rPr>
          <w:szCs w:val="20"/>
          <w:lang w:val="es-ES" w:eastAsia="es-ES"/>
        </w:rPr>
        <w:t>.</w:t>
      </w:r>
    </w:p>
    <w:p w14:paraId="603065AD" w14:textId="77777777" w:rsidR="00365336" w:rsidRPr="00401E51" w:rsidRDefault="00365336" w:rsidP="00401E51">
      <w:pPr>
        <w:rPr>
          <w:szCs w:val="20"/>
          <w:lang w:val="es-ES" w:eastAsia="es-ES"/>
        </w:rPr>
      </w:pPr>
    </w:p>
    <w:p w14:paraId="199B486F" w14:textId="77777777" w:rsidR="00401E51" w:rsidRDefault="00401E51" w:rsidP="00DE0984">
      <w:pPr>
        <w:rPr>
          <w:highlight w:val="yellow"/>
          <w:lang w:val="es-ES" w:eastAsia="es-ES"/>
        </w:rPr>
      </w:pPr>
    </w:p>
    <w:p w14:paraId="245F0B20" w14:textId="7D984C66" w:rsidR="00401E51" w:rsidRPr="00401E51" w:rsidRDefault="00401E51" w:rsidP="00DE0984">
      <w:pPr>
        <w:rPr>
          <w:lang w:val="es-ES" w:eastAsia="es-ES"/>
        </w:rPr>
      </w:pPr>
      <w:r>
        <w:rPr>
          <w:highlight w:val="yellow"/>
          <w:lang w:val="es-ES" w:eastAsia="es-ES"/>
        </w:rPr>
        <w:t xml:space="preserve"> </w:t>
      </w:r>
    </w:p>
    <w:p w14:paraId="07AB82F0" w14:textId="11460D75" w:rsidR="00F4190E" w:rsidRDefault="00401E51" w:rsidP="00784E69">
      <w:pPr>
        <w:pStyle w:val="Ttulo1"/>
        <w:rPr>
          <w:lang w:val="es-ES_tradnl"/>
        </w:rPr>
      </w:pPr>
      <w:r>
        <w:rPr>
          <w:lang w:val="es-ES_tradnl"/>
        </w:rPr>
        <w:t>Principales novedades</w:t>
      </w:r>
    </w:p>
    <w:p w14:paraId="45B29760" w14:textId="77777777" w:rsidR="00AC5C6A" w:rsidRPr="00CD7E41" w:rsidRDefault="00AC5C6A" w:rsidP="00AC5C6A">
      <w:pPr>
        <w:rPr>
          <w:rFonts w:cs="Calibri"/>
          <w:color w:val="000000" w:themeColor="text1"/>
          <w:szCs w:val="20"/>
          <w:lang w:val="es-ES" w:eastAsia="es-ES"/>
        </w:rPr>
      </w:pPr>
    </w:p>
    <w:p w14:paraId="2A27820E" w14:textId="75F80CBA" w:rsidR="00401E51" w:rsidRPr="00CD7E41" w:rsidRDefault="00CD7E41" w:rsidP="00401E51">
      <w:pPr>
        <w:pStyle w:val="Prrafodelista"/>
        <w:rPr>
          <w:rFonts w:cs="Calibri"/>
          <w:color w:val="000000" w:themeColor="text1"/>
          <w:szCs w:val="20"/>
          <w:lang w:val="es-ES" w:eastAsia="es-ES"/>
        </w:rPr>
      </w:pPr>
      <w:r w:rsidRPr="00CD7E41">
        <w:rPr>
          <w:rFonts w:cs="Calibri"/>
          <w:color w:val="000000" w:themeColor="text1"/>
          <w:szCs w:val="20"/>
          <w:lang w:val="es-ES" w:eastAsia="es-ES"/>
        </w:rPr>
        <w:t xml:space="preserve">Estos resultaos se compartieron con la DINME, tras analizar los resultados realizaron la recomendación e mejorar los coeficientes de variación para la CI en menores a 2 años </w:t>
      </w:r>
      <w:r>
        <w:rPr>
          <w:rFonts w:cs="Calibri"/>
          <w:color w:val="000000" w:themeColor="text1"/>
          <w:szCs w:val="20"/>
          <w:lang w:val="es-ES" w:eastAsia="es-ES"/>
        </w:rPr>
        <w:t>d</w:t>
      </w:r>
      <w:r w:rsidRPr="00CD7E41">
        <w:rPr>
          <w:rFonts w:cs="Calibri"/>
          <w:color w:val="000000" w:themeColor="text1"/>
          <w:szCs w:val="20"/>
          <w:lang w:val="es-ES" w:eastAsia="es-ES"/>
        </w:rPr>
        <w:t xml:space="preserve">e las provincias Pichincha, Loja, Morona Santiago, Sucumbíos y El Oro en decremento de las provincias Esmeraldas y Orellana. </w:t>
      </w:r>
    </w:p>
    <w:p w14:paraId="15CDADEE" w14:textId="6039E50A" w:rsidR="00CD7E41" w:rsidRDefault="00CD7E41" w:rsidP="00401E51">
      <w:pPr>
        <w:pStyle w:val="Prrafodelista"/>
        <w:rPr>
          <w:szCs w:val="20"/>
          <w:highlight w:val="yellow"/>
          <w:lang w:val="es-ES" w:eastAsia="es-ES"/>
        </w:rPr>
      </w:pPr>
    </w:p>
    <w:p w14:paraId="2814A9F2" w14:textId="77777777" w:rsidR="00CD7E41" w:rsidRPr="00401E51" w:rsidRDefault="00CD7E41" w:rsidP="00401E51">
      <w:pPr>
        <w:pStyle w:val="Prrafodelista"/>
        <w:rPr>
          <w:szCs w:val="20"/>
          <w:highlight w:val="yellow"/>
          <w:lang w:val="es-ES" w:eastAsia="es-ES"/>
        </w:rPr>
      </w:pPr>
    </w:p>
    <w:p w14:paraId="60045AE6" w14:textId="4ACA5102" w:rsidR="00AC5C6A" w:rsidRDefault="00401E51" w:rsidP="00401E51">
      <w:pPr>
        <w:pStyle w:val="Ttulo1"/>
      </w:pPr>
      <w:r>
        <w:lastRenderedPageBreak/>
        <w:t>Conclusiones</w:t>
      </w:r>
    </w:p>
    <w:p w14:paraId="22202184" w14:textId="77777777" w:rsidR="00AC5C6A" w:rsidRPr="00AC5C6A" w:rsidRDefault="00AC5C6A" w:rsidP="00AC5C6A">
      <w:pPr>
        <w:rPr>
          <w:lang w:val="es-ES_tradnl"/>
        </w:rPr>
      </w:pPr>
    </w:p>
    <w:p w14:paraId="4CD2CB41" w14:textId="6E59C73E" w:rsidR="00C648A5" w:rsidRPr="00C648A5" w:rsidRDefault="00401E51" w:rsidP="00C648A5">
      <w:pPr>
        <w:pStyle w:val="Prrafodelista"/>
        <w:numPr>
          <w:ilvl w:val="0"/>
          <w:numId w:val="10"/>
        </w:numPr>
        <w:rPr>
          <w:lang w:val="es-ES_tradnl"/>
        </w:rPr>
      </w:pPr>
      <w:r w:rsidRPr="00400841">
        <w:rPr>
          <w:rFonts w:cs="Calibri"/>
          <w:color w:val="000000" w:themeColor="text1"/>
          <w:szCs w:val="20"/>
          <w:lang w:val="es-ES" w:eastAsia="es-ES"/>
        </w:rPr>
        <w:t xml:space="preserve">Se entrega </w:t>
      </w:r>
      <w:r>
        <w:rPr>
          <w:rFonts w:cs="Calibri"/>
          <w:color w:val="000000" w:themeColor="text1"/>
          <w:szCs w:val="20"/>
          <w:lang w:val="es-ES" w:eastAsia="es-ES"/>
        </w:rPr>
        <w:t>e</w:t>
      </w:r>
      <w:r w:rsidRPr="00400841">
        <w:rPr>
          <w:rFonts w:cs="Calibri"/>
          <w:color w:val="000000" w:themeColor="text1"/>
          <w:szCs w:val="20"/>
          <w:lang w:val="es-ES" w:eastAsia="es-ES"/>
        </w:rPr>
        <w:t>l producto objeto del contrato</w:t>
      </w:r>
      <w:r>
        <w:rPr>
          <w:rFonts w:cs="Calibri"/>
          <w:color w:val="000000" w:themeColor="text1"/>
          <w:szCs w:val="20"/>
          <w:lang w:val="es-ES" w:eastAsia="es-ES"/>
        </w:rPr>
        <w:t xml:space="preserve"> correspondiente al mes de </w:t>
      </w:r>
      <w:r w:rsidR="00F442FC">
        <w:rPr>
          <w:rFonts w:cs="Calibri"/>
          <w:color w:val="000000" w:themeColor="text1"/>
          <w:szCs w:val="20"/>
          <w:lang w:val="es-ES" w:eastAsia="es-ES"/>
        </w:rPr>
        <w:t>diciembre</w:t>
      </w:r>
      <w:r w:rsidRPr="00365336">
        <w:rPr>
          <w:rFonts w:cs="Calibri"/>
          <w:color w:val="000000" w:themeColor="text1"/>
          <w:szCs w:val="20"/>
          <w:lang w:val="es-ES" w:eastAsia="es-ES"/>
        </w:rPr>
        <w:t xml:space="preserve"> </w:t>
      </w:r>
      <w:r w:rsidRPr="00C648A5">
        <w:rPr>
          <w:rFonts w:cs="Calibri"/>
          <w:color w:val="000000" w:themeColor="text1"/>
          <w:szCs w:val="20"/>
          <w:lang w:val="es-ES" w:eastAsia="es-ES"/>
        </w:rPr>
        <w:t>2025.</w:t>
      </w:r>
    </w:p>
    <w:p w14:paraId="26BBE09B" w14:textId="77777777" w:rsidR="00C648A5" w:rsidRPr="00C648A5" w:rsidRDefault="00C648A5" w:rsidP="00C648A5">
      <w:pPr>
        <w:pStyle w:val="Prrafodelista"/>
        <w:rPr>
          <w:lang w:val="es-ES_tradnl"/>
        </w:rPr>
      </w:pPr>
    </w:p>
    <w:p w14:paraId="2D126B8A" w14:textId="3B23D0A4" w:rsidR="00FA5088" w:rsidRPr="00FA5088" w:rsidRDefault="00FA5088" w:rsidP="00FA5088">
      <w:pPr>
        <w:pStyle w:val="Prrafodelista"/>
        <w:numPr>
          <w:ilvl w:val="0"/>
          <w:numId w:val="10"/>
        </w:numPr>
        <w:rPr>
          <w:rFonts w:cs="Calibri"/>
          <w:color w:val="000000" w:themeColor="text1"/>
          <w:szCs w:val="20"/>
          <w:lang w:val="es-ES" w:eastAsia="es-ES"/>
        </w:rPr>
      </w:pPr>
      <w:r w:rsidRPr="00FA5088">
        <w:rPr>
          <w:rFonts w:cs="Calibri"/>
          <w:color w:val="000000" w:themeColor="text1"/>
          <w:szCs w:val="20"/>
          <w:lang w:val="es-ES" w:eastAsia="es-ES"/>
        </w:rPr>
        <w:t>Como se puede observar, el 90.8% de las viviendas visitadas fueron efectivas. Al analizar las otras categorías, se puede observar que el 4.5% de viviendas visitadas no contaban con niños menores de 5 años, estas viviendas se categorizan como no elegibles.</w:t>
      </w:r>
    </w:p>
    <w:p w14:paraId="275C2CC2" w14:textId="697ED414" w:rsidR="00FB0F04" w:rsidRPr="00FA5088" w:rsidRDefault="00FB0F04" w:rsidP="00FA5088">
      <w:pPr>
        <w:pStyle w:val="Prrafodelista"/>
        <w:rPr>
          <w:rFonts w:cs="Calibri"/>
          <w:color w:val="000000" w:themeColor="text1"/>
          <w:szCs w:val="20"/>
          <w:lang w:val="es-ES" w:eastAsia="es-ES"/>
        </w:rPr>
      </w:pPr>
    </w:p>
    <w:p w14:paraId="7D9E24D7" w14:textId="77777777" w:rsidR="009C7A9E" w:rsidRPr="009C7A9E" w:rsidRDefault="009C7A9E" w:rsidP="009C7A9E">
      <w:pPr>
        <w:pStyle w:val="Prrafodelista"/>
        <w:numPr>
          <w:ilvl w:val="0"/>
          <w:numId w:val="10"/>
        </w:numPr>
        <w:rPr>
          <w:rFonts w:cs="Calibri"/>
          <w:color w:val="000000" w:themeColor="text1"/>
          <w:szCs w:val="20"/>
          <w:lang w:val="es-ES" w:eastAsia="es-ES"/>
        </w:rPr>
      </w:pPr>
      <w:r w:rsidRPr="009C7A9E">
        <w:rPr>
          <w:rFonts w:cs="Calibri"/>
          <w:color w:val="000000" w:themeColor="text1"/>
          <w:szCs w:val="20"/>
          <w:lang w:val="es-ES" w:eastAsia="es-ES"/>
        </w:rPr>
        <w:t xml:space="preserve">Todos los estratos cuentan con al menos una UPM efectiva, teniendo participación en las estimaciones resultantes. Sin </w:t>
      </w:r>
      <w:proofErr w:type="gramStart"/>
      <w:r w:rsidRPr="009C7A9E">
        <w:rPr>
          <w:rFonts w:cs="Calibri"/>
          <w:color w:val="000000" w:themeColor="text1"/>
          <w:szCs w:val="20"/>
          <w:lang w:val="es-ES" w:eastAsia="es-ES"/>
        </w:rPr>
        <w:t>embargo</w:t>
      </w:r>
      <w:proofErr w:type="gramEnd"/>
      <w:r w:rsidRPr="009C7A9E">
        <w:rPr>
          <w:rFonts w:cs="Calibri"/>
          <w:color w:val="000000" w:themeColor="text1"/>
          <w:szCs w:val="20"/>
          <w:lang w:val="es-ES" w:eastAsia="es-ES"/>
        </w:rPr>
        <w:t xml:space="preserve"> no llegan al mínimo </w:t>
      </w:r>
      <w:proofErr w:type="spellStart"/>
      <w:r w:rsidRPr="009C7A9E">
        <w:rPr>
          <w:rFonts w:cs="Calibri"/>
          <w:color w:val="000000" w:themeColor="text1"/>
          <w:szCs w:val="20"/>
          <w:lang w:val="es-ES" w:eastAsia="es-ES"/>
        </w:rPr>
        <w:t>muestral</w:t>
      </w:r>
      <w:proofErr w:type="spellEnd"/>
      <w:r w:rsidRPr="009C7A9E">
        <w:rPr>
          <w:rFonts w:cs="Calibri"/>
          <w:color w:val="000000" w:themeColor="text1"/>
          <w:szCs w:val="20"/>
          <w:lang w:val="es-ES" w:eastAsia="es-ES"/>
        </w:rPr>
        <w:t xml:space="preserve"> requerido para que la estimación a nivel nacional se considere confiable, se recomienda utilizar los datos del periodo para seguimiento y evaluación interna del Instituto más no para publicación.</w:t>
      </w:r>
    </w:p>
    <w:p w14:paraId="4CE23881" w14:textId="77777777" w:rsidR="00320EC9" w:rsidRPr="00C648A5" w:rsidRDefault="00320EC9" w:rsidP="009C7A9E">
      <w:pPr>
        <w:pStyle w:val="Prrafodelista"/>
        <w:rPr>
          <w:rFonts w:cs="Calibri"/>
          <w:color w:val="000000" w:themeColor="text1"/>
          <w:szCs w:val="20"/>
          <w:lang w:val="es-ES" w:eastAsia="es-ES"/>
        </w:rPr>
      </w:pPr>
    </w:p>
    <w:p w14:paraId="21F92781" w14:textId="77777777" w:rsidR="00AC5C6A" w:rsidRPr="00AC5C6A" w:rsidRDefault="00AC5C6A" w:rsidP="00AC5C6A">
      <w:pPr>
        <w:rPr>
          <w:lang w:val="es-ES_tradnl"/>
        </w:rPr>
      </w:pPr>
    </w:p>
    <w:p w14:paraId="72A04FBF" w14:textId="77777777" w:rsidR="00C96B98" w:rsidRDefault="00C96B98" w:rsidP="00C96B98">
      <w:pPr>
        <w:pStyle w:val="Prrafodelista"/>
        <w:rPr>
          <w:rFonts w:cs="Calibri"/>
          <w:color w:val="000000" w:themeColor="text1"/>
          <w:szCs w:val="20"/>
          <w:lang w:val="es-ES" w:eastAsia="es-ES"/>
        </w:rPr>
      </w:pPr>
      <w:bookmarkStart w:id="2" w:name="_Toc506905898"/>
      <w:bookmarkStart w:id="3" w:name="_Toc535218287"/>
    </w:p>
    <w:p w14:paraId="19BACCAF" w14:textId="77777777" w:rsidR="00EF0184" w:rsidRPr="00C96B98" w:rsidRDefault="00EF0184" w:rsidP="00C96B98">
      <w:pPr>
        <w:pStyle w:val="Prrafodelista"/>
        <w:rPr>
          <w:rFonts w:cs="Calibri"/>
          <w:color w:val="000000" w:themeColor="text1"/>
          <w:szCs w:val="20"/>
          <w:lang w:val="es-ES" w:eastAsia="es-ES"/>
        </w:rPr>
      </w:pPr>
    </w:p>
    <w:p w14:paraId="3A92C15E" w14:textId="77777777" w:rsidR="00D45AD7" w:rsidRPr="00352C71" w:rsidRDefault="00D45AD7" w:rsidP="00D45AD7">
      <w:pPr>
        <w:pStyle w:val="Prrafodelista"/>
        <w:rPr>
          <w:rFonts w:cs="Calibri"/>
          <w:color w:val="000000" w:themeColor="text1"/>
          <w:szCs w:val="20"/>
          <w:lang w:val="es-ES" w:eastAsia="es-ES"/>
        </w:rPr>
      </w:pPr>
    </w:p>
    <w:p w14:paraId="6C7DB3C9" w14:textId="7660A9D6" w:rsidR="00B54777" w:rsidRPr="00320EC9" w:rsidRDefault="00753240" w:rsidP="00B54777">
      <w:pPr>
        <w:pStyle w:val="Ttulo1"/>
        <w:rPr>
          <w:sz w:val="20"/>
          <w:szCs w:val="20"/>
          <w:lang w:val="es-ES_tradnl"/>
        </w:rPr>
      </w:pPr>
      <w:r w:rsidRPr="00753240">
        <w:rPr>
          <w:sz w:val="20"/>
          <w:szCs w:val="20"/>
          <w:lang w:val="es-ES_tradnl"/>
        </w:rPr>
        <w:t xml:space="preserve"> </w:t>
      </w:r>
      <w:r w:rsidR="00EF0184" w:rsidRPr="00320EC9">
        <w:t>Recomendaciones</w:t>
      </w:r>
      <w:bookmarkEnd w:id="2"/>
      <w:bookmarkEnd w:id="3"/>
    </w:p>
    <w:p w14:paraId="67E9B92E" w14:textId="23F0E95A" w:rsidR="00FA5088" w:rsidRPr="00FA5088" w:rsidRDefault="00FA5088" w:rsidP="00FA5088">
      <w:pPr>
        <w:pStyle w:val="Prrafodelista"/>
        <w:numPr>
          <w:ilvl w:val="0"/>
          <w:numId w:val="10"/>
        </w:numPr>
        <w:rPr>
          <w:color w:val="000000" w:themeColor="text1"/>
          <w:lang w:val="es-ES" w:eastAsia="es-ES"/>
        </w:rPr>
      </w:pPr>
      <w:r w:rsidRPr="00FA5088">
        <w:rPr>
          <w:color w:val="000000" w:themeColor="text1"/>
          <w:lang w:val="es-ES" w:eastAsia="es-ES"/>
        </w:rPr>
        <w:t>La tasa de no elegibles se encuentra presente en todas las provincias desde 1.43% que pertenece a Napo hasta 17.86% en Cotopaxi. Además, existe 16 provincias con tasa de elegibilidad desconocida entre [0.75%, 4.29%] y 14 provincias con tasa de no respondientes entre [1.05%, 3.85%].</w:t>
      </w:r>
    </w:p>
    <w:p w14:paraId="5AE7B9E3" w14:textId="1F25D8A4" w:rsidR="00320EC9" w:rsidRPr="00FA5088" w:rsidRDefault="00320EC9" w:rsidP="00FA5088">
      <w:pPr>
        <w:ind w:left="360"/>
        <w:rPr>
          <w:color w:val="000000" w:themeColor="text1"/>
          <w:lang w:val="es-ES" w:eastAsia="es-ES"/>
        </w:rPr>
      </w:pPr>
    </w:p>
    <w:p w14:paraId="00C46030" w14:textId="78093A04" w:rsidR="00320EC9" w:rsidRDefault="00320EC9" w:rsidP="00320EC9">
      <w:pPr>
        <w:pStyle w:val="Prrafodelista"/>
        <w:numPr>
          <w:ilvl w:val="0"/>
          <w:numId w:val="10"/>
        </w:numPr>
        <w:rPr>
          <w:color w:val="000000" w:themeColor="text1"/>
          <w:lang w:val="es-ES" w:eastAsia="es-ES"/>
        </w:rPr>
      </w:pPr>
      <w:r w:rsidRPr="00320EC9">
        <w:rPr>
          <w:color w:val="000000" w:themeColor="text1"/>
          <w:lang w:val="es-ES" w:eastAsia="es-ES"/>
        </w:rPr>
        <w:t xml:space="preserve">Las UPM se utilizó el marco de muestreo vigente, por lo cual, su cartografía asociada corresponde a la determinada por el CPV 2010. Para cada área </w:t>
      </w:r>
      <w:proofErr w:type="spellStart"/>
      <w:r w:rsidRPr="00320EC9">
        <w:rPr>
          <w:color w:val="000000" w:themeColor="text1"/>
          <w:lang w:val="es-ES" w:eastAsia="es-ES"/>
        </w:rPr>
        <w:t>geográﬁca</w:t>
      </w:r>
      <w:proofErr w:type="spellEnd"/>
      <w:r w:rsidRPr="00320EC9">
        <w:rPr>
          <w:color w:val="000000" w:themeColor="text1"/>
          <w:lang w:val="es-ES" w:eastAsia="es-ES"/>
        </w:rPr>
        <w:t xml:space="preserve"> asociada a cada UPM se </w:t>
      </w:r>
      <w:proofErr w:type="spellStart"/>
      <w:r w:rsidRPr="00320EC9">
        <w:rPr>
          <w:color w:val="000000" w:themeColor="text1"/>
          <w:lang w:val="es-ES" w:eastAsia="es-ES"/>
        </w:rPr>
        <w:t>identiﬁcó</w:t>
      </w:r>
      <w:proofErr w:type="spellEnd"/>
      <w:r w:rsidRPr="00320EC9">
        <w:rPr>
          <w:color w:val="000000" w:themeColor="text1"/>
          <w:lang w:val="es-ES" w:eastAsia="es-ES"/>
        </w:rPr>
        <w:t xml:space="preserve"> su correspondencia según el </w:t>
      </w:r>
      <w:proofErr w:type="spellStart"/>
      <w:r w:rsidRPr="00320EC9">
        <w:rPr>
          <w:color w:val="000000" w:themeColor="text1"/>
          <w:lang w:val="es-ES" w:eastAsia="es-ES"/>
        </w:rPr>
        <w:t>precenso</w:t>
      </w:r>
      <w:proofErr w:type="spellEnd"/>
      <w:r w:rsidRPr="00320EC9">
        <w:rPr>
          <w:color w:val="000000" w:themeColor="text1"/>
          <w:lang w:val="es-ES" w:eastAsia="es-ES"/>
        </w:rPr>
        <w:t xml:space="preserve"> 2019-2021. De esta manera, se actualizarán las manzanas o las secciones de sectores dispersos del </w:t>
      </w:r>
      <w:proofErr w:type="spellStart"/>
      <w:r w:rsidRPr="00320EC9">
        <w:rPr>
          <w:color w:val="000000" w:themeColor="text1"/>
          <w:lang w:val="es-ES" w:eastAsia="es-ES"/>
        </w:rPr>
        <w:t>precenso</w:t>
      </w:r>
      <w:proofErr w:type="spellEnd"/>
      <w:r w:rsidRPr="00320EC9">
        <w:rPr>
          <w:color w:val="000000" w:themeColor="text1"/>
          <w:lang w:val="es-ES" w:eastAsia="es-ES"/>
        </w:rPr>
        <w:t xml:space="preserve"> 2019-2021 con correspondencia a la muestra seleccionada.</w:t>
      </w:r>
    </w:p>
    <w:p w14:paraId="07A86037" w14:textId="77777777" w:rsidR="00FA5088" w:rsidRPr="00FA5088" w:rsidRDefault="00FA5088" w:rsidP="00FA5088">
      <w:pPr>
        <w:pStyle w:val="Prrafodelista"/>
        <w:rPr>
          <w:color w:val="000000" w:themeColor="text1"/>
          <w:lang w:val="es-ES" w:eastAsia="es-ES"/>
        </w:rPr>
      </w:pPr>
    </w:p>
    <w:p w14:paraId="1503AA3C" w14:textId="77777777" w:rsidR="00FA5088" w:rsidRDefault="00FA5088" w:rsidP="00FA5088">
      <w:pPr>
        <w:pStyle w:val="Prrafodelista"/>
        <w:rPr>
          <w:color w:val="000000" w:themeColor="text1"/>
          <w:lang w:val="es-ES" w:eastAsia="es-ES"/>
        </w:rPr>
      </w:pPr>
    </w:p>
    <w:p w14:paraId="11752E4E" w14:textId="492B9C6F" w:rsidR="00320EC9" w:rsidRPr="009C7A9E" w:rsidRDefault="009C7A9E" w:rsidP="009C7A9E">
      <w:pPr>
        <w:pStyle w:val="Prrafodelista"/>
        <w:numPr>
          <w:ilvl w:val="0"/>
          <w:numId w:val="10"/>
        </w:numPr>
        <w:rPr>
          <w:color w:val="000000" w:themeColor="text1"/>
          <w:lang w:val="es-ES" w:eastAsia="es-ES"/>
        </w:rPr>
      </w:pPr>
      <w:r w:rsidRPr="009C7A9E">
        <w:rPr>
          <w:color w:val="000000" w:themeColor="text1"/>
          <w:lang w:val="es-ES" w:eastAsia="es-ES"/>
        </w:rPr>
        <w:t>Considerando las diferentes coberturas de las preguntas que forman la encuesta, se recomienda el mantener la normalización de los factores de expansión para mantener el enfoque de la ENDI de reportar estimadores de tipo proporción.</w:t>
      </w:r>
    </w:p>
    <w:p w14:paraId="2DFF6A03" w14:textId="77777777" w:rsidR="00D45AD7" w:rsidRPr="00B54777" w:rsidRDefault="00D45AD7" w:rsidP="00B54777">
      <w:pPr>
        <w:pStyle w:val="Prrafodelista"/>
        <w:rPr>
          <w:color w:val="000000" w:themeColor="text1"/>
          <w:lang w:val="es-ES" w:eastAsia="es-ES"/>
        </w:rPr>
      </w:pPr>
    </w:p>
    <w:p w14:paraId="50F18F96" w14:textId="3C4A3DFB" w:rsidR="007B61EF" w:rsidRDefault="00784E69" w:rsidP="007B61EF">
      <w:pPr>
        <w:pStyle w:val="Ttulo1"/>
        <w:rPr>
          <w:lang w:eastAsia="es-ES"/>
        </w:rPr>
      </w:pPr>
      <w:bookmarkStart w:id="4" w:name="_Toc484526455"/>
      <w:bookmarkStart w:id="5" w:name="_Toc535218288"/>
      <w:r w:rsidRPr="00111F06">
        <w:rPr>
          <w:lang w:eastAsia="es-ES"/>
        </w:rPr>
        <w:t xml:space="preserve">FIRMAS </w:t>
      </w:r>
      <w:bookmarkEnd w:id="4"/>
      <w:bookmarkEnd w:id="5"/>
    </w:p>
    <w:p w14:paraId="631C10C0" w14:textId="77777777" w:rsidR="008A200F" w:rsidRDefault="008A200F" w:rsidP="001A3E2E">
      <w:pPr>
        <w:rPr>
          <w:lang w:val="es-ES" w:eastAsia="es-ES"/>
        </w:rPr>
      </w:pPr>
    </w:p>
    <w:tbl>
      <w:tblPr>
        <w:tblStyle w:val="Tablaconcuadrcula"/>
        <w:tblW w:w="5000" w:type="pct"/>
        <w:tblLook w:val="04A0" w:firstRow="1" w:lastRow="0" w:firstColumn="1" w:lastColumn="0" w:noHBand="0" w:noVBand="1"/>
      </w:tblPr>
      <w:tblGrid>
        <w:gridCol w:w="9633"/>
      </w:tblGrid>
      <w:tr w:rsidR="000C1A73" w14:paraId="1A4EB74F" w14:textId="77777777" w:rsidTr="000C1A73">
        <w:tc>
          <w:tcPr>
            <w:tcW w:w="5000" w:type="pct"/>
          </w:tcPr>
          <w:p w14:paraId="01AE385D" w14:textId="77777777" w:rsidR="000C1A73" w:rsidRPr="00EA5BD5" w:rsidRDefault="000C1A73" w:rsidP="000C1A73">
            <w:pPr>
              <w:spacing w:line="360" w:lineRule="auto"/>
              <w:jc w:val="center"/>
              <w:rPr>
                <w:i/>
                <w:lang w:val="es-ES" w:eastAsia="es-ES"/>
              </w:rPr>
            </w:pPr>
          </w:p>
          <w:p w14:paraId="5B40EC83" w14:textId="77777777" w:rsidR="000C1A73" w:rsidRDefault="000C1A73" w:rsidP="000C1A73">
            <w:pPr>
              <w:spacing w:line="360" w:lineRule="auto"/>
              <w:jc w:val="center"/>
              <w:rPr>
                <w:i/>
                <w:lang w:val="es-ES" w:eastAsia="es-ES"/>
              </w:rPr>
            </w:pPr>
          </w:p>
          <w:p w14:paraId="4649D3FE" w14:textId="77777777" w:rsidR="00CA6DE8" w:rsidRDefault="00CA6DE8" w:rsidP="000C1A73">
            <w:pPr>
              <w:spacing w:line="360" w:lineRule="auto"/>
              <w:jc w:val="center"/>
              <w:rPr>
                <w:i/>
                <w:lang w:val="es-ES" w:eastAsia="es-ES"/>
              </w:rPr>
            </w:pPr>
          </w:p>
          <w:p w14:paraId="195690BE" w14:textId="77777777" w:rsidR="00CA6DE8" w:rsidRDefault="00CA6DE8" w:rsidP="000C1A73">
            <w:pPr>
              <w:spacing w:line="360" w:lineRule="auto"/>
              <w:jc w:val="center"/>
              <w:rPr>
                <w:i/>
                <w:lang w:val="es-ES" w:eastAsia="es-ES"/>
              </w:rPr>
            </w:pPr>
          </w:p>
          <w:p w14:paraId="6ED99414" w14:textId="77777777" w:rsidR="000C1A73" w:rsidRPr="00EA5BD5" w:rsidRDefault="000C1A73" w:rsidP="00D92012">
            <w:pPr>
              <w:spacing w:line="360" w:lineRule="auto"/>
              <w:rPr>
                <w:i/>
                <w:lang w:val="es-ES" w:eastAsia="es-ES"/>
              </w:rPr>
            </w:pPr>
          </w:p>
          <w:p w14:paraId="209C7094" w14:textId="77777777" w:rsidR="000C1A73" w:rsidRPr="00EA5BD5" w:rsidRDefault="000C1A73" w:rsidP="000C1A73">
            <w:pPr>
              <w:spacing w:line="360" w:lineRule="auto"/>
              <w:jc w:val="center"/>
              <w:rPr>
                <w:i/>
                <w:lang w:val="es-ES" w:eastAsia="es-ES"/>
              </w:rPr>
            </w:pPr>
            <w:r w:rsidRPr="00EA5BD5">
              <w:rPr>
                <w:i/>
                <w:lang w:val="es-ES" w:eastAsia="es-ES"/>
              </w:rPr>
              <w:t>……………………………………………………………</w:t>
            </w:r>
          </w:p>
        </w:tc>
      </w:tr>
      <w:tr w:rsidR="000C1A73" w14:paraId="5CFCFB74" w14:textId="77777777" w:rsidTr="000C1A73">
        <w:tc>
          <w:tcPr>
            <w:tcW w:w="5000" w:type="pct"/>
          </w:tcPr>
          <w:p w14:paraId="39B8884C" w14:textId="223E89DD" w:rsidR="006F386E" w:rsidRPr="006F386E" w:rsidRDefault="000C1A73" w:rsidP="003021CD">
            <w:pPr>
              <w:snapToGrid w:val="0"/>
              <w:jc w:val="center"/>
              <w:rPr>
                <w:rFonts w:cs="Calibri"/>
                <w:i/>
                <w:sz w:val="22"/>
                <w:lang w:eastAsia="es-ES"/>
              </w:rPr>
            </w:pPr>
            <w:r w:rsidRPr="006F386E">
              <w:rPr>
                <w:b/>
                <w:i/>
                <w:sz w:val="22"/>
                <w:lang w:val="es-ES" w:eastAsia="es-ES"/>
              </w:rPr>
              <w:t>Elaborado por:</w:t>
            </w:r>
            <w:r w:rsidRPr="006F386E">
              <w:rPr>
                <w:i/>
                <w:sz w:val="22"/>
                <w:lang w:val="es-ES" w:eastAsia="es-ES"/>
              </w:rPr>
              <w:t xml:space="preserve"> </w:t>
            </w:r>
            <w:r w:rsidRPr="006F386E">
              <w:rPr>
                <w:i/>
                <w:sz w:val="22"/>
                <w:lang w:val="es-ES" w:eastAsia="es-ES"/>
              </w:rPr>
              <w:br/>
            </w:r>
            <w:r w:rsidR="00365336">
              <w:rPr>
                <w:rFonts w:cs="Calibri"/>
                <w:i/>
                <w:sz w:val="22"/>
                <w:lang w:eastAsia="es-ES"/>
              </w:rPr>
              <w:t xml:space="preserve">Peñafiel </w:t>
            </w:r>
            <w:proofErr w:type="spellStart"/>
            <w:r w:rsidR="00365336">
              <w:rPr>
                <w:rFonts w:cs="Calibri"/>
                <w:i/>
                <w:sz w:val="22"/>
                <w:lang w:eastAsia="es-ES"/>
              </w:rPr>
              <w:t>Saquicaray</w:t>
            </w:r>
            <w:proofErr w:type="spellEnd"/>
            <w:r w:rsidR="00365336">
              <w:rPr>
                <w:rFonts w:cs="Calibri"/>
                <w:i/>
                <w:sz w:val="22"/>
                <w:lang w:eastAsia="es-ES"/>
              </w:rPr>
              <w:t xml:space="preserve"> Pablo Andres</w:t>
            </w:r>
          </w:p>
          <w:p w14:paraId="58DB0194" w14:textId="20504DB7" w:rsidR="000118DA" w:rsidRPr="000118DA" w:rsidRDefault="000118DA" w:rsidP="00E4007B">
            <w:pPr>
              <w:snapToGrid w:val="0"/>
              <w:jc w:val="center"/>
              <w:rPr>
                <w:b/>
                <w:i/>
                <w:sz w:val="22"/>
              </w:rPr>
            </w:pPr>
            <w:r w:rsidRPr="00365336">
              <w:rPr>
                <w:rFonts w:cs="Calibri"/>
                <w:b/>
                <w:i/>
                <w:sz w:val="22"/>
                <w:lang w:eastAsia="es-ES"/>
              </w:rPr>
              <w:t>Fecha</w:t>
            </w:r>
            <w:r w:rsidR="00BE1649" w:rsidRPr="00365336">
              <w:rPr>
                <w:rFonts w:cs="Calibri"/>
                <w:b/>
                <w:i/>
                <w:sz w:val="22"/>
                <w:lang w:eastAsia="es-ES"/>
              </w:rPr>
              <w:t xml:space="preserve"> de presentación</w:t>
            </w:r>
            <w:r w:rsidRPr="00365336">
              <w:rPr>
                <w:rFonts w:cs="Calibri"/>
                <w:b/>
                <w:i/>
                <w:sz w:val="22"/>
                <w:lang w:eastAsia="es-ES"/>
              </w:rPr>
              <w:t>:</w:t>
            </w:r>
            <w:r w:rsidR="00BE1649" w:rsidRPr="00365336">
              <w:rPr>
                <w:rFonts w:cs="Calibri"/>
                <w:i/>
                <w:sz w:val="22"/>
                <w:lang w:eastAsia="es-ES"/>
              </w:rPr>
              <w:t xml:space="preserve"> </w:t>
            </w:r>
            <w:r w:rsidR="00E4007B">
              <w:rPr>
                <w:rFonts w:cs="Calibri"/>
                <w:i/>
                <w:sz w:val="22"/>
                <w:lang w:eastAsia="es-ES"/>
              </w:rPr>
              <w:t>Diciembre</w:t>
            </w:r>
            <w:r w:rsidR="009D540D" w:rsidRPr="00365336">
              <w:rPr>
                <w:rFonts w:cs="Calibri"/>
                <w:i/>
                <w:sz w:val="22"/>
                <w:lang w:eastAsia="es-ES"/>
              </w:rPr>
              <w:t xml:space="preserve"> </w:t>
            </w:r>
            <w:r w:rsidR="00352C71" w:rsidRPr="00365336">
              <w:rPr>
                <w:rFonts w:cs="Calibri"/>
                <w:i/>
                <w:sz w:val="22"/>
                <w:lang w:eastAsia="es-ES"/>
              </w:rPr>
              <w:t>202</w:t>
            </w:r>
            <w:r w:rsidR="00EF0184" w:rsidRPr="00365336">
              <w:rPr>
                <w:rFonts w:cs="Calibri"/>
                <w:i/>
                <w:sz w:val="22"/>
                <w:lang w:eastAsia="es-ES"/>
              </w:rPr>
              <w:t>5</w:t>
            </w:r>
            <w:r w:rsidRPr="00365336">
              <w:rPr>
                <w:rFonts w:cs="Calibri"/>
                <w:i/>
                <w:sz w:val="22"/>
                <w:lang w:eastAsia="es-ES"/>
              </w:rPr>
              <w:tab/>
            </w:r>
          </w:p>
        </w:tc>
      </w:tr>
    </w:tbl>
    <w:p w14:paraId="50CB1630" w14:textId="77777777" w:rsidR="008E62B4" w:rsidRDefault="008E62B4" w:rsidP="001A3E2E">
      <w:pPr>
        <w:rPr>
          <w:lang w:val="es-ES" w:eastAsia="es-ES"/>
        </w:rPr>
      </w:pPr>
    </w:p>
    <w:p w14:paraId="2F3C63D1" w14:textId="074C199A" w:rsidR="00DE0984" w:rsidRDefault="007B61EF" w:rsidP="006E6892">
      <w:pPr>
        <w:pStyle w:val="Ttulo1"/>
        <w:rPr>
          <w:lang w:eastAsia="es-ES"/>
        </w:rPr>
      </w:pPr>
      <w:bookmarkStart w:id="6" w:name="_Toc535218289"/>
      <w:r>
        <w:rPr>
          <w:lang w:eastAsia="es-ES"/>
        </w:rPr>
        <w:t>ANEXOS</w:t>
      </w:r>
      <w:bookmarkEnd w:id="6"/>
    </w:p>
    <w:p w14:paraId="0D7ED575" w14:textId="77777777" w:rsidR="00DE0984" w:rsidRDefault="00DE0984" w:rsidP="00DE0984">
      <w:pPr>
        <w:rPr>
          <w:lang w:val="es-ES" w:eastAsia="es-ES"/>
        </w:rPr>
      </w:pPr>
    </w:p>
    <w:p w14:paraId="6F712A8A" w14:textId="7AED9E25" w:rsidR="00365336" w:rsidRPr="00365336" w:rsidRDefault="00365336" w:rsidP="00365336">
      <w:pPr>
        <w:pStyle w:val="Prrafodelista"/>
        <w:numPr>
          <w:ilvl w:val="0"/>
          <w:numId w:val="12"/>
        </w:numPr>
        <w:spacing w:line="480" w:lineRule="auto"/>
        <w:rPr>
          <w:lang w:val="es-ES" w:eastAsia="es-ES"/>
        </w:rPr>
      </w:pPr>
      <w:r>
        <w:rPr>
          <w:rFonts w:cs="Calibri"/>
          <w:lang w:val="es-ES" w:eastAsia="es-ES"/>
        </w:rPr>
        <w:lastRenderedPageBreak/>
        <w:t>Reporte de validación de la base de datos de la Encuesta Nacional de Desnutrición Infantil (ENDI).</w:t>
      </w:r>
    </w:p>
    <w:p w14:paraId="3D38670B" w14:textId="08431AA6" w:rsidR="00365336" w:rsidRPr="00365336" w:rsidRDefault="00365336" w:rsidP="00365336">
      <w:pPr>
        <w:pStyle w:val="Prrafodelista"/>
        <w:numPr>
          <w:ilvl w:val="0"/>
          <w:numId w:val="12"/>
        </w:numPr>
        <w:spacing w:line="480" w:lineRule="auto"/>
        <w:rPr>
          <w:lang w:val="es-ES" w:eastAsia="es-ES"/>
        </w:rPr>
      </w:pPr>
      <w:r w:rsidRPr="00365336">
        <w:rPr>
          <w:rFonts w:cs="Calibri"/>
          <w:lang w:val="es-ES" w:eastAsia="es-ES"/>
        </w:rPr>
        <w:t>Reporte de cobertura de la Encuesta Nacional de Desnutrición Infantil (ENDI)</w:t>
      </w:r>
    </w:p>
    <w:p w14:paraId="56E39220" w14:textId="6FD554D0" w:rsidR="00365336" w:rsidRPr="00365336" w:rsidRDefault="00365336" w:rsidP="00365336">
      <w:pPr>
        <w:pStyle w:val="Prrafodelista"/>
        <w:numPr>
          <w:ilvl w:val="0"/>
          <w:numId w:val="12"/>
        </w:numPr>
        <w:spacing w:line="480" w:lineRule="auto"/>
        <w:rPr>
          <w:lang w:val="es-ES" w:eastAsia="es-ES"/>
        </w:rPr>
      </w:pPr>
      <w:r w:rsidRPr="00365336">
        <w:rPr>
          <w:rFonts w:cs="Calibri"/>
          <w:lang w:val="es-ES" w:eastAsia="es-ES"/>
        </w:rPr>
        <w:t xml:space="preserve">Informe de construcción y análisis de los factores e expansión de la Encuesta Nacional </w:t>
      </w:r>
      <w:r w:rsidR="00AF4F0E">
        <w:rPr>
          <w:rFonts w:cs="Calibri"/>
          <w:lang w:val="es-ES" w:eastAsia="es-ES"/>
        </w:rPr>
        <w:t xml:space="preserve">de Desnutrición Infantil (ENDI). </w:t>
      </w:r>
    </w:p>
    <w:p w14:paraId="494C21A9" w14:textId="0444E37A" w:rsidR="00EF0184" w:rsidRPr="00EF0184" w:rsidRDefault="00EF0184" w:rsidP="00365336">
      <w:pPr>
        <w:pStyle w:val="Prrafodelista"/>
        <w:rPr>
          <w:color w:val="000000" w:themeColor="text1"/>
          <w:lang w:val="es-ES" w:eastAsia="es-ES"/>
        </w:rPr>
      </w:pPr>
    </w:p>
    <w:p w14:paraId="0B417A5A" w14:textId="6ECE13E0" w:rsidR="00352C71" w:rsidRPr="00365336" w:rsidRDefault="00352C71" w:rsidP="00365336">
      <w:pPr>
        <w:pStyle w:val="Prrafodelista"/>
        <w:rPr>
          <w:color w:val="000000" w:themeColor="text1"/>
          <w:lang w:val="es-ES" w:eastAsia="es-ES"/>
        </w:rPr>
      </w:pPr>
    </w:p>
    <w:sectPr w:rsidR="00352C71" w:rsidRPr="00365336" w:rsidSect="001A3E2E">
      <w:headerReference w:type="default" r:id="rId11"/>
      <w:pgSz w:w="12240" w:h="15840" w:code="1"/>
      <w:pgMar w:top="1418" w:right="1418" w:bottom="1418" w:left="1179" w:header="0" w:footer="709" w:gutter="0"/>
      <w:pgBorders>
        <w:top w:val="single" w:sz="24" w:space="1" w:color="073763" w:themeColor="accent1" w:themeShade="80"/>
        <w:left w:val="single" w:sz="24" w:space="4" w:color="073763" w:themeColor="accent1" w:themeShade="80"/>
        <w:bottom w:val="single" w:sz="24" w:space="1" w:color="073763" w:themeColor="accent1" w:themeShade="80"/>
        <w:right w:val="single" w:sz="24" w:space="4" w:color="073763" w:themeColor="accent1" w:themeShade="80"/>
      </w:pgBorders>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3C2CBB" w16cex:dateUtc="2025-01-31T14:56:00Z"/>
  <w16cex:commentExtensible w16cex:durableId="76EF659A" w16cex:dateUtc="2025-01-31T15: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CC7FAF" w16cid:durableId="1E3C2CBB"/>
  <w16cid:commentId w16cid:paraId="348456BE" w16cid:durableId="76EF659A"/>
  <w16cid:commentId w16cid:paraId="26ED1EA1" w16cid:durableId="26ED1EA1"/>
  <w16cid:commentId w16cid:paraId="1B8D8C0F" w16cid:durableId="1B8D8C0F"/>
  <w16cid:commentId w16cid:paraId="6028FC9C" w16cid:durableId="6028FC9C"/>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4BF1CD" w14:textId="77777777" w:rsidR="00A97D1A" w:rsidRDefault="00A97D1A" w:rsidP="006C0442">
      <w:r>
        <w:separator/>
      </w:r>
    </w:p>
  </w:endnote>
  <w:endnote w:type="continuationSeparator" w:id="0">
    <w:p w14:paraId="5CAAA2CE" w14:textId="77777777" w:rsidR="00A97D1A" w:rsidRDefault="00A97D1A" w:rsidP="006C04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Times-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201D52" w14:textId="65DEFE29" w:rsidR="005262F9" w:rsidRPr="009544CB" w:rsidRDefault="005262F9" w:rsidP="001F52FC">
    <w:pPr>
      <w:pStyle w:val="Piedepgina"/>
      <w:jc w:val="center"/>
      <w:rPr>
        <w:b/>
        <w:color w:val="4F81BD"/>
      </w:rPr>
    </w:pPr>
    <w:r w:rsidRPr="009544CB">
      <w:rPr>
        <w:b/>
        <w:color w:val="4F81BD"/>
      </w:rPr>
      <w:fldChar w:fldCharType="begin"/>
    </w:r>
    <w:r w:rsidRPr="009544CB">
      <w:rPr>
        <w:b/>
        <w:color w:val="4F81BD"/>
      </w:rPr>
      <w:instrText xml:space="preserve"> PAGE   \* MERGEFORMAT </w:instrText>
    </w:r>
    <w:r w:rsidRPr="009544CB">
      <w:rPr>
        <w:b/>
        <w:color w:val="4F81BD"/>
      </w:rPr>
      <w:fldChar w:fldCharType="separate"/>
    </w:r>
    <w:r w:rsidR="00F442FC">
      <w:rPr>
        <w:b/>
        <w:noProof/>
        <w:color w:val="4F81BD"/>
      </w:rPr>
      <w:t>5</w:t>
    </w:r>
    <w:r w:rsidRPr="009544CB">
      <w:rPr>
        <w:b/>
        <w:color w:val="4F81BD"/>
      </w:rPr>
      <w:fldChar w:fldCharType="end"/>
    </w:r>
  </w:p>
  <w:p w14:paraId="2C11976D" w14:textId="77777777" w:rsidR="005262F9" w:rsidRDefault="005262F9" w:rsidP="00745A46">
    <w:pPr>
      <w:pStyle w:val="Sinespaciado"/>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EA49E2" w14:textId="77777777" w:rsidR="00A97D1A" w:rsidRDefault="00A97D1A" w:rsidP="006C0442">
      <w:r>
        <w:separator/>
      </w:r>
    </w:p>
  </w:footnote>
  <w:footnote w:type="continuationSeparator" w:id="0">
    <w:p w14:paraId="507CE5A4" w14:textId="77777777" w:rsidR="00A97D1A" w:rsidRDefault="00A97D1A" w:rsidP="006C04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2A7B5A" w14:textId="14C5B266" w:rsidR="005262F9" w:rsidRDefault="005262F9" w:rsidP="007E2944">
    <w:pPr>
      <w:pStyle w:val="Encabezado"/>
      <w:tabs>
        <w:tab w:val="clear" w:pos="4419"/>
        <w:tab w:val="center" w:pos="-709"/>
      </w:tabs>
      <w:ind w:left="-709"/>
    </w:pPr>
  </w:p>
  <w:p w14:paraId="12CB2203" w14:textId="77777777" w:rsidR="005262F9" w:rsidRDefault="005262F9" w:rsidP="007E2944">
    <w:pPr>
      <w:pStyle w:val="Encabezado"/>
      <w:tabs>
        <w:tab w:val="clear" w:pos="4419"/>
        <w:tab w:val="center" w:pos="-709"/>
      </w:tabs>
      <w:ind w:left="-709"/>
    </w:pPr>
  </w:p>
  <w:p w14:paraId="15E4794D" w14:textId="77777777" w:rsidR="005262F9" w:rsidRDefault="005262F9" w:rsidP="007E2944">
    <w:pPr>
      <w:pStyle w:val="Encabezado"/>
      <w:tabs>
        <w:tab w:val="clear" w:pos="4419"/>
        <w:tab w:val="center" w:pos="-709"/>
      </w:tabs>
      <w:ind w:left="-709"/>
    </w:pPr>
  </w:p>
  <w:p w14:paraId="790E38E4" w14:textId="77777777" w:rsidR="005262F9" w:rsidRDefault="005262F9" w:rsidP="007E2944">
    <w:pPr>
      <w:pStyle w:val="Encabezado"/>
      <w:tabs>
        <w:tab w:val="clear" w:pos="4419"/>
        <w:tab w:val="center" w:pos="-709"/>
      </w:tabs>
      <w:ind w:left="-709"/>
    </w:pPr>
  </w:p>
  <w:p w14:paraId="31A96C54" w14:textId="77777777" w:rsidR="005262F9" w:rsidRDefault="005262F9" w:rsidP="001A3E2E">
    <w:pPr>
      <w:pStyle w:val="Encabezado"/>
      <w:tabs>
        <w:tab w:val="clear" w:pos="4419"/>
        <w:tab w:val="center" w:pos="-709"/>
      </w:tabs>
      <w:ind w:left="-709"/>
      <w:jc w:val="center"/>
      <w:rPr>
        <w:sz w:val="18"/>
      </w:rPr>
    </w:pPr>
    <w:r>
      <w:rPr>
        <w:sz w:val="18"/>
      </w:rPr>
      <w:t xml:space="preserve">           Proyecto de A</w:t>
    </w:r>
    <w:r w:rsidRPr="007D59FF">
      <w:rPr>
        <w:sz w:val="18"/>
      </w:rPr>
      <w:t xml:space="preserve">poyo a la Reconversión de la Educación Técnica y Tecnológica Pública del </w:t>
    </w:r>
    <w:proofErr w:type="gramStart"/>
    <w:r w:rsidRPr="007D59FF">
      <w:rPr>
        <w:sz w:val="18"/>
      </w:rPr>
      <w:t>Ecuador</w:t>
    </w:r>
    <w:r>
      <w:rPr>
        <w:sz w:val="18"/>
      </w:rPr>
      <w:t xml:space="preserve">  -</w:t>
    </w:r>
    <w:proofErr w:type="gramEnd"/>
    <w:r>
      <w:rPr>
        <w:sz w:val="18"/>
      </w:rPr>
      <w:t xml:space="preserve"> PRETT</w:t>
    </w:r>
  </w:p>
  <w:p w14:paraId="4BADA2C3" w14:textId="77777777" w:rsidR="005262F9" w:rsidRPr="007D59FF" w:rsidRDefault="005262F9" w:rsidP="007E2944">
    <w:pPr>
      <w:pStyle w:val="Encabezado"/>
      <w:tabs>
        <w:tab w:val="clear" w:pos="4419"/>
        <w:tab w:val="center" w:pos="-709"/>
      </w:tabs>
      <w:ind w:left="-709"/>
      <w:rPr>
        <w:sz w:val="18"/>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8AD1FD" w14:textId="08D21306" w:rsidR="005262F9" w:rsidRDefault="005262F9" w:rsidP="007F2F74">
    <w:pPr>
      <w:pStyle w:val="Encabezado"/>
      <w:tabs>
        <w:tab w:val="clear" w:pos="4419"/>
        <w:tab w:val="center" w:pos="-709"/>
      </w:tabs>
      <w:ind w:left="-709"/>
    </w:pPr>
    <w:r>
      <w:rPr>
        <w:noProof/>
        <w:lang w:eastAsia="es-EC"/>
      </w:rPr>
      <w:drawing>
        <wp:anchor distT="0" distB="0" distL="114300" distR="114300" simplePos="0" relativeHeight="251663360" behindDoc="1" locked="0" layoutInCell="1" allowOverlap="1" wp14:anchorId="208ED31E" wp14:editId="4C2FAC76">
          <wp:simplePos x="0" y="0"/>
          <wp:positionH relativeFrom="column">
            <wp:posOffset>-739141</wp:posOffset>
          </wp:positionH>
          <wp:positionV relativeFrom="paragraph">
            <wp:posOffset>9525</wp:posOffset>
          </wp:positionV>
          <wp:extent cx="7762875" cy="10068560"/>
          <wp:effectExtent l="0" t="0" r="0" b="889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1">
                    <a:extLst>
                      <a:ext uri="{28A0092B-C50C-407E-A947-70E740481C1C}">
                        <a14:useLocalDpi xmlns:a14="http://schemas.microsoft.com/office/drawing/2010/main" val="0"/>
                      </a:ext>
                    </a:extLst>
                  </a:blip>
                  <a:stretch>
                    <a:fillRect/>
                  </a:stretch>
                </pic:blipFill>
                <pic:spPr>
                  <a:xfrm>
                    <a:off x="0" y="0"/>
                    <a:ext cx="7765700" cy="10072224"/>
                  </a:xfrm>
                  <a:prstGeom prst="rect">
                    <a:avLst/>
                  </a:prstGeom>
                </pic:spPr>
              </pic:pic>
            </a:graphicData>
          </a:graphic>
          <wp14:sizeRelH relativeFrom="page">
            <wp14:pctWidth>0</wp14:pctWidth>
          </wp14:sizeRelH>
          <wp14:sizeRelV relativeFrom="page">
            <wp14:pctHeight>0</wp14:pctHeight>
          </wp14:sizeRelV>
        </wp:anchor>
      </w:drawing>
    </w:r>
  </w:p>
  <w:p w14:paraId="5FF3455B" w14:textId="0280232C" w:rsidR="005262F9" w:rsidRDefault="005262F9" w:rsidP="007F2F74">
    <w:pPr>
      <w:pStyle w:val="Encabezado"/>
      <w:tabs>
        <w:tab w:val="clear" w:pos="4419"/>
        <w:tab w:val="center" w:pos="-709"/>
      </w:tabs>
      <w:ind w:left="-709"/>
    </w:pPr>
  </w:p>
  <w:p w14:paraId="12B89611" w14:textId="4BA62649" w:rsidR="005262F9" w:rsidRDefault="005262F9" w:rsidP="002A58F2">
    <w:pPr>
      <w:pStyle w:val="Encabezado"/>
      <w:tabs>
        <w:tab w:val="clear" w:pos="4419"/>
        <w:tab w:val="clear" w:pos="8838"/>
        <w:tab w:val="center" w:pos="-709"/>
        <w:tab w:val="left" w:pos="2745"/>
      </w:tabs>
      <w:ind w:left="-709"/>
    </w:pPr>
    <w:r>
      <w:tab/>
    </w:r>
  </w:p>
  <w:p w14:paraId="4E61D421" w14:textId="77777777" w:rsidR="005262F9" w:rsidRDefault="005262F9" w:rsidP="007F2F74">
    <w:pPr>
      <w:pStyle w:val="Encabezado"/>
      <w:tabs>
        <w:tab w:val="clear" w:pos="4419"/>
        <w:tab w:val="center" w:pos="-709"/>
      </w:tabs>
      <w:ind w:left="-709"/>
    </w:pPr>
  </w:p>
  <w:p w14:paraId="1A13DA8B" w14:textId="77777777" w:rsidR="005262F9" w:rsidRDefault="005262F9" w:rsidP="007F2F74">
    <w:pPr>
      <w:pStyle w:val="Encabezado"/>
      <w:tabs>
        <w:tab w:val="clear" w:pos="4419"/>
        <w:tab w:val="center" w:pos="-709"/>
      </w:tabs>
      <w:ind w:left="-709"/>
      <w:jc w:val="center"/>
      <w:rPr>
        <w:sz w:val="18"/>
      </w:rPr>
    </w:pPr>
    <w:r>
      <w:rPr>
        <w:sz w:val="18"/>
      </w:rPr>
      <w:t xml:space="preserve">           </w:t>
    </w:r>
  </w:p>
  <w:p w14:paraId="664AB7BC" w14:textId="77777777" w:rsidR="005262F9" w:rsidRPr="007F2F74" w:rsidRDefault="005262F9" w:rsidP="007F2F7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9F6CAE"/>
    <w:multiLevelType w:val="hybridMultilevel"/>
    <w:tmpl w:val="DD488FE4"/>
    <w:lvl w:ilvl="0" w:tplc="300A000F">
      <w:start w:val="3"/>
      <w:numFmt w:val="decimal"/>
      <w:lvlText w:val="%1."/>
      <w:lvlJc w:val="left"/>
      <w:pPr>
        <w:ind w:left="360" w:hanging="360"/>
      </w:pPr>
      <w:rPr>
        <w:rFonts w:hint="default"/>
      </w:rPr>
    </w:lvl>
    <w:lvl w:ilvl="1" w:tplc="300A0019">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1" w15:restartNumberingAfterBreak="0">
    <w:nsid w:val="1B8E3A12"/>
    <w:multiLevelType w:val="hybridMultilevel"/>
    <w:tmpl w:val="C528307A"/>
    <w:lvl w:ilvl="0" w:tplc="300A001B">
      <w:start w:val="1"/>
      <w:numFmt w:val="lowerRoman"/>
      <w:lvlText w:val="%1."/>
      <w:lvlJc w:val="right"/>
      <w:pPr>
        <w:ind w:left="720" w:hanging="360"/>
      </w:pPr>
    </w:lvl>
    <w:lvl w:ilvl="1" w:tplc="300A0019">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1DE214C9"/>
    <w:multiLevelType w:val="hybridMultilevel"/>
    <w:tmpl w:val="C0642E54"/>
    <w:lvl w:ilvl="0" w:tplc="43C2E206">
      <w:numFmt w:val="bullet"/>
      <w:lvlText w:val="-"/>
      <w:lvlJc w:val="left"/>
      <w:pPr>
        <w:ind w:left="720" w:hanging="360"/>
      </w:pPr>
      <w:rPr>
        <w:rFonts w:ascii="Century Gothic" w:eastAsia="Calibri" w:hAnsi="Century Gothic"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F93A9C"/>
    <w:multiLevelType w:val="hybridMultilevel"/>
    <w:tmpl w:val="986ACAEE"/>
    <w:lvl w:ilvl="0" w:tplc="BF4EC89C">
      <w:start w:val="5"/>
      <w:numFmt w:val="bullet"/>
      <w:lvlText w:val="-"/>
      <w:lvlJc w:val="left"/>
      <w:pPr>
        <w:ind w:left="1080" w:hanging="360"/>
      </w:pPr>
      <w:rPr>
        <w:rFonts w:ascii="Century Gothic" w:eastAsia="Calibri" w:hAnsi="Century Gothic" w:cs="Times New Roman" w:hint="default"/>
        <w:color w:val="000000" w:themeColor="text1"/>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4" w15:restartNumberingAfterBreak="0">
    <w:nsid w:val="2D666970"/>
    <w:multiLevelType w:val="hybridMultilevel"/>
    <w:tmpl w:val="7D4065BA"/>
    <w:lvl w:ilvl="0" w:tplc="300A001B">
      <w:start w:val="1"/>
      <w:numFmt w:val="lowerRoman"/>
      <w:lvlText w:val="%1."/>
      <w:lvlJc w:val="righ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15:restartNumberingAfterBreak="0">
    <w:nsid w:val="34683DB7"/>
    <w:multiLevelType w:val="hybridMultilevel"/>
    <w:tmpl w:val="A322D0FA"/>
    <w:lvl w:ilvl="0" w:tplc="43C2E206">
      <w:numFmt w:val="bullet"/>
      <w:lvlText w:val="-"/>
      <w:lvlJc w:val="left"/>
      <w:pPr>
        <w:ind w:left="720" w:hanging="360"/>
      </w:pPr>
      <w:rPr>
        <w:rFonts w:ascii="Century Gothic" w:eastAsia="Calibri" w:hAnsi="Century Gothic"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4C871770"/>
    <w:multiLevelType w:val="hybridMultilevel"/>
    <w:tmpl w:val="9A8A2C72"/>
    <w:lvl w:ilvl="0" w:tplc="36F01ED8">
      <w:numFmt w:val="bullet"/>
      <w:lvlText w:val="-"/>
      <w:lvlJc w:val="left"/>
      <w:pPr>
        <w:ind w:left="720" w:hanging="360"/>
      </w:pPr>
      <w:rPr>
        <w:rFonts w:ascii="Century Gothic" w:eastAsia="Calibri" w:hAnsi="Century Gothic"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5F186B86"/>
    <w:multiLevelType w:val="hybridMultilevel"/>
    <w:tmpl w:val="A50C4974"/>
    <w:lvl w:ilvl="0" w:tplc="300A0003">
      <w:start w:val="1"/>
      <w:numFmt w:val="bullet"/>
      <w:lvlText w:val="o"/>
      <w:lvlJc w:val="left"/>
      <w:pPr>
        <w:ind w:left="720" w:hanging="360"/>
      </w:pPr>
      <w:rPr>
        <w:rFonts w:ascii="Courier New" w:hAnsi="Courier New" w:cs="Courier New"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6785215C"/>
    <w:multiLevelType w:val="multilevel"/>
    <w:tmpl w:val="42EA8200"/>
    <w:lvl w:ilvl="0">
      <w:start w:val="1"/>
      <w:numFmt w:val="decimal"/>
      <w:pStyle w:val="Ttulo1"/>
      <w:suff w:val="space"/>
      <w:lvlText w:val="%1."/>
      <w:lvlJc w:val="left"/>
      <w:pPr>
        <w:ind w:left="432" w:hanging="432"/>
      </w:pPr>
      <w:rPr>
        <w:rFonts w:hint="default"/>
      </w:rPr>
    </w:lvl>
    <w:lvl w:ilvl="1">
      <w:start w:val="1"/>
      <w:numFmt w:val="decimal"/>
      <w:pStyle w:val="Ttulo2"/>
      <w:suff w:val="space"/>
      <w:lvlText w:val="%1.%2"/>
      <w:lvlJc w:val="left"/>
      <w:pPr>
        <w:ind w:left="576" w:hanging="576"/>
      </w:pPr>
      <w:rPr>
        <w:rFonts w:hint="default"/>
        <w:b/>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9" w15:restartNumberingAfterBreak="0">
    <w:nsid w:val="6AF8067B"/>
    <w:multiLevelType w:val="hybridMultilevel"/>
    <w:tmpl w:val="E77C109E"/>
    <w:lvl w:ilvl="0" w:tplc="7F127B7C">
      <w:numFmt w:val="bullet"/>
      <w:lvlText w:val="-"/>
      <w:lvlJc w:val="left"/>
      <w:pPr>
        <w:ind w:left="1080" w:hanging="360"/>
      </w:pPr>
      <w:rPr>
        <w:rFonts w:ascii="Century Gothic" w:eastAsia="Calibri" w:hAnsi="Century Gothic" w:cs="Times New Roman"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0" w15:restartNumberingAfterBreak="0">
    <w:nsid w:val="73E61221"/>
    <w:multiLevelType w:val="hybridMultilevel"/>
    <w:tmpl w:val="855EEDFE"/>
    <w:lvl w:ilvl="0" w:tplc="8E54D4BA">
      <w:start w:val="2"/>
      <w:numFmt w:val="bullet"/>
      <w:lvlText w:val=""/>
      <w:lvlJc w:val="left"/>
      <w:pPr>
        <w:ind w:left="720" w:hanging="360"/>
      </w:pPr>
      <w:rPr>
        <w:rFonts w:ascii="Symbol" w:eastAsia="Calibri" w:hAnsi="Symbol"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7D155760"/>
    <w:multiLevelType w:val="hybridMultilevel"/>
    <w:tmpl w:val="988E1DFC"/>
    <w:lvl w:ilvl="0" w:tplc="E56AD716">
      <w:numFmt w:val="bullet"/>
      <w:lvlText w:val="–"/>
      <w:lvlJc w:val="left"/>
      <w:pPr>
        <w:ind w:left="720" w:hanging="360"/>
      </w:pPr>
      <w:rPr>
        <w:rFonts w:ascii="Georgia" w:eastAsia="Georgia" w:hAnsi="Georgia" w:cs="Georgia" w:hint="default"/>
        <w:b/>
        <w:bCs/>
        <w:w w:val="81"/>
        <w:sz w:val="20"/>
        <w:szCs w:val="20"/>
        <w:lang w:val="es-ES" w:eastAsia="en-US" w:bidi="ar-SA"/>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8"/>
  </w:num>
  <w:num w:numId="2">
    <w:abstractNumId w:val="1"/>
  </w:num>
  <w:num w:numId="3">
    <w:abstractNumId w:val="2"/>
  </w:num>
  <w:num w:numId="4">
    <w:abstractNumId w:val="4"/>
  </w:num>
  <w:num w:numId="5">
    <w:abstractNumId w:val="5"/>
  </w:num>
  <w:num w:numId="6">
    <w:abstractNumId w:val="9"/>
  </w:num>
  <w:num w:numId="7">
    <w:abstractNumId w:val="6"/>
  </w:num>
  <w:num w:numId="8">
    <w:abstractNumId w:val="7"/>
  </w:num>
  <w:num w:numId="9">
    <w:abstractNumId w:val="0"/>
  </w:num>
  <w:num w:numId="10">
    <w:abstractNumId w:val="10"/>
  </w:num>
  <w:num w:numId="11">
    <w:abstractNumId w:val="8"/>
    <w:lvlOverride w:ilvl="0">
      <w:startOverride w:val="5"/>
    </w:lvlOverride>
    <w:lvlOverride w:ilvl="1">
      <w:startOverride w:val="4"/>
    </w:lvlOverride>
  </w:num>
  <w:num w:numId="12">
    <w:abstractNumId w:val="3"/>
  </w:num>
  <w:num w:numId="13">
    <w:abstractNumId w:val="1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0442"/>
    <w:rsid w:val="000002CF"/>
    <w:rsid w:val="000036E5"/>
    <w:rsid w:val="00004881"/>
    <w:rsid w:val="000054A1"/>
    <w:rsid w:val="00005BAF"/>
    <w:rsid w:val="0000711F"/>
    <w:rsid w:val="0000788F"/>
    <w:rsid w:val="0001070F"/>
    <w:rsid w:val="000118DA"/>
    <w:rsid w:val="000130C4"/>
    <w:rsid w:val="0001319C"/>
    <w:rsid w:val="00014E34"/>
    <w:rsid w:val="00014F3E"/>
    <w:rsid w:val="000154F1"/>
    <w:rsid w:val="000203DD"/>
    <w:rsid w:val="00020D67"/>
    <w:rsid w:val="00020DBE"/>
    <w:rsid w:val="0002155F"/>
    <w:rsid w:val="0002315B"/>
    <w:rsid w:val="000238BE"/>
    <w:rsid w:val="00023E0B"/>
    <w:rsid w:val="0002470C"/>
    <w:rsid w:val="0002770F"/>
    <w:rsid w:val="00027DFF"/>
    <w:rsid w:val="000305B4"/>
    <w:rsid w:val="00031429"/>
    <w:rsid w:val="00033A3B"/>
    <w:rsid w:val="000367FE"/>
    <w:rsid w:val="0003797C"/>
    <w:rsid w:val="00040B7C"/>
    <w:rsid w:val="00042226"/>
    <w:rsid w:val="00042D2E"/>
    <w:rsid w:val="00042DDE"/>
    <w:rsid w:val="00043235"/>
    <w:rsid w:val="000440EC"/>
    <w:rsid w:val="000466EC"/>
    <w:rsid w:val="0004672C"/>
    <w:rsid w:val="00047AD4"/>
    <w:rsid w:val="0005014F"/>
    <w:rsid w:val="00050280"/>
    <w:rsid w:val="0005181D"/>
    <w:rsid w:val="00052205"/>
    <w:rsid w:val="00056037"/>
    <w:rsid w:val="000579A4"/>
    <w:rsid w:val="00061B31"/>
    <w:rsid w:val="0006425C"/>
    <w:rsid w:val="00067A9F"/>
    <w:rsid w:val="00067FDA"/>
    <w:rsid w:val="00071359"/>
    <w:rsid w:val="00071636"/>
    <w:rsid w:val="00071C74"/>
    <w:rsid w:val="00072CF6"/>
    <w:rsid w:val="00073462"/>
    <w:rsid w:val="00073A96"/>
    <w:rsid w:val="00075A23"/>
    <w:rsid w:val="000760F7"/>
    <w:rsid w:val="00080054"/>
    <w:rsid w:val="00080AC2"/>
    <w:rsid w:val="000829DB"/>
    <w:rsid w:val="00082EF1"/>
    <w:rsid w:val="000844AC"/>
    <w:rsid w:val="00084F89"/>
    <w:rsid w:val="000852E9"/>
    <w:rsid w:val="00086314"/>
    <w:rsid w:val="00086BC7"/>
    <w:rsid w:val="00086F30"/>
    <w:rsid w:val="0009403D"/>
    <w:rsid w:val="00094CF5"/>
    <w:rsid w:val="00095513"/>
    <w:rsid w:val="0009565E"/>
    <w:rsid w:val="00095710"/>
    <w:rsid w:val="0009684E"/>
    <w:rsid w:val="00096E98"/>
    <w:rsid w:val="000A1497"/>
    <w:rsid w:val="000A17DE"/>
    <w:rsid w:val="000A1CB8"/>
    <w:rsid w:val="000A2B79"/>
    <w:rsid w:val="000A2E66"/>
    <w:rsid w:val="000A3B58"/>
    <w:rsid w:val="000A47FC"/>
    <w:rsid w:val="000A6CD4"/>
    <w:rsid w:val="000A7613"/>
    <w:rsid w:val="000B1FC7"/>
    <w:rsid w:val="000B244B"/>
    <w:rsid w:val="000B2B1C"/>
    <w:rsid w:val="000B389D"/>
    <w:rsid w:val="000B3BB0"/>
    <w:rsid w:val="000B3DE2"/>
    <w:rsid w:val="000B5C73"/>
    <w:rsid w:val="000C0182"/>
    <w:rsid w:val="000C1A31"/>
    <w:rsid w:val="000C1A73"/>
    <w:rsid w:val="000C2608"/>
    <w:rsid w:val="000C3968"/>
    <w:rsid w:val="000C4FF4"/>
    <w:rsid w:val="000C6B3B"/>
    <w:rsid w:val="000D1113"/>
    <w:rsid w:val="000D3CF2"/>
    <w:rsid w:val="000D47A7"/>
    <w:rsid w:val="000D4844"/>
    <w:rsid w:val="000D4F1C"/>
    <w:rsid w:val="000D60BA"/>
    <w:rsid w:val="000D7865"/>
    <w:rsid w:val="000E05F2"/>
    <w:rsid w:val="000E09A7"/>
    <w:rsid w:val="000E0FC4"/>
    <w:rsid w:val="000E4C96"/>
    <w:rsid w:val="000E661C"/>
    <w:rsid w:val="000E7BA4"/>
    <w:rsid w:val="000F0CDD"/>
    <w:rsid w:val="000F0FC2"/>
    <w:rsid w:val="000F12F0"/>
    <w:rsid w:val="000F2AD9"/>
    <w:rsid w:val="000F5F12"/>
    <w:rsid w:val="00100767"/>
    <w:rsid w:val="00101E9E"/>
    <w:rsid w:val="0010231B"/>
    <w:rsid w:val="00102F5C"/>
    <w:rsid w:val="001030DC"/>
    <w:rsid w:val="001072AE"/>
    <w:rsid w:val="00107516"/>
    <w:rsid w:val="00111795"/>
    <w:rsid w:val="00111F06"/>
    <w:rsid w:val="00112D19"/>
    <w:rsid w:val="00114F84"/>
    <w:rsid w:val="00120252"/>
    <w:rsid w:val="00121DD2"/>
    <w:rsid w:val="0012286F"/>
    <w:rsid w:val="001232E4"/>
    <w:rsid w:val="00124090"/>
    <w:rsid w:val="001249CF"/>
    <w:rsid w:val="00126215"/>
    <w:rsid w:val="00126F1E"/>
    <w:rsid w:val="00132BE9"/>
    <w:rsid w:val="0013398D"/>
    <w:rsid w:val="00134F3D"/>
    <w:rsid w:val="001355A5"/>
    <w:rsid w:val="001359DD"/>
    <w:rsid w:val="00135E7A"/>
    <w:rsid w:val="00136368"/>
    <w:rsid w:val="001400E8"/>
    <w:rsid w:val="00140614"/>
    <w:rsid w:val="00141C3B"/>
    <w:rsid w:val="001429CE"/>
    <w:rsid w:val="00143317"/>
    <w:rsid w:val="00143C19"/>
    <w:rsid w:val="001444B1"/>
    <w:rsid w:val="00145042"/>
    <w:rsid w:val="00147ABA"/>
    <w:rsid w:val="0015366C"/>
    <w:rsid w:val="00156383"/>
    <w:rsid w:val="001573D6"/>
    <w:rsid w:val="00160A81"/>
    <w:rsid w:val="0016156F"/>
    <w:rsid w:val="00161809"/>
    <w:rsid w:val="00161CCA"/>
    <w:rsid w:val="00162181"/>
    <w:rsid w:val="00162A92"/>
    <w:rsid w:val="00162BF2"/>
    <w:rsid w:val="00163603"/>
    <w:rsid w:val="00163AAB"/>
    <w:rsid w:val="001655CF"/>
    <w:rsid w:val="001677A1"/>
    <w:rsid w:val="001761F9"/>
    <w:rsid w:val="0017631D"/>
    <w:rsid w:val="00176F41"/>
    <w:rsid w:val="00177850"/>
    <w:rsid w:val="00180B3F"/>
    <w:rsid w:val="00181558"/>
    <w:rsid w:val="00181FF1"/>
    <w:rsid w:val="001832BF"/>
    <w:rsid w:val="001833D2"/>
    <w:rsid w:val="001872CA"/>
    <w:rsid w:val="00187478"/>
    <w:rsid w:val="00187D98"/>
    <w:rsid w:val="00187EE2"/>
    <w:rsid w:val="00190A88"/>
    <w:rsid w:val="0019127C"/>
    <w:rsid w:val="00191650"/>
    <w:rsid w:val="00191D66"/>
    <w:rsid w:val="00192D4D"/>
    <w:rsid w:val="00195082"/>
    <w:rsid w:val="001965D3"/>
    <w:rsid w:val="00196F9B"/>
    <w:rsid w:val="00196FB8"/>
    <w:rsid w:val="00197910"/>
    <w:rsid w:val="001A093D"/>
    <w:rsid w:val="001A0E3B"/>
    <w:rsid w:val="001A2861"/>
    <w:rsid w:val="001A314A"/>
    <w:rsid w:val="001A3C63"/>
    <w:rsid w:val="001A3E2E"/>
    <w:rsid w:val="001A431A"/>
    <w:rsid w:val="001A54CE"/>
    <w:rsid w:val="001A6CFE"/>
    <w:rsid w:val="001B0667"/>
    <w:rsid w:val="001B104D"/>
    <w:rsid w:val="001B23B6"/>
    <w:rsid w:val="001B38D4"/>
    <w:rsid w:val="001B40B9"/>
    <w:rsid w:val="001B536B"/>
    <w:rsid w:val="001B5DF8"/>
    <w:rsid w:val="001B7A85"/>
    <w:rsid w:val="001B7E09"/>
    <w:rsid w:val="001C189E"/>
    <w:rsid w:val="001C1A7B"/>
    <w:rsid w:val="001C2AE8"/>
    <w:rsid w:val="001C47AA"/>
    <w:rsid w:val="001D251D"/>
    <w:rsid w:val="001D3DCC"/>
    <w:rsid w:val="001D4F68"/>
    <w:rsid w:val="001D5B13"/>
    <w:rsid w:val="001D6F8E"/>
    <w:rsid w:val="001D74FD"/>
    <w:rsid w:val="001D7AA8"/>
    <w:rsid w:val="001E12FA"/>
    <w:rsid w:val="001E1A03"/>
    <w:rsid w:val="001E6062"/>
    <w:rsid w:val="001E7F46"/>
    <w:rsid w:val="001F0779"/>
    <w:rsid w:val="001F1A86"/>
    <w:rsid w:val="001F2168"/>
    <w:rsid w:val="001F2954"/>
    <w:rsid w:val="001F2E4A"/>
    <w:rsid w:val="001F47C2"/>
    <w:rsid w:val="001F52FC"/>
    <w:rsid w:val="002058E4"/>
    <w:rsid w:val="0020657B"/>
    <w:rsid w:val="0020688A"/>
    <w:rsid w:val="00207E74"/>
    <w:rsid w:val="0021210D"/>
    <w:rsid w:val="002138DA"/>
    <w:rsid w:val="002142CF"/>
    <w:rsid w:val="002152F9"/>
    <w:rsid w:val="0021650C"/>
    <w:rsid w:val="002168EB"/>
    <w:rsid w:val="00217167"/>
    <w:rsid w:val="0022048F"/>
    <w:rsid w:val="002205D8"/>
    <w:rsid w:val="00220760"/>
    <w:rsid w:val="00221228"/>
    <w:rsid w:val="002215E1"/>
    <w:rsid w:val="00222B59"/>
    <w:rsid w:val="00225973"/>
    <w:rsid w:val="002261C6"/>
    <w:rsid w:val="00226444"/>
    <w:rsid w:val="0022694A"/>
    <w:rsid w:val="00226AFC"/>
    <w:rsid w:val="002275C4"/>
    <w:rsid w:val="0023204A"/>
    <w:rsid w:val="00234A61"/>
    <w:rsid w:val="00241FC8"/>
    <w:rsid w:val="0024271D"/>
    <w:rsid w:val="00244BEC"/>
    <w:rsid w:val="00244D0F"/>
    <w:rsid w:val="00245830"/>
    <w:rsid w:val="00250C72"/>
    <w:rsid w:val="00251380"/>
    <w:rsid w:val="002526D0"/>
    <w:rsid w:val="00253AF8"/>
    <w:rsid w:val="0026093E"/>
    <w:rsid w:val="00260CE5"/>
    <w:rsid w:val="0026312B"/>
    <w:rsid w:val="00266695"/>
    <w:rsid w:val="00266A8E"/>
    <w:rsid w:val="00267028"/>
    <w:rsid w:val="0026715F"/>
    <w:rsid w:val="002678C6"/>
    <w:rsid w:val="00267F4C"/>
    <w:rsid w:val="002708AC"/>
    <w:rsid w:val="002742CB"/>
    <w:rsid w:val="00274C3A"/>
    <w:rsid w:val="0027509C"/>
    <w:rsid w:val="00276A38"/>
    <w:rsid w:val="0028165B"/>
    <w:rsid w:val="00282985"/>
    <w:rsid w:val="002832ED"/>
    <w:rsid w:val="00284BD9"/>
    <w:rsid w:val="00286BD5"/>
    <w:rsid w:val="002870C7"/>
    <w:rsid w:val="002919F2"/>
    <w:rsid w:val="00291B33"/>
    <w:rsid w:val="00291FAC"/>
    <w:rsid w:val="00291FFA"/>
    <w:rsid w:val="002934CD"/>
    <w:rsid w:val="00293660"/>
    <w:rsid w:val="00293B1B"/>
    <w:rsid w:val="002941C7"/>
    <w:rsid w:val="00296165"/>
    <w:rsid w:val="00296EFF"/>
    <w:rsid w:val="002973DB"/>
    <w:rsid w:val="00297E52"/>
    <w:rsid w:val="002A5335"/>
    <w:rsid w:val="002A53AB"/>
    <w:rsid w:val="002A58F2"/>
    <w:rsid w:val="002A5942"/>
    <w:rsid w:val="002A5A86"/>
    <w:rsid w:val="002A629F"/>
    <w:rsid w:val="002A69FB"/>
    <w:rsid w:val="002A74D5"/>
    <w:rsid w:val="002B0D51"/>
    <w:rsid w:val="002B1AD0"/>
    <w:rsid w:val="002B2731"/>
    <w:rsid w:val="002B5A8D"/>
    <w:rsid w:val="002B5FD5"/>
    <w:rsid w:val="002B6877"/>
    <w:rsid w:val="002B6E49"/>
    <w:rsid w:val="002C278F"/>
    <w:rsid w:val="002C2E15"/>
    <w:rsid w:val="002C65E4"/>
    <w:rsid w:val="002D0A8C"/>
    <w:rsid w:val="002D17E9"/>
    <w:rsid w:val="002D3A00"/>
    <w:rsid w:val="002D5168"/>
    <w:rsid w:val="002D5C35"/>
    <w:rsid w:val="002D623A"/>
    <w:rsid w:val="002D6FE6"/>
    <w:rsid w:val="002D7FC7"/>
    <w:rsid w:val="002E1EE0"/>
    <w:rsid w:val="002E4603"/>
    <w:rsid w:val="002E702D"/>
    <w:rsid w:val="002E7A0D"/>
    <w:rsid w:val="002F0753"/>
    <w:rsid w:val="003009A1"/>
    <w:rsid w:val="00301B81"/>
    <w:rsid w:val="003021CD"/>
    <w:rsid w:val="003029BB"/>
    <w:rsid w:val="003029CC"/>
    <w:rsid w:val="0030308E"/>
    <w:rsid w:val="00303E8E"/>
    <w:rsid w:val="00303F04"/>
    <w:rsid w:val="003062ED"/>
    <w:rsid w:val="00310E48"/>
    <w:rsid w:val="00311093"/>
    <w:rsid w:val="00312316"/>
    <w:rsid w:val="00312BC9"/>
    <w:rsid w:val="00313429"/>
    <w:rsid w:val="00314E5C"/>
    <w:rsid w:val="003154E5"/>
    <w:rsid w:val="0031581A"/>
    <w:rsid w:val="003166D6"/>
    <w:rsid w:val="00317364"/>
    <w:rsid w:val="003203B5"/>
    <w:rsid w:val="00320EC9"/>
    <w:rsid w:val="00321436"/>
    <w:rsid w:val="003233BB"/>
    <w:rsid w:val="0032514A"/>
    <w:rsid w:val="00326DEB"/>
    <w:rsid w:val="003303CB"/>
    <w:rsid w:val="00331248"/>
    <w:rsid w:val="00333EF7"/>
    <w:rsid w:val="00334B9B"/>
    <w:rsid w:val="00335730"/>
    <w:rsid w:val="003361A5"/>
    <w:rsid w:val="00336845"/>
    <w:rsid w:val="00337084"/>
    <w:rsid w:val="0033779C"/>
    <w:rsid w:val="00340995"/>
    <w:rsid w:val="0034190E"/>
    <w:rsid w:val="00342D64"/>
    <w:rsid w:val="00344EE9"/>
    <w:rsid w:val="00351A8E"/>
    <w:rsid w:val="00352BE1"/>
    <w:rsid w:val="00352C71"/>
    <w:rsid w:val="00354E14"/>
    <w:rsid w:val="00356ACC"/>
    <w:rsid w:val="00360904"/>
    <w:rsid w:val="00360987"/>
    <w:rsid w:val="00360E58"/>
    <w:rsid w:val="003619FC"/>
    <w:rsid w:val="003625F4"/>
    <w:rsid w:val="003630DA"/>
    <w:rsid w:val="003650A7"/>
    <w:rsid w:val="003651F6"/>
    <w:rsid w:val="00365336"/>
    <w:rsid w:val="00366A9E"/>
    <w:rsid w:val="00370E71"/>
    <w:rsid w:val="00372AD7"/>
    <w:rsid w:val="00374237"/>
    <w:rsid w:val="00374900"/>
    <w:rsid w:val="003753CF"/>
    <w:rsid w:val="00375BDC"/>
    <w:rsid w:val="003809BF"/>
    <w:rsid w:val="0038172D"/>
    <w:rsid w:val="0038342B"/>
    <w:rsid w:val="003834A4"/>
    <w:rsid w:val="0038372C"/>
    <w:rsid w:val="00385E82"/>
    <w:rsid w:val="00386D4C"/>
    <w:rsid w:val="00392844"/>
    <w:rsid w:val="00396645"/>
    <w:rsid w:val="003A01C5"/>
    <w:rsid w:val="003A0508"/>
    <w:rsid w:val="003A0AD2"/>
    <w:rsid w:val="003A1B87"/>
    <w:rsid w:val="003A29A9"/>
    <w:rsid w:val="003A60D4"/>
    <w:rsid w:val="003A6462"/>
    <w:rsid w:val="003A74A8"/>
    <w:rsid w:val="003B0BBE"/>
    <w:rsid w:val="003B0D10"/>
    <w:rsid w:val="003B0D8C"/>
    <w:rsid w:val="003B2380"/>
    <w:rsid w:val="003B4BFE"/>
    <w:rsid w:val="003B4D34"/>
    <w:rsid w:val="003B6720"/>
    <w:rsid w:val="003B7F47"/>
    <w:rsid w:val="003C1BE4"/>
    <w:rsid w:val="003C1DB1"/>
    <w:rsid w:val="003C1F8D"/>
    <w:rsid w:val="003C35A2"/>
    <w:rsid w:val="003C49E0"/>
    <w:rsid w:val="003C4D96"/>
    <w:rsid w:val="003C50B3"/>
    <w:rsid w:val="003C5527"/>
    <w:rsid w:val="003C6C7B"/>
    <w:rsid w:val="003D1CE4"/>
    <w:rsid w:val="003D673D"/>
    <w:rsid w:val="003D6BAD"/>
    <w:rsid w:val="003E06C2"/>
    <w:rsid w:val="003E0BA9"/>
    <w:rsid w:val="003E18BE"/>
    <w:rsid w:val="003E1E7F"/>
    <w:rsid w:val="003E2D9B"/>
    <w:rsid w:val="003E3DF4"/>
    <w:rsid w:val="003E467B"/>
    <w:rsid w:val="003E4BFB"/>
    <w:rsid w:val="003E5083"/>
    <w:rsid w:val="003F00C6"/>
    <w:rsid w:val="003F02EE"/>
    <w:rsid w:val="003F0DC4"/>
    <w:rsid w:val="003F1907"/>
    <w:rsid w:val="003F1D1F"/>
    <w:rsid w:val="003F1DEF"/>
    <w:rsid w:val="003F1E0F"/>
    <w:rsid w:val="003F22AD"/>
    <w:rsid w:val="003F65C3"/>
    <w:rsid w:val="003F6B48"/>
    <w:rsid w:val="003F76CE"/>
    <w:rsid w:val="003F7842"/>
    <w:rsid w:val="00401E51"/>
    <w:rsid w:val="0040206A"/>
    <w:rsid w:val="00403924"/>
    <w:rsid w:val="00403C39"/>
    <w:rsid w:val="00404B2C"/>
    <w:rsid w:val="00404D6C"/>
    <w:rsid w:val="004117AC"/>
    <w:rsid w:val="00413052"/>
    <w:rsid w:val="00414226"/>
    <w:rsid w:val="004163FF"/>
    <w:rsid w:val="00417503"/>
    <w:rsid w:val="00421AF5"/>
    <w:rsid w:val="00421FB7"/>
    <w:rsid w:val="00422336"/>
    <w:rsid w:val="0042392D"/>
    <w:rsid w:val="00425268"/>
    <w:rsid w:val="00427B97"/>
    <w:rsid w:val="004305F8"/>
    <w:rsid w:val="004314C1"/>
    <w:rsid w:val="00431E7B"/>
    <w:rsid w:val="0043395D"/>
    <w:rsid w:val="00435709"/>
    <w:rsid w:val="00436849"/>
    <w:rsid w:val="00440980"/>
    <w:rsid w:val="00440EC4"/>
    <w:rsid w:val="00441712"/>
    <w:rsid w:val="0044181A"/>
    <w:rsid w:val="00442519"/>
    <w:rsid w:val="00442E95"/>
    <w:rsid w:val="00443D2C"/>
    <w:rsid w:val="00445E79"/>
    <w:rsid w:val="00446760"/>
    <w:rsid w:val="00446C6D"/>
    <w:rsid w:val="00446D48"/>
    <w:rsid w:val="00446E7F"/>
    <w:rsid w:val="004470E0"/>
    <w:rsid w:val="00447E37"/>
    <w:rsid w:val="004511F7"/>
    <w:rsid w:val="004526B3"/>
    <w:rsid w:val="00452A76"/>
    <w:rsid w:val="00454C3B"/>
    <w:rsid w:val="00454F9E"/>
    <w:rsid w:val="00456BDE"/>
    <w:rsid w:val="00457AAD"/>
    <w:rsid w:val="00457D34"/>
    <w:rsid w:val="004604AF"/>
    <w:rsid w:val="00460B09"/>
    <w:rsid w:val="00460C80"/>
    <w:rsid w:val="00461D2E"/>
    <w:rsid w:val="00464DA1"/>
    <w:rsid w:val="00465FAD"/>
    <w:rsid w:val="00466AC4"/>
    <w:rsid w:val="00466CFF"/>
    <w:rsid w:val="00471E34"/>
    <w:rsid w:val="00472491"/>
    <w:rsid w:val="004729FE"/>
    <w:rsid w:val="00473887"/>
    <w:rsid w:val="004742F8"/>
    <w:rsid w:val="00474A3E"/>
    <w:rsid w:val="00474E32"/>
    <w:rsid w:val="00475C73"/>
    <w:rsid w:val="0048000F"/>
    <w:rsid w:val="004814FB"/>
    <w:rsid w:val="00481D28"/>
    <w:rsid w:val="00482422"/>
    <w:rsid w:val="00484BB0"/>
    <w:rsid w:val="00485D6B"/>
    <w:rsid w:val="0048667F"/>
    <w:rsid w:val="00486C90"/>
    <w:rsid w:val="0049052F"/>
    <w:rsid w:val="0049110C"/>
    <w:rsid w:val="00491148"/>
    <w:rsid w:val="00495D46"/>
    <w:rsid w:val="004971B3"/>
    <w:rsid w:val="004A0F64"/>
    <w:rsid w:val="004A1937"/>
    <w:rsid w:val="004A2C23"/>
    <w:rsid w:val="004A3A3D"/>
    <w:rsid w:val="004A429E"/>
    <w:rsid w:val="004A4A9D"/>
    <w:rsid w:val="004A4B2D"/>
    <w:rsid w:val="004A56E9"/>
    <w:rsid w:val="004A57D1"/>
    <w:rsid w:val="004A62A3"/>
    <w:rsid w:val="004B027F"/>
    <w:rsid w:val="004B0A06"/>
    <w:rsid w:val="004B0A2F"/>
    <w:rsid w:val="004B2866"/>
    <w:rsid w:val="004B35B9"/>
    <w:rsid w:val="004B45D8"/>
    <w:rsid w:val="004B4B2F"/>
    <w:rsid w:val="004B5FBB"/>
    <w:rsid w:val="004C02D6"/>
    <w:rsid w:val="004C168B"/>
    <w:rsid w:val="004C293A"/>
    <w:rsid w:val="004C324D"/>
    <w:rsid w:val="004C4D63"/>
    <w:rsid w:val="004C55A1"/>
    <w:rsid w:val="004D31F9"/>
    <w:rsid w:val="004D7120"/>
    <w:rsid w:val="004E018C"/>
    <w:rsid w:val="004E175B"/>
    <w:rsid w:val="004E1EBD"/>
    <w:rsid w:val="004E3DB0"/>
    <w:rsid w:val="004E7B27"/>
    <w:rsid w:val="004F1CD5"/>
    <w:rsid w:val="004F2207"/>
    <w:rsid w:val="004F3A5F"/>
    <w:rsid w:val="004F40F6"/>
    <w:rsid w:val="004F5134"/>
    <w:rsid w:val="004F51AF"/>
    <w:rsid w:val="00500349"/>
    <w:rsid w:val="00500EBB"/>
    <w:rsid w:val="0050197C"/>
    <w:rsid w:val="00501B73"/>
    <w:rsid w:val="00501B9A"/>
    <w:rsid w:val="00502180"/>
    <w:rsid w:val="0050340A"/>
    <w:rsid w:val="00504860"/>
    <w:rsid w:val="005062BC"/>
    <w:rsid w:val="00506303"/>
    <w:rsid w:val="00506930"/>
    <w:rsid w:val="00506A67"/>
    <w:rsid w:val="00506EE9"/>
    <w:rsid w:val="00511135"/>
    <w:rsid w:val="005134F1"/>
    <w:rsid w:val="00516080"/>
    <w:rsid w:val="005205DF"/>
    <w:rsid w:val="00523680"/>
    <w:rsid w:val="00524462"/>
    <w:rsid w:val="005262F9"/>
    <w:rsid w:val="005300CB"/>
    <w:rsid w:val="00530283"/>
    <w:rsid w:val="00530C30"/>
    <w:rsid w:val="0053109E"/>
    <w:rsid w:val="00531717"/>
    <w:rsid w:val="0053295C"/>
    <w:rsid w:val="00533499"/>
    <w:rsid w:val="00533A8E"/>
    <w:rsid w:val="005346BA"/>
    <w:rsid w:val="00541500"/>
    <w:rsid w:val="005428E9"/>
    <w:rsid w:val="00542DCD"/>
    <w:rsid w:val="00544922"/>
    <w:rsid w:val="00545ACD"/>
    <w:rsid w:val="00551ABA"/>
    <w:rsid w:val="00551F75"/>
    <w:rsid w:val="00552B12"/>
    <w:rsid w:val="00555B48"/>
    <w:rsid w:val="0055715F"/>
    <w:rsid w:val="005574CF"/>
    <w:rsid w:val="00560D40"/>
    <w:rsid w:val="005617FB"/>
    <w:rsid w:val="00561B66"/>
    <w:rsid w:val="00561D02"/>
    <w:rsid w:val="00562FB7"/>
    <w:rsid w:val="0056423F"/>
    <w:rsid w:val="00564FBE"/>
    <w:rsid w:val="0056727D"/>
    <w:rsid w:val="00572419"/>
    <w:rsid w:val="00576D10"/>
    <w:rsid w:val="00577D5E"/>
    <w:rsid w:val="00581ABA"/>
    <w:rsid w:val="00581CCD"/>
    <w:rsid w:val="00582D70"/>
    <w:rsid w:val="00582E81"/>
    <w:rsid w:val="00583223"/>
    <w:rsid w:val="00583980"/>
    <w:rsid w:val="00585D90"/>
    <w:rsid w:val="00591F47"/>
    <w:rsid w:val="005924EA"/>
    <w:rsid w:val="005933C2"/>
    <w:rsid w:val="005945FE"/>
    <w:rsid w:val="00594684"/>
    <w:rsid w:val="005972BA"/>
    <w:rsid w:val="005A0B4F"/>
    <w:rsid w:val="005A416F"/>
    <w:rsid w:val="005A6D99"/>
    <w:rsid w:val="005B1082"/>
    <w:rsid w:val="005B3B48"/>
    <w:rsid w:val="005B4223"/>
    <w:rsid w:val="005B4C26"/>
    <w:rsid w:val="005B5F52"/>
    <w:rsid w:val="005B7DE2"/>
    <w:rsid w:val="005C0847"/>
    <w:rsid w:val="005C1F37"/>
    <w:rsid w:val="005C22FD"/>
    <w:rsid w:val="005C2892"/>
    <w:rsid w:val="005C4478"/>
    <w:rsid w:val="005C4967"/>
    <w:rsid w:val="005C4A57"/>
    <w:rsid w:val="005C6185"/>
    <w:rsid w:val="005C6B8F"/>
    <w:rsid w:val="005C70E2"/>
    <w:rsid w:val="005D11B0"/>
    <w:rsid w:val="005D2948"/>
    <w:rsid w:val="005D424E"/>
    <w:rsid w:val="005D6792"/>
    <w:rsid w:val="005D70FF"/>
    <w:rsid w:val="005E0CC4"/>
    <w:rsid w:val="005E1C15"/>
    <w:rsid w:val="005E2D93"/>
    <w:rsid w:val="005E32AC"/>
    <w:rsid w:val="005E3785"/>
    <w:rsid w:val="005E3C73"/>
    <w:rsid w:val="005E3D5F"/>
    <w:rsid w:val="005E4D6F"/>
    <w:rsid w:val="005F01AD"/>
    <w:rsid w:val="005F08D3"/>
    <w:rsid w:val="005F0DCB"/>
    <w:rsid w:val="005F3BA5"/>
    <w:rsid w:val="005F4091"/>
    <w:rsid w:val="005F423A"/>
    <w:rsid w:val="005F7575"/>
    <w:rsid w:val="005F769A"/>
    <w:rsid w:val="00600FF5"/>
    <w:rsid w:val="006018AE"/>
    <w:rsid w:val="00604E10"/>
    <w:rsid w:val="006054CE"/>
    <w:rsid w:val="00612B98"/>
    <w:rsid w:val="00613411"/>
    <w:rsid w:val="006151D1"/>
    <w:rsid w:val="006153BA"/>
    <w:rsid w:val="00620B3B"/>
    <w:rsid w:val="00621214"/>
    <w:rsid w:val="00622611"/>
    <w:rsid w:val="006226D5"/>
    <w:rsid w:val="00622845"/>
    <w:rsid w:val="006233C7"/>
    <w:rsid w:val="006257D3"/>
    <w:rsid w:val="006270B5"/>
    <w:rsid w:val="0062725B"/>
    <w:rsid w:val="00632B45"/>
    <w:rsid w:val="00633703"/>
    <w:rsid w:val="00637204"/>
    <w:rsid w:val="00637C47"/>
    <w:rsid w:val="0064305A"/>
    <w:rsid w:val="006442E5"/>
    <w:rsid w:val="006450DA"/>
    <w:rsid w:val="00646329"/>
    <w:rsid w:val="00650898"/>
    <w:rsid w:val="00650F2A"/>
    <w:rsid w:val="006535B4"/>
    <w:rsid w:val="006546A5"/>
    <w:rsid w:val="00654A9A"/>
    <w:rsid w:val="00655037"/>
    <w:rsid w:val="00655DC7"/>
    <w:rsid w:val="00656835"/>
    <w:rsid w:val="006619F8"/>
    <w:rsid w:val="00661D4F"/>
    <w:rsid w:val="00663604"/>
    <w:rsid w:val="00664B28"/>
    <w:rsid w:val="00665589"/>
    <w:rsid w:val="00665B92"/>
    <w:rsid w:val="00666879"/>
    <w:rsid w:val="0066745A"/>
    <w:rsid w:val="00667508"/>
    <w:rsid w:val="006708C3"/>
    <w:rsid w:val="00671A49"/>
    <w:rsid w:val="00671B04"/>
    <w:rsid w:val="00674952"/>
    <w:rsid w:val="0067549C"/>
    <w:rsid w:val="00675E6F"/>
    <w:rsid w:val="00675E9A"/>
    <w:rsid w:val="00676708"/>
    <w:rsid w:val="0067750C"/>
    <w:rsid w:val="0067759E"/>
    <w:rsid w:val="00683FF5"/>
    <w:rsid w:val="006841A5"/>
    <w:rsid w:val="00690412"/>
    <w:rsid w:val="00691293"/>
    <w:rsid w:val="00691B3F"/>
    <w:rsid w:val="006A0F3E"/>
    <w:rsid w:val="006A1274"/>
    <w:rsid w:val="006A1739"/>
    <w:rsid w:val="006A22D2"/>
    <w:rsid w:val="006A3B83"/>
    <w:rsid w:val="006A4993"/>
    <w:rsid w:val="006A6C81"/>
    <w:rsid w:val="006B05E3"/>
    <w:rsid w:val="006B0A44"/>
    <w:rsid w:val="006B11AD"/>
    <w:rsid w:val="006B5D42"/>
    <w:rsid w:val="006B608D"/>
    <w:rsid w:val="006B714E"/>
    <w:rsid w:val="006C0442"/>
    <w:rsid w:val="006C1DBC"/>
    <w:rsid w:val="006C2BC5"/>
    <w:rsid w:val="006C3413"/>
    <w:rsid w:val="006C3BA8"/>
    <w:rsid w:val="006C4F2E"/>
    <w:rsid w:val="006C5AD4"/>
    <w:rsid w:val="006D185A"/>
    <w:rsid w:val="006D2516"/>
    <w:rsid w:val="006D4122"/>
    <w:rsid w:val="006D44F0"/>
    <w:rsid w:val="006D4978"/>
    <w:rsid w:val="006D4B99"/>
    <w:rsid w:val="006D5AE1"/>
    <w:rsid w:val="006D5EBB"/>
    <w:rsid w:val="006E0BD5"/>
    <w:rsid w:val="006E40AF"/>
    <w:rsid w:val="006E52C3"/>
    <w:rsid w:val="006E5FE8"/>
    <w:rsid w:val="006E6892"/>
    <w:rsid w:val="006F0947"/>
    <w:rsid w:val="006F0FA4"/>
    <w:rsid w:val="006F119C"/>
    <w:rsid w:val="006F24AC"/>
    <w:rsid w:val="006F386E"/>
    <w:rsid w:val="006F43FC"/>
    <w:rsid w:val="006F4B82"/>
    <w:rsid w:val="006F6253"/>
    <w:rsid w:val="006F6583"/>
    <w:rsid w:val="006F69AD"/>
    <w:rsid w:val="006F6C60"/>
    <w:rsid w:val="006F6C8B"/>
    <w:rsid w:val="006F7756"/>
    <w:rsid w:val="0070060E"/>
    <w:rsid w:val="00701895"/>
    <w:rsid w:val="00706916"/>
    <w:rsid w:val="00706E78"/>
    <w:rsid w:val="00707ADF"/>
    <w:rsid w:val="00707B06"/>
    <w:rsid w:val="00707C64"/>
    <w:rsid w:val="00711550"/>
    <w:rsid w:val="0071252D"/>
    <w:rsid w:val="00712ED6"/>
    <w:rsid w:val="00713237"/>
    <w:rsid w:val="00713BB9"/>
    <w:rsid w:val="007156A8"/>
    <w:rsid w:val="00716490"/>
    <w:rsid w:val="00717277"/>
    <w:rsid w:val="00717C50"/>
    <w:rsid w:val="007202D2"/>
    <w:rsid w:val="00720B48"/>
    <w:rsid w:val="00723655"/>
    <w:rsid w:val="00724241"/>
    <w:rsid w:val="00726567"/>
    <w:rsid w:val="00726907"/>
    <w:rsid w:val="00726AF0"/>
    <w:rsid w:val="00727B62"/>
    <w:rsid w:val="00730C68"/>
    <w:rsid w:val="00730CFF"/>
    <w:rsid w:val="007316D0"/>
    <w:rsid w:val="0073201A"/>
    <w:rsid w:val="0073233F"/>
    <w:rsid w:val="007325D2"/>
    <w:rsid w:val="00732F64"/>
    <w:rsid w:val="00733964"/>
    <w:rsid w:val="00735CF0"/>
    <w:rsid w:val="00735EF6"/>
    <w:rsid w:val="00736259"/>
    <w:rsid w:val="00741614"/>
    <w:rsid w:val="0074317D"/>
    <w:rsid w:val="007440B6"/>
    <w:rsid w:val="0074579D"/>
    <w:rsid w:val="00745A46"/>
    <w:rsid w:val="00746DEB"/>
    <w:rsid w:val="007474EB"/>
    <w:rsid w:val="00747839"/>
    <w:rsid w:val="00750DEC"/>
    <w:rsid w:val="00751247"/>
    <w:rsid w:val="00753240"/>
    <w:rsid w:val="00757E43"/>
    <w:rsid w:val="007602EE"/>
    <w:rsid w:val="00763231"/>
    <w:rsid w:val="00764186"/>
    <w:rsid w:val="00771177"/>
    <w:rsid w:val="007711CB"/>
    <w:rsid w:val="007737A8"/>
    <w:rsid w:val="007744BD"/>
    <w:rsid w:val="00776274"/>
    <w:rsid w:val="00777FA7"/>
    <w:rsid w:val="00782EB1"/>
    <w:rsid w:val="007832A3"/>
    <w:rsid w:val="007836C2"/>
    <w:rsid w:val="00784E69"/>
    <w:rsid w:val="00784E72"/>
    <w:rsid w:val="00785970"/>
    <w:rsid w:val="00786664"/>
    <w:rsid w:val="00792CE9"/>
    <w:rsid w:val="00794040"/>
    <w:rsid w:val="00794C3C"/>
    <w:rsid w:val="00795597"/>
    <w:rsid w:val="007A00B1"/>
    <w:rsid w:val="007A0DF5"/>
    <w:rsid w:val="007A4851"/>
    <w:rsid w:val="007A528C"/>
    <w:rsid w:val="007A5DD6"/>
    <w:rsid w:val="007A7AF8"/>
    <w:rsid w:val="007B056F"/>
    <w:rsid w:val="007B095B"/>
    <w:rsid w:val="007B12C8"/>
    <w:rsid w:val="007B2CA8"/>
    <w:rsid w:val="007B5166"/>
    <w:rsid w:val="007B5469"/>
    <w:rsid w:val="007B61EF"/>
    <w:rsid w:val="007B7353"/>
    <w:rsid w:val="007B75C5"/>
    <w:rsid w:val="007C09F4"/>
    <w:rsid w:val="007C1736"/>
    <w:rsid w:val="007C1737"/>
    <w:rsid w:val="007C2848"/>
    <w:rsid w:val="007C49A3"/>
    <w:rsid w:val="007C4E79"/>
    <w:rsid w:val="007C5FC1"/>
    <w:rsid w:val="007D0674"/>
    <w:rsid w:val="007D0AB8"/>
    <w:rsid w:val="007D285A"/>
    <w:rsid w:val="007D3509"/>
    <w:rsid w:val="007D59FF"/>
    <w:rsid w:val="007D6042"/>
    <w:rsid w:val="007D6365"/>
    <w:rsid w:val="007D7318"/>
    <w:rsid w:val="007D7BCE"/>
    <w:rsid w:val="007E02D1"/>
    <w:rsid w:val="007E137D"/>
    <w:rsid w:val="007E13C4"/>
    <w:rsid w:val="007E2144"/>
    <w:rsid w:val="007E26AA"/>
    <w:rsid w:val="007E2944"/>
    <w:rsid w:val="007E33BA"/>
    <w:rsid w:val="007E3FF9"/>
    <w:rsid w:val="007E4D0D"/>
    <w:rsid w:val="007E5BCC"/>
    <w:rsid w:val="007E5D89"/>
    <w:rsid w:val="007E6145"/>
    <w:rsid w:val="007E6FA5"/>
    <w:rsid w:val="007F1B7E"/>
    <w:rsid w:val="007F2F74"/>
    <w:rsid w:val="007F3D7D"/>
    <w:rsid w:val="007F421E"/>
    <w:rsid w:val="007F7F43"/>
    <w:rsid w:val="0080048C"/>
    <w:rsid w:val="00800E3E"/>
    <w:rsid w:val="00801D9B"/>
    <w:rsid w:val="00802237"/>
    <w:rsid w:val="00804530"/>
    <w:rsid w:val="00804A8E"/>
    <w:rsid w:val="00806584"/>
    <w:rsid w:val="00806A75"/>
    <w:rsid w:val="00806C09"/>
    <w:rsid w:val="00807693"/>
    <w:rsid w:val="00807FC3"/>
    <w:rsid w:val="00810040"/>
    <w:rsid w:val="00813518"/>
    <w:rsid w:val="0081444D"/>
    <w:rsid w:val="00814C95"/>
    <w:rsid w:val="00816652"/>
    <w:rsid w:val="00816F15"/>
    <w:rsid w:val="0081757E"/>
    <w:rsid w:val="00817AD1"/>
    <w:rsid w:val="008264B7"/>
    <w:rsid w:val="00826826"/>
    <w:rsid w:val="0082789B"/>
    <w:rsid w:val="00830D76"/>
    <w:rsid w:val="00831FB7"/>
    <w:rsid w:val="008325DC"/>
    <w:rsid w:val="00832D7E"/>
    <w:rsid w:val="00833AF8"/>
    <w:rsid w:val="0083658A"/>
    <w:rsid w:val="00843AD7"/>
    <w:rsid w:val="0084450B"/>
    <w:rsid w:val="00845777"/>
    <w:rsid w:val="008461BE"/>
    <w:rsid w:val="00847257"/>
    <w:rsid w:val="00847CA8"/>
    <w:rsid w:val="00851614"/>
    <w:rsid w:val="008517BF"/>
    <w:rsid w:val="00852E7A"/>
    <w:rsid w:val="0085309E"/>
    <w:rsid w:val="008553BD"/>
    <w:rsid w:val="008562C2"/>
    <w:rsid w:val="00856A20"/>
    <w:rsid w:val="008603BC"/>
    <w:rsid w:val="00860E63"/>
    <w:rsid w:val="00860F74"/>
    <w:rsid w:val="0086177D"/>
    <w:rsid w:val="00861F92"/>
    <w:rsid w:val="00862F56"/>
    <w:rsid w:val="00864094"/>
    <w:rsid w:val="00864B05"/>
    <w:rsid w:val="00864CCC"/>
    <w:rsid w:val="00871ECC"/>
    <w:rsid w:val="00873DDC"/>
    <w:rsid w:val="00874236"/>
    <w:rsid w:val="00874441"/>
    <w:rsid w:val="00874D90"/>
    <w:rsid w:val="0087685D"/>
    <w:rsid w:val="008811E2"/>
    <w:rsid w:val="00881326"/>
    <w:rsid w:val="00881AB1"/>
    <w:rsid w:val="00882841"/>
    <w:rsid w:val="00883E9C"/>
    <w:rsid w:val="00885AF0"/>
    <w:rsid w:val="0089128A"/>
    <w:rsid w:val="008921EE"/>
    <w:rsid w:val="0089235C"/>
    <w:rsid w:val="008928C7"/>
    <w:rsid w:val="0089452C"/>
    <w:rsid w:val="00894555"/>
    <w:rsid w:val="00895CC7"/>
    <w:rsid w:val="00896400"/>
    <w:rsid w:val="00896813"/>
    <w:rsid w:val="00897729"/>
    <w:rsid w:val="008A0D7D"/>
    <w:rsid w:val="008A17CC"/>
    <w:rsid w:val="008A1AF7"/>
    <w:rsid w:val="008A200F"/>
    <w:rsid w:val="008A2840"/>
    <w:rsid w:val="008A4519"/>
    <w:rsid w:val="008A50F0"/>
    <w:rsid w:val="008A627B"/>
    <w:rsid w:val="008B07AA"/>
    <w:rsid w:val="008B1A79"/>
    <w:rsid w:val="008B455A"/>
    <w:rsid w:val="008B554A"/>
    <w:rsid w:val="008C4822"/>
    <w:rsid w:val="008C4E9B"/>
    <w:rsid w:val="008C7794"/>
    <w:rsid w:val="008D0015"/>
    <w:rsid w:val="008D058B"/>
    <w:rsid w:val="008D1303"/>
    <w:rsid w:val="008D1453"/>
    <w:rsid w:val="008D1BE7"/>
    <w:rsid w:val="008D1FE1"/>
    <w:rsid w:val="008D3078"/>
    <w:rsid w:val="008D4600"/>
    <w:rsid w:val="008D5224"/>
    <w:rsid w:val="008E15D8"/>
    <w:rsid w:val="008E5D81"/>
    <w:rsid w:val="008E62B4"/>
    <w:rsid w:val="008F022B"/>
    <w:rsid w:val="008F2909"/>
    <w:rsid w:val="008F35BB"/>
    <w:rsid w:val="008F47A6"/>
    <w:rsid w:val="008F4A1C"/>
    <w:rsid w:val="008F4D05"/>
    <w:rsid w:val="008F61F7"/>
    <w:rsid w:val="00900B89"/>
    <w:rsid w:val="00900BE4"/>
    <w:rsid w:val="00903901"/>
    <w:rsid w:val="00903ECF"/>
    <w:rsid w:val="00904836"/>
    <w:rsid w:val="00904BCF"/>
    <w:rsid w:val="009076D5"/>
    <w:rsid w:val="00907929"/>
    <w:rsid w:val="009132A8"/>
    <w:rsid w:val="00914879"/>
    <w:rsid w:val="00921297"/>
    <w:rsid w:val="0092150C"/>
    <w:rsid w:val="009217C4"/>
    <w:rsid w:val="00923540"/>
    <w:rsid w:val="00923B38"/>
    <w:rsid w:val="0092474B"/>
    <w:rsid w:val="00926482"/>
    <w:rsid w:val="00926A30"/>
    <w:rsid w:val="00927C08"/>
    <w:rsid w:val="00930C03"/>
    <w:rsid w:val="0093143A"/>
    <w:rsid w:val="009334D6"/>
    <w:rsid w:val="0093488C"/>
    <w:rsid w:val="00935B79"/>
    <w:rsid w:val="009366FA"/>
    <w:rsid w:val="00937F62"/>
    <w:rsid w:val="00940309"/>
    <w:rsid w:val="009406ED"/>
    <w:rsid w:val="0094089B"/>
    <w:rsid w:val="009426EF"/>
    <w:rsid w:val="00942FBF"/>
    <w:rsid w:val="00943A59"/>
    <w:rsid w:val="00945D50"/>
    <w:rsid w:val="00945FA1"/>
    <w:rsid w:val="00947B80"/>
    <w:rsid w:val="00953015"/>
    <w:rsid w:val="0095508B"/>
    <w:rsid w:val="00955868"/>
    <w:rsid w:val="009563A1"/>
    <w:rsid w:val="0095698F"/>
    <w:rsid w:val="00960305"/>
    <w:rsid w:val="00960FA5"/>
    <w:rsid w:val="0096107D"/>
    <w:rsid w:val="00963303"/>
    <w:rsid w:val="00970CF1"/>
    <w:rsid w:val="00971806"/>
    <w:rsid w:val="009744EB"/>
    <w:rsid w:val="00976D77"/>
    <w:rsid w:val="00977F1A"/>
    <w:rsid w:val="009812AC"/>
    <w:rsid w:val="00982B9F"/>
    <w:rsid w:val="00984774"/>
    <w:rsid w:val="0098539E"/>
    <w:rsid w:val="009858F0"/>
    <w:rsid w:val="00985E81"/>
    <w:rsid w:val="00986019"/>
    <w:rsid w:val="00986284"/>
    <w:rsid w:val="00987C84"/>
    <w:rsid w:val="009915F4"/>
    <w:rsid w:val="0099369C"/>
    <w:rsid w:val="009954ED"/>
    <w:rsid w:val="009968D5"/>
    <w:rsid w:val="009A1ACE"/>
    <w:rsid w:val="009A29C1"/>
    <w:rsid w:val="009A435E"/>
    <w:rsid w:val="009A74ED"/>
    <w:rsid w:val="009B1A97"/>
    <w:rsid w:val="009B351C"/>
    <w:rsid w:val="009B55EB"/>
    <w:rsid w:val="009B58E4"/>
    <w:rsid w:val="009B6E65"/>
    <w:rsid w:val="009C0166"/>
    <w:rsid w:val="009C095A"/>
    <w:rsid w:val="009C1BA9"/>
    <w:rsid w:val="009C45E6"/>
    <w:rsid w:val="009C4612"/>
    <w:rsid w:val="009C5A59"/>
    <w:rsid w:val="009C6631"/>
    <w:rsid w:val="009C66E2"/>
    <w:rsid w:val="009C7636"/>
    <w:rsid w:val="009C7A6D"/>
    <w:rsid w:val="009C7A9E"/>
    <w:rsid w:val="009C7B64"/>
    <w:rsid w:val="009D0149"/>
    <w:rsid w:val="009D1B9D"/>
    <w:rsid w:val="009D27BF"/>
    <w:rsid w:val="009D3EB5"/>
    <w:rsid w:val="009D540D"/>
    <w:rsid w:val="009D5846"/>
    <w:rsid w:val="009D68AD"/>
    <w:rsid w:val="009D7A6A"/>
    <w:rsid w:val="009E236F"/>
    <w:rsid w:val="009E3236"/>
    <w:rsid w:val="009E3D05"/>
    <w:rsid w:val="009E52A3"/>
    <w:rsid w:val="009E6B73"/>
    <w:rsid w:val="009E7050"/>
    <w:rsid w:val="009F1A64"/>
    <w:rsid w:val="009F2007"/>
    <w:rsid w:val="009F46A4"/>
    <w:rsid w:val="009F618C"/>
    <w:rsid w:val="009F6A51"/>
    <w:rsid w:val="00A0026A"/>
    <w:rsid w:val="00A00F56"/>
    <w:rsid w:val="00A035DE"/>
    <w:rsid w:val="00A03B8D"/>
    <w:rsid w:val="00A03BA5"/>
    <w:rsid w:val="00A04485"/>
    <w:rsid w:val="00A055FF"/>
    <w:rsid w:val="00A05B28"/>
    <w:rsid w:val="00A069CC"/>
    <w:rsid w:val="00A06B8C"/>
    <w:rsid w:val="00A11829"/>
    <w:rsid w:val="00A132CB"/>
    <w:rsid w:val="00A14EFD"/>
    <w:rsid w:val="00A15AC1"/>
    <w:rsid w:val="00A20AE0"/>
    <w:rsid w:val="00A20D13"/>
    <w:rsid w:val="00A21C57"/>
    <w:rsid w:val="00A2432F"/>
    <w:rsid w:val="00A248CF"/>
    <w:rsid w:val="00A25211"/>
    <w:rsid w:val="00A30159"/>
    <w:rsid w:val="00A3046F"/>
    <w:rsid w:val="00A333E4"/>
    <w:rsid w:val="00A339AB"/>
    <w:rsid w:val="00A35E72"/>
    <w:rsid w:val="00A41925"/>
    <w:rsid w:val="00A426B4"/>
    <w:rsid w:val="00A44000"/>
    <w:rsid w:val="00A44759"/>
    <w:rsid w:val="00A44DC9"/>
    <w:rsid w:val="00A45198"/>
    <w:rsid w:val="00A465D8"/>
    <w:rsid w:val="00A52398"/>
    <w:rsid w:val="00A52D43"/>
    <w:rsid w:val="00A53E71"/>
    <w:rsid w:val="00A54C75"/>
    <w:rsid w:val="00A55685"/>
    <w:rsid w:val="00A57113"/>
    <w:rsid w:val="00A572E0"/>
    <w:rsid w:val="00A6173B"/>
    <w:rsid w:val="00A670AE"/>
    <w:rsid w:val="00A67471"/>
    <w:rsid w:val="00A677C1"/>
    <w:rsid w:val="00A71050"/>
    <w:rsid w:val="00A729CE"/>
    <w:rsid w:val="00A74147"/>
    <w:rsid w:val="00A77C40"/>
    <w:rsid w:val="00A800A9"/>
    <w:rsid w:val="00A80C19"/>
    <w:rsid w:val="00A80F64"/>
    <w:rsid w:val="00A829C7"/>
    <w:rsid w:val="00A835F7"/>
    <w:rsid w:val="00A83BE7"/>
    <w:rsid w:val="00A865AE"/>
    <w:rsid w:val="00A87220"/>
    <w:rsid w:val="00A90264"/>
    <w:rsid w:val="00A90980"/>
    <w:rsid w:val="00A91EB1"/>
    <w:rsid w:val="00A93D62"/>
    <w:rsid w:val="00A96BC2"/>
    <w:rsid w:val="00A975CC"/>
    <w:rsid w:val="00A97D1A"/>
    <w:rsid w:val="00AA4D8F"/>
    <w:rsid w:val="00AB0083"/>
    <w:rsid w:val="00AB1A36"/>
    <w:rsid w:val="00AB40E6"/>
    <w:rsid w:val="00AB5A47"/>
    <w:rsid w:val="00AB7F61"/>
    <w:rsid w:val="00AC035E"/>
    <w:rsid w:val="00AC0843"/>
    <w:rsid w:val="00AC1AB3"/>
    <w:rsid w:val="00AC50BC"/>
    <w:rsid w:val="00AC51A1"/>
    <w:rsid w:val="00AC5800"/>
    <w:rsid w:val="00AC5C6A"/>
    <w:rsid w:val="00AD3D0E"/>
    <w:rsid w:val="00AD45B1"/>
    <w:rsid w:val="00AD4B8F"/>
    <w:rsid w:val="00AD6FAE"/>
    <w:rsid w:val="00AD7040"/>
    <w:rsid w:val="00AE0374"/>
    <w:rsid w:val="00AE280A"/>
    <w:rsid w:val="00AE3B59"/>
    <w:rsid w:val="00AE3CF6"/>
    <w:rsid w:val="00AE40E4"/>
    <w:rsid w:val="00AE63E4"/>
    <w:rsid w:val="00AE6F59"/>
    <w:rsid w:val="00AE7116"/>
    <w:rsid w:val="00AF0483"/>
    <w:rsid w:val="00AF11E2"/>
    <w:rsid w:val="00AF21C9"/>
    <w:rsid w:val="00AF3D01"/>
    <w:rsid w:val="00AF4F0E"/>
    <w:rsid w:val="00AF5B02"/>
    <w:rsid w:val="00AF7781"/>
    <w:rsid w:val="00AF7D96"/>
    <w:rsid w:val="00B02239"/>
    <w:rsid w:val="00B02ADE"/>
    <w:rsid w:val="00B05EB4"/>
    <w:rsid w:val="00B06715"/>
    <w:rsid w:val="00B12AF7"/>
    <w:rsid w:val="00B140C5"/>
    <w:rsid w:val="00B148F3"/>
    <w:rsid w:val="00B2008A"/>
    <w:rsid w:val="00B21DC7"/>
    <w:rsid w:val="00B24051"/>
    <w:rsid w:val="00B24FA2"/>
    <w:rsid w:val="00B25908"/>
    <w:rsid w:val="00B264BF"/>
    <w:rsid w:val="00B26D11"/>
    <w:rsid w:val="00B302E2"/>
    <w:rsid w:val="00B31BB6"/>
    <w:rsid w:val="00B34503"/>
    <w:rsid w:val="00B34600"/>
    <w:rsid w:val="00B35C49"/>
    <w:rsid w:val="00B35DAC"/>
    <w:rsid w:val="00B3633A"/>
    <w:rsid w:val="00B37102"/>
    <w:rsid w:val="00B40314"/>
    <w:rsid w:val="00B4056A"/>
    <w:rsid w:val="00B415EC"/>
    <w:rsid w:val="00B440D7"/>
    <w:rsid w:val="00B46F58"/>
    <w:rsid w:val="00B5274D"/>
    <w:rsid w:val="00B54777"/>
    <w:rsid w:val="00B55AF9"/>
    <w:rsid w:val="00B60ECB"/>
    <w:rsid w:val="00B60FAB"/>
    <w:rsid w:val="00B61EB2"/>
    <w:rsid w:val="00B62377"/>
    <w:rsid w:val="00B62E13"/>
    <w:rsid w:val="00B66112"/>
    <w:rsid w:val="00B66481"/>
    <w:rsid w:val="00B67FF7"/>
    <w:rsid w:val="00B715E0"/>
    <w:rsid w:val="00B71DB0"/>
    <w:rsid w:val="00B727EB"/>
    <w:rsid w:val="00B73571"/>
    <w:rsid w:val="00B73886"/>
    <w:rsid w:val="00B75CAC"/>
    <w:rsid w:val="00B7707C"/>
    <w:rsid w:val="00B7728B"/>
    <w:rsid w:val="00B77809"/>
    <w:rsid w:val="00B8026F"/>
    <w:rsid w:val="00B84509"/>
    <w:rsid w:val="00B86918"/>
    <w:rsid w:val="00B87577"/>
    <w:rsid w:val="00B916C6"/>
    <w:rsid w:val="00B94BDA"/>
    <w:rsid w:val="00B956EE"/>
    <w:rsid w:val="00B95C66"/>
    <w:rsid w:val="00BA0246"/>
    <w:rsid w:val="00BA3AE5"/>
    <w:rsid w:val="00BB342D"/>
    <w:rsid w:val="00BB46FF"/>
    <w:rsid w:val="00BC26D9"/>
    <w:rsid w:val="00BC2811"/>
    <w:rsid w:val="00BC2AD0"/>
    <w:rsid w:val="00BC2FB9"/>
    <w:rsid w:val="00BC3758"/>
    <w:rsid w:val="00BC508B"/>
    <w:rsid w:val="00BC5D92"/>
    <w:rsid w:val="00BC6324"/>
    <w:rsid w:val="00BD032F"/>
    <w:rsid w:val="00BD2839"/>
    <w:rsid w:val="00BD2A1E"/>
    <w:rsid w:val="00BD4C2E"/>
    <w:rsid w:val="00BD6B5B"/>
    <w:rsid w:val="00BD7BF6"/>
    <w:rsid w:val="00BD7EE0"/>
    <w:rsid w:val="00BE1649"/>
    <w:rsid w:val="00BE1705"/>
    <w:rsid w:val="00BE2AC4"/>
    <w:rsid w:val="00BE4173"/>
    <w:rsid w:val="00BE4852"/>
    <w:rsid w:val="00BE49F4"/>
    <w:rsid w:val="00BE78F7"/>
    <w:rsid w:val="00BE7D92"/>
    <w:rsid w:val="00BE7DF0"/>
    <w:rsid w:val="00BE7F62"/>
    <w:rsid w:val="00BF06B7"/>
    <w:rsid w:val="00BF207E"/>
    <w:rsid w:val="00BF2691"/>
    <w:rsid w:val="00BF333B"/>
    <w:rsid w:val="00BF44A2"/>
    <w:rsid w:val="00BF512A"/>
    <w:rsid w:val="00BF6445"/>
    <w:rsid w:val="00BF65DF"/>
    <w:rsid w:val="00BF6FCA"/>
    <w:rsid w:val="00BF7787"/>
    <w:rsid w:val="00BF7BC8"/>
    <w:rsid w:val="00C005C0"/>
    <w:rsid w:val="00C00BEB"/>
    <w:rsid w:val="00C01D5F"/>
    <w:rsid w:val="00C02835"/>
    <w:rsid w:val="00C06F33"/>
    <w:rsid w:val="00C11A12"/>
    <w:rsid w:val="00C11CD9"/>
    <w:rsid w:val="00C12A47"/>
    <w:rsid w:val="00C12F7C"/>
    <w:rsid w:val="00C13B06"/>
    <w:rsid w:val="00C16AF1"/>
    <w:rsid w:val="00C17143"/>
    <w:rsid w:val="00C17870"/>
    <w:rsid w:val="00C201BD"/>
    <w:rsid w:val="00C2059B"/>
    <w:rsid w:val="00C22B1E"/>
    <w:rsid w:val="00C256C1"/>
    <w:rsid w:val="00C26395"/>
    <w:rsid w:val="00C263E6"/>
    <w:rsid w:val="00C27940"/>
    <w:rsid w:val="00C3181B"/>
    <w:rsid w:val="00C33482"/>
    <w:rsid w:val="00C3453A"/>
    <w:rsid w:val="00C35199"/>
    <w:rsid w:val="00C354BD"/>
    <w:rsid w:val="00C37134"/>
    <w:rsid w:val="00C37389"/>
    <w:rsid w:val="00C37B1F"/>
    <w:rsid w:val="00C40133"/>
    <w:rsid w:val="00C410DA"/>
    <w:rsid w:val="00C42366"/>
    <w:rsid w:val="00C423AA"/>
    <w:rsid w:val="00C42922"/>
    <w:rsid w:val="00C43BC2"/>
    <w:rsid w:val="00C463E7"/>
    <w:rsid w:val="00C50799"/>
    <w:rsid w:val="00C50E01"/>
    <w:rsid w:val="00C520EB"/>
    <w:rsid w:val="00C52C5B"/>
    <w:rsid w:val="00C53035"/>
    <w:rsid w:val="00C56028"/>
    <w:rsid w:val="00C56E57"/>
    <w:rsid w:val="00C56F57"/>
    <w:rsid w:val="00C605CC"/>
    <w:rsid w:val="00C62D75"/>
    <w:rsid w:val="00C648A5"/>
    <w:rsid w:val="00C65DD2"/>
    <w:rsid w:val="00C661DD"/>
    <w:rsid w:val="00C67550"/>
    <w:rsid w:val="00C675F2"/>
    <w:rsid w:val="00C73590"/>
    <w:rsid w:val="00C74F75"/>
    <w:rsid w:val="00C752C8"/>
    <w:rsid w:val="00C75A8B"/>
    <w:rsid w:val="00C77B87"/>
    <w:rsid w:val="00C80280"/>
    <w:rsid w:val="00C8028D"/>
    <w:rsid w:val="00C8381E"/>
    <w:rsid w:val="00C8538A"/>
    <w:rsid w:val="00C8583B"/>
    <w:rsid w:val="00C86617"/>
    <w:rsid w:val="00C86AD9"/>
    <w:rsid w:val="00C9010C"/>
    <w:rsid w:val="00C91D1A"/>
    <w:rsid w:val="00C93CAB"/>
    <w:rsid w:val="00C95F53"/>
    <w:rsid w:val="00C96B98"/>
    <w:rsid w:val="00C96EB4"/>
    <w:rsid w:val="00C97593"/>
    <w:rsid w:val="00CA1A74"/>
    <w:rsid w:val="00CA2ED5"/>
    <w:rsid w:val="00CA3E55"/>
    <w:rsid w:val="00CA3F81"/>
    <w:rsid w:val="00CA4C18"/>
    <w:rsid w:val="00CA52D6"/>
    <w:rsid w:val="00CA640B"/>
    <w:rsid w:val="00CA648F"/>
    <w:rsid w:val="00CA6DE8"/>
    <w:rsid w:val="00CA6EAB"/>
    <w:rsid w:val="00CA79DD"/>
    <w:rsid w:val="00CA7A06"/>
    <w:rsid w:val="00CB0F2D"/>
    <w:rsid w:val="00CB0F79"/>
    <w:rsid w:val="00CB2305"/>
    <w:rsid w:val="00CB23AB"/>
    <w:rsid w:val="00CB3E27"/>
    <w:rsid w:val="00CB4B07"/>
    <w:rsid w:val="00CB7C45"/>
    <w:rsid w:val="00CC0269"/>
    <w:rsid w:val="00CC0577"/>
    <w:rsid w:val="00CC635B"/>
    <w:rsid w:val="00CD211F"/>
    <w:rsid w:val="00CD2882"/>
    <w:rsid w:val="00CD3CCE"/>
    <w:rsid w:val="00CD4A3D"/>
    <w:rsid w:val="00CD6110"/>
    <w:rsid w:val="00CD6A5C"/>
    <w:rsid w:val="00CD7E41"/>
    <w:rsid w:val="00CE002C"/>
    <w:rsid w:val="00CE00C5"/>
    <w:rsid w:val="00CE15BD"/>
    <w:rsid w:val="00CE33AD"/>
    <w:rsid w:val="00CE3B60"/>
    <w:rsid w:val="00CE6F07"/>
    <w:rsid w:val="00CE7856"/>
    <w:rsid w:val="00CF3486"/>
    <w:rsid w:val="00CF3DF8"/>
    <w:rsid w:val="00CF552F"/>
    <w:rsid w:val="00CF6B9C"/>
    <w:rsid w:val="00CF75C8"/>
    <w:rsid w:val="00D01355"/>
    <w:rsid w:val="00D01526"/>
    <w:rsid w:val="00D0376B"/>
    <w:rsid w:val="00D06E1D"/>
    <w:rsid w:val="00D101D3"/>
    <w:rsid w:val="00D11652"/>
    <w:rsid w:val="00D12335"/>
    <w:rsid w:val="00D129F7"/>
    <w:rsid w:val="00D13137"/>
    <w:rsid w:val="00D13A47"/>
    <w:rsid w:val="00D14FA3"/>
    <w:rsid w:val="00D1538D"/>
    <w:rsid w:val="00D17248"/>
    <w:rsid w:val="00D2196C"/>
    <w:rsid w:val="00D21AD9"/>
    <w:rsid w:val="00D21DB6"/>
    <w:rsid w:val="00D22263"/>
    <w:rsid w:val="00D228BE"/>
    <w:rsid w:val="00D247A2"/>
    <w:rsid w:val="00D30CA8"/>
    <w:rsid w:val="00D3293E"/>
    <w:rsid w:val="00D33A19"/>
    <w:rsid w:val="00D33BD5"/>
    <w:rsid w:val="00D33DCD"/>
    <w:rsid w:val="00D35FF8"/>
    <w:rsid w:val="00D36492"/>
    <w:rsid w:val="00D368F5"/>
    <w:rsid w:val="00D36D8C"/>
    <w:rsid w:val="00D36F80"/>
    <w:rsid w:val="00D37870"/>
    <w:rsid w:val="00D37BF2"/>
    <w:rsid w:val="00D37C2C"/>
    <w:rsid w:val="00D414C7"/>
    <w:rsid w:val="00D425B9"/>
    <w:rsid w:val="00D42685"/>
    <w:rsid w:val="00D431E8"/>
    <w:rsid w:val="00D43C82"/>
    <w:rsid w:val="00D4539E"/>
    <w:rsid w:val="00D454A4"/>
    <w:rsid w:val="00D45AD7"/>
    <w:rsid w:val="00D4692B"/>
    <w:rsid w:val="00D501E7"/>
    <w:rsid w:val="00D51691"/>
    <w:rsid w:val="00D531D1"/>
    <w:rsid w:val="00D53C4C"/>
    <w:rsid w:val="00D546DC"/>
    <w:rsid w:val="00D5549F"/>
    <w:rsid w:val="00D55737"/>
    <w:rsid w:val="00D613FF"/>
    <w:rsid w:val="00D61E15"/>
    <w:rsid w:val="00D629E8"/>
    <w:rsid w:val="00D62CB5"/>
    <w:rsid w:val="00D6337E"/>
    <w:rsid w:val="00D64DCC"/>
    <w:rsid w:val="00D653B3"/>
    <w:rsid w:val="00D656F0"/>
    <w:rsid w:val="00D66780"/>
    <w:rsid w:val="00D66FD5"/>
    <w:rsid w:val="00D71797"/>
    <w:rsid w:val="00D71D7B"/>
    <w:rsid w:val="00D7210A"/>
    <w:rsid w:val="00D741A8"/>
    <w:rsid w:val="00D765EE"/>
    <w:rsid w:val="00D766D3"/>
    <w:rsid w:val="00D76BFE"/>
    <w:rsid w:val="00D77806"/>
    <w:rsid w:val="00D80487"/>
    <w:rsid w:val="00D807C4"/>
    <w:rsid w:val="00D83AE0"/>
    <w:rsid w:val="00D84822"/>
    <w:rsid w:val="00D904C0"/>
    <w:rsid w:val="00D91390"/>
    <w:rsid w:val="00D92012"/>
    <w:rsid w:val="00D9627C"/>
    <w:rsid w:val="00D970CC"/>
    <w:rsid w:val="00DA2701"/>
    <w:rsid w:val="00DA47E6"/>
    <w:rsid w:val="00DA4B64"/>
    <w:rsid w:val="00DA50EA"/>
    <w:rsid w:val="00DA5211"/>
    <w:rsid w:val="00DA5A8D"/>
    <w:rsid w:val="00DA666D"/>
    <w:rsid w:val="00DA6EDA"/>
    <w:rsid w:val="00DB0603"/>
    <w:rsid w:val="00DB08C1"/>
    <w:rsid w:val="00DB1C1A"/>
    <w:rsid w:val="00DB22E0"/>
    <w:rsid w:val="00DB4075"/>
    <w:rsid w:val="00DB6643"/>
    <w:rsid w:val="00DB6EF3"/>
    <w:rsid w:val="00DB776A"/>
    <w:rsid w:val="00DB7C42"/>
    <w:rsid w:val="00DB7CC7"/>
    <w:rsid w:val="00DC1413"/>
    <w:rsid w:val="00DC1539"/>
    <w:rsid w:val="00DC1E02"/>
    <w:rsid w:val="00DC1EB2"/>
    <w:rsid w:val="00DC290D"/>
    <w:rsid w:val="00DC2D72"/>
    <w:rsid w:val="00DC40EA"/>
    <w:rsid w:val="00DC701C"/>
    <w:rsid w:val="00DC7608"/>
    <w:rsid w:val="00DD00A7"/>
    <w:rsid w:val="00DD42CF"/>
    <w:rsid w:val="00DD4E4F"/>
    <w:rsid w:val="00DD5231"/>
    <w:rsid w:val="00DD5730"/>
    <w:rsid w:val="00DD756A"/>
    <w:rsid w:val="00DE061A"/>
    <w:rsid w:val="00DE0984"/>
    <w:rsid w:val="00DE29AE"/>
    <w:rsid w:val="00DE3EB7"/>
    <w:rsid w:val="00DE648C"/>
    <w:rsid w:val="00DE69CA"/>
    <w:rsid w:val="00DF0754"/>
    <w:rsid w:val="00DF28D4"/>
    <w:rsid w:val="00DF2D90"/>
    <w:rsid w:val="00DF3C80"/>
    <w:rsid w:val="00DF54F6"/>
    <w:rsid w:val="00DF57A3"/>
    <w:rsid w:val="00DF6555"/>
    <w:rsid w:val="00DF65A2"/>
    <w:rsid w:val="00DF6F0C"/>
    <w:rsid w:val="00DF794A"/>
    <w:rsid w:val="00E00029"/>
    <w:rsid w:val="00E01E7E"/>
    <w:rsid w:val="00E051C2"/>
    <w:rsid w:val="00E05E1D"/>
    <w:rsid w:val="00E06EA1"/>
    <w:rsid w:val="00E06FC5"/>
    <w:rsid w:val="00E126D3"/>
    <w:rsid w:val="00E133AD"/>
    <w:rsid w:val="00E133E6"/>
    <w:rsid w:val="00E15BA1"/>
    <w:rsid w:val="00E15D90"/>
    <w:rsid w:val="00E16E6E"/>
    <w:rsid w:val="00E20720"/>
    <w:rsid w:val="00E22AA3"/>
    <w:rsid w:val="00E23270"/>
    <w:rsid w:val="00E23671"/>
    <w:rsid w:val="00E276EA"/>
    <w:rsid w:val="00E27794"/>
    <w:rsid w:val="00E3014F"/>
    <w:rsid w:val="00E30153"/>
    <w:rsid w:val="00E32730"/>
    <w:rsid w:val="00E32986"/>
    <w:rsid w:val="00E34B6A"/>
    <w:rsid w:val="00E34C5D"/>
    <w:rsid w:val="00E34DFD"/>
    <w:rsid w:val="00E35E8C"/>
    <w:rsid w:val="00E36D0B"/>
    <w:rsid w:val="00E36DF6"/>
    <w:rsid w:val="00E4007B"/>
    <w:rsid w:val="00E4100F"/>
    <w:rsid w:val="00E4267C"/>
    <w:rsid w:val="00E42D2B"/>
    <w:rsid w:val="00E4433A"/>
    <w:rsid w:val="00E46084"/>
    <w:rsid w:val="00E46208"/>
    <w:rsid w:val="00E477CA"/>
    <w:rsid w:val="00E50B79"/>
    <w:rsid w:val="00E553C7"/>
    <w:rsid w:val="00E56877"/>
    <w:rsid w:val="00E57DBB"/>
    <w:rsid w:val="00E60168"/>
    <w:rsid w:val="00E60C7A"/>
    <w:rsid w:val="00E61CFA"/>
    <w:rsid w:val="00E620C3"/>
    <w:rsid w:val="00E63075"/>
    <w:rsid w:val="00E636BE"/>
    <w:rsid w:val="00E65775"/>
    <w:rsid w:val="00E678FB"/>
    <w:rsid w:val="00E72DAB"/>
    <w:rsid w:val="00E72E1D"/>
    <w:rsid w:val="00E737CB"/>
    <w:rsid w:val="00E74F40"/>
    <w:rsid w:val="00E7701F"/>
    <w:rsid w:val="00E81819"/>
    <w:rsid w:val="00E821CA"/>
    <w:rsid w:val="00E82DD0"/>
    <w:rsid w:val="00E86485"/>
    <w:rsid w:val="00E87169"/>
    <w:rsid w:val="00E90D08"/>
    <w:rsid w:val="00E934A1"/>
    <w:rsid w:val="00E93AD6"/>
    <w:rsid w:val="00E94870"/>
    <w:rsid w:val="00E94ABE"/>
    <w:rsid w:val="00E94F66"/>
    <w:rsid w:val="00E97D0F"/>
    <w:rsid w:val="00EA003F"/>
    <w:rsid w:val="00EA321C"/>
    <w:rsid w:val="00EA398B"/>
    <w:rsid w:val="00EA3E10"/>
    <w:rsid w:val="00EA5943"/>
    <w:rsid w:val="00EA5BD5"/>
    <w:rsid w:val="00EA76B9"/>
    <w:rsid w:val="00EA794B"/>
    <w:rsid w:val="00EB0E18"/>
    <w:rsid w:val="00EB2757"/>
    <w:rsid w:val="00EB4290"/>
    <w:rsid w:val="00EB47FB"/>
    <w:rsid w:val="00EB4EE3"/>
    <w:rsid w:val="00EB5CC3"/>
    <w:rsid w:val="00EB5D7D"/>
    <w:rsid w:val="00EB5E60"/>
    <w:rsid w:val="00EB6F96"/>
    <w:rsid w:val="00EB71AF"/>
    <w:rsid w:val="00EB7519"/>
    <w:rsid w:val="00EC0618"/>
    <w:rsid w:val="00EC3C3D"/>
    <w:rsid w:val="00EC3E39"/>
    <w:rsid w:val="00EC4274"/>
    <w:rsid w:val="00EC4D11"/>
    <w:rsid w:val="00EC5087"/>
    <w:rsid w:val="00EC6CBD"/>
    <w:rsid w:val="00ED08C1"/>
    <w:rsid w:val="00ED357D"/>
    <w:rsid w:val="00ED3C73"/>
    <w:rsid w:val="00ED556F"/>
    <w:rsid w:val="00ED6299"/>
    <w:rsid w:val="00ED7092"/>
    <w:rsid w:val="00ED7296"/>
    <w:rsid w:val="00ED7B24"/>
    <w:rsid w:val="00EE14A6"/>
    <w:rsid w:val="00EE22DE"/>
    <w:rsid w:val="00EE2BC7"/>
    <w:rsid w:val="00EE37EC"/>
    <w:rsid w:val="00EE3CE2"/>
    <w:rsid w:val="00EE4580"/>
    <w:rsid w:val="00EE61EC"/>
    <w:rsid w:val="00EE70CF"/>
    <w:rsid w:val="00EE7F57"/>
    <w:rsid w:val="00EF0184"/>
    <w:rsid w:val="00EF061A"/>
    <w:rsid w:val="00EF10E1"/>
    <w:rsid w:val="00EF1B15"/>
    <w:rsid w:val="00EF249C"/>
    <w:rsid w:val="00EF5A85"/>
    <w:rsid w:val="00EF7834"/>
    <w:rsid w:val="00F00D6F"/>
    <w:rsid w:val="00F02798"/>
    <w:rsid w:val="00F02BAA"/>
    <w:rsid w:val="00F02F2A"/>
    <w:rsid w:val="00F072CE"/>
    <w:rsid w:val="00F102E0"/>
    <w:rsid w:val="00F10A63"/>
    <w:rsid w:val="00F11241"/>
    <w:rsid w:val="00F1569D"/>
    <w:rsid w:val="00F17269"/>
    <w:rsid w:val="00F1736E"/>
    <w:rsid w:val="00F17B44"/>
    <w:rsid w:val="00F23A47"/>
    <w:rsid w:val="00F23FBA"/>
    <w:rsid w:val="00F321E3"/>
    <w:rsid w:val="00F3379C"/>
    <w:rsid w:val="00F362D9"/>
    <w:rsid w:val="00F401C7"/>
    <w:rsid w:val="00F406CC"/>
    <w:rsid w:val="00F416C8"/>
    <w:rsid w:val="00F4190E"/>
    <w:rsid w:val="00F41ABA"/>
    <w:rsid w:val="00F41F49"/>
    <w:rsid w:val="00F42290"/>
    <w:rsid w:val="00F43DCD"/>
    <w:rsid w:val="00F442FC"/>
    <w:rsid w:val="00F4535D"/>
    <w:rsid w:val="00F46D3B"/>
    <w:rsid w:val="00F51195"/>
    <w:rsid w:val="00F51306"/>
    <w:rsid w:val="00F517EA"/>
    <w:rsid w:val="00F51B2A"/>
    <w:rsid w:val="00F5265B"/>
    <w:rsid w:val="00F53B7E"/>
    <w:rsid w:val="00F54390"/>
    <w:rsid w:val="00F5552D"/>
    <w:rsid w:val="00F55FE4"/>
    <w:rsid w:val="00F5697D"/>
    <w:rsid w:val="00F603AC"/>
    <w:rsid w:val="00F60C65"/>
    <w:rsid w:val="00F6386E"/>
    <w:rsid w:val="00F66340"/>
    <w:rsid w:val="00F6654E"/>
    <w:rsid w:val="00F6686E"/>
    <w:rsid w:val="00F7070E"/>
    <w:rsid w:val="00F72176"/>
    <w:rsid w:val="00F7296E"/>
    <w:rsid w:val="00F7556E"/>
    <w:rsid w:val="00F763E3"/>
    <w:rsid w:val="00F80B2C"/>
    <w:rsid w:val="00F80E89"/>
    <w:rsid w:val="00F82DBE"/>
    <w:rsid w:val="00F839B2"/>
    <w:rsid w:val="00F86DA3"/>
    <w:rsid w:val="00F87E70"/>
    <w:rsid w:val="00F90F73"/>
    <w:rsid w:val="00F9142A"/>
    <w:rsid w:val="00F930D9"/>
    <w:rsid w:val="00F93934"/>
    <w:rsid w:val="00F95451"/>
    <w:rsid w:val="00F96463"/>
    <w:rsid w:val="00F965F1"/>
    <w:rsid w:val="00FA4662"/>
    <w:rsid w:val="00FA5088"/>
    <w:rsid w:val="00FA5164"/>
    <w:rsid w:val="00FB0B3D"/>
    <w:rsid w:val="00FB0F04"/>
    <w:rsid w:val="00FB61EC"/>
    <w:rsid w:val="00FB632D"/>
    <w:rsid w:val="00FB73D5"/>
    <w:rsid w:val="00FB7EAA"/>
    <w:rsid w:val="00FC1A25"/>
    <w:rsid w:val="00FC2007"/>
    <w:rsid w:val="00FC41D0"/>
    <w:rsid w:val="00FC7140"/>
    <w:rsid w:val="00FC71EF"/>
    <w:rsid w:val="00FC789E"/>
    <w:rsid w:val="00FC7970"/>
    <w:rsid w:val="00FD06D1"/>
    <w:rsid w:val="00FD25A1"/>
    <w:rsid w:val="00FD4121"/>
    <w:rsid w:val="00FD423C"/>
    <w:rsid w:val="00FD47F1"/>
    <w:rsid w:val="00FD682C"/>
    <w:rsid w:val="00FD6CE9"/>
    <w:rsid w:val="00FD7F8F"/>
    <w:rsid w:val="00FE04D8"/>
    <w:rsid w:val="00FE4D55"/>
    <w:rsid w:val="00FE4F8E"/>
    <w:rsid w:val="00FE7225"/>
    <w:rsid w:val="00FE7F20"/>
    <w:rsid w:val="00FF293C"/>
    <w:rsid w:val="00FF2FBB"/>
    <w:rsid w:val="00FF3A69"/>
    <w:rsid w:val="00FF4553"/>
    <w:rsid w:val="00FF6AA3"/>
    <w:rsid w:val="00FF7149"/>
    <w:rsid w:val="00FF75FC"/>
  </w:rsids>
  <m:mathPr>
    <m:mathFont m:val="Cambria Math"/>
    <m:brkBin m:val="before"/>
    <m:brkBinSub m:val="--"/>
    <m:smallFrac/>
    <m:dispDef/>
    <m:lMargin m:val="0"/>
    <m:rMargin m:val="0"/>
    <m:defJc m:val="centerGroup"/>
    <m:wrapIndent m:val="1440"/>
    <m:intLim m:val="subSup"/>
    <m:naryLim m:val="undOvr"/>
  </m:mathPr>
  <w:attachedSchema w:val="ActionsPane3"/>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D4C4F27"/>
  <w15:docId w15:val="{61510B8F-7DB7-4DFD-ADC2-BDBBFF391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s-EC" w:eastAsia="es-EC"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5685"/>
    <w:pPr>
      <w:jc w:val="both"/>
    </w:pPr>
    <w:rPr>
      <w:rFonts w:ascii="Century Gothic" w:hAnsi="Century Gothic"/>
      <w:szCs w:val="22"/>
      <w:lang w:eastAsia="en-US"/>
    </w:rPr>
  </w:style>
  <w:style w:type="paragraph" w:styleId="Ttulo1">
    <w:name w:val="heading 1"/>
    <w:basedOn w:val="Normal"/>
    <w:next w:val="Normal"/>
    <w:link w:val="Ttulo1Car"/>
    <w:uiPriority w:val="9"/>
    <w:qFormat/>
    <w:rsid w:val="001E1A03"/>
    <w:pPr>
      <w:numPr>
        <w:numId w:val="1"/>
      </w:numPr>
      <w:shd w:val="solid" w:color="073763" w:themeColor="accent1" w:themeShade="80" w:fill="04617B" w:themeFill="text2"/>
      <w:outlineLvl w:val="0"/>
    </w:pPr>
    <w:rPr>
      <w:b/>
      <w:color w:val="FFFFFF" w:themeColor="background1"/>
      <w:sz w:val="24"/>
      <w:szCs w:val="24"/>
      <w:lang w:val="es-ES"/>
    </w:rPr>
  </w:style>
  <w:style w:type="paragraph" w:styleId="Ttulo2">
    <w:name w:val="heading 2"/>
    <w:basedOn w:val="Normal"/>
    <w:next w:val="Normal"/>
    <w:link w:val="Ttulo2Car"/>
    <w:uiPriority w:val="9"/>
    <w:unhideWhenUsed/>
    <w:qFormat/>
    <w:rsid w:val="00267028"/>
    <w:pPr>
      <w:keepNext/>
      <w:keepLines/>
      <w:numPr>
        <w:ilvl w:val="1"/>
        <w:numId w:val="1"/>
      </w:numPr>
      <w:spacing w:line="360" w:lineRule="auto"/>
      <w:outlineLvl w:val="1"/>
    </w:pPr>
    <w:rPr>
      <w:rFonts w:eastAsia="Times New Roman"/>
      <w:b/>
      <w:bCs/>
      <w:color w:val="0F6FC6" w:themeColor="accent1"/>
      <w:szCs w:val="26"/>
      <w:lang w:val="es-ES"/>
    </w:rPr>
  </w:style>
  <w:style w:type="paragraph" w:styleId="Ttulo3">
    <w:name w:val="heading 3"/>
    <w:basedOn w:val="Normal"/>
    <w:next w:val="Normal"/>
    <w:link w:val="Ttulo3Car"/>
    <w:uiPriority w:val="9"/>
    <w:unhideWhenUsed/>
    <w:qFormat/>
    <w:rsid w:val="001E1A03"/>
    <w:pPr>
      <w:keepNext/>
      <w:keepLines/>
      <w:numPr>
        <w:ilvl w:val="2"/>
        <w:numId w:val="1"/>
      </w:numPr>
      <w:spacing w:before="200"/>
      <w:outlineLvl w:val="2"/>
    </w:pPr>
    <w:rPr>
      <w:rFonts w:eastAsiaTheme="majorEastAsia" w:cstheme="majorBidi"/>
      <w:b/>
      <w:bCs/>
      <w:color w:val="7CCA62" w:themeColor="accent5"/>
    </w:rPr>
  </w:style>
  <w:style w:type="paragraph" w:styleId="Ttulo4">
    <w:name w:val="heading 4"/>
    <w:basedOn w:val="Normal"/>
    <w:next w:val="Normal"/>
    <w:link w:val="Ttulo4Car"/>
    <w:uiPriority w:val="9"/>
    <w:unhideWhenUsed/>
    <w:qFormat/>
    <w:rsid w:val="00784E69"/>
    <w:pPr>
      <w:keepNext/>
      <w:keepLines/>
      <w:numPr>
        <w:ilvl w:val="3"/>
        <w:numId w:val="1"/>
      </w:numPr>
      <w:spacing w:before="200"/>
      <w:outlineLvl w:val="3"/>
    </w:pPr>
    <w:rPr>
      <w:rFonts w:ascii="Cambria" w:eastAsia="Times New Roman" w:hAnsi="Cambria"/>
      <w:b/>
      <w:bCs/>
      <w:i/>
      <w:iCs/>
      <w:color w:val="4F81BD"/>
      <w:lang w:eastAsia="es-EC"/>
    </w:rPr>
  </w:style>
  <w:style w:type="paragraph" w:styleId="Ttulo5">
    <w:name w:val="heading 5"/>
    <w:basedOn w:val="Normal"/>
    <w:next w:val="Normal"/>
    <w:link w:val="Ttulo5Car"/>
    <w:uiPriority w:val="9"/>
    <w:semiHidden/>
    <w:unhideWhenUsed/>
    <w:qFormat/>
    <w:rsid w:val="001A3E2E"/>
    <w:pPr>
      <w:keepNext/>
      <w:keepLines/>
      <w:numPr>
        <w:ilvl w:val="4"/>
        <w:numId w:val="1"/>
      </w:numPr>
      <w:spacing w:before="200"/>
      <w:outlineLvl w:val="4"/>
    </w:pPr>
    <w:rPr>
      <w:rFonts w:asciiTheme="majorHAnsi" w:eastAsiaTheme="majorEastAsia" w:hAnsiTheme="majorHAnsi" w:cstheme="majorBidi"/>
      <w:color w:val="073662" w:themeColor="accent1" w:themeShade="7F"/>
    </w:rPr>
  </w:style>
  <w:style w:type="paragraph" w:styleId="Ttulo6">
    <w:name w:val="heading 6"/>
    <w:basedOn w:val="Normal"/>
    <w:next w:val="Normal"/>
    <w:link w:val="Ttulo6Car"/>
    <w:uiPriority w:val="9"/>
    <w:semiHidden/>
    <w:unhideWhenUsed/>
    <w:qFormat/>
    <w:rsid w:val="001A3E2E"/>
    <w:pPr>
      <w:keepNext/>
      <w:keepLines/>
      <w:numPr>
        <w:ilvl w:val="5"/>
        <w:numId w:val="1"/>
      </w:numPr>
      <w:spacing w:before="200"/>
      <w:outlineLvl w:val="5"/>
    </w:pPr>
    <w:rPr>
      <w:rFonts w:asciiTheme="majorHAnsi" w:eastAsiaTheme="majorEastAsia" w:hAnsiTheme="majorHAnsi" w:cstheme="majorBidi"/>
      <w:i/>
      <w:iCs/>
      <w:color w:val="073662" w:themeColor="accent1" w:themeShade="7F"/>
    </w:rPr>
  </w:style>
  <w:style w:type="paragraph" w:styleId="Ttulo7">
    <w:name w:val="heading 7"/>
    <w:basedOn w:val="Normal"/>
    <w:next w:val="Normal"/>
    <w:link w:val="Ttulo7Car"/>
    <w:uiPriority w:val="9"/>
    <w:semiHidden/>
    <w:unhideWhenUsed/>
    <w:qFormat/>
    <w:rsid w:val="001A3E2E"/>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1A3E2E"/>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Ttulo9">
    <w:name w:val="heading 9"/>
    <w:basedOn w:val="Normal"/>
    <w:next w:val="Normal"/>
    <w:link w:val="Ttulo9Car"/>
    <w:uiPriority w:val="9"/>
    <w:semiHidden/>
    <w:unhideWhenUsed/>
    <w:qFormat/>
    <w:rsid w:val="001A3E2E"/>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1A03"/>
    <w:rPr>
      <w:rFonts w:ascii="Century Gothic" w:hAnsi="Century Gothic"/>
      <w:b/>
      <w:color w:val="FFFFFF" w:themeColor="background1"/>
      <w:sz w:val="24"/>
      <w:szCs w:val="24"/>
      <w:shd w:val="solid" w:color="073763" w:themeColor="accent1" w:themeShade="80" w:fill="04617B" w:themeFill="text2"/>
      <w:lang w:val="es-ES" w:eastAsia="en-US"/>
    </w:rPr>
  </w:style>
  <w:style w:type="character" w:customStyle="1" w:styleId="Ttulo2Car">
    <w:name w:val="Título 2 Car"/>
    <w:basedOn w:val="Fuentedeprrafopredeter"/>
    <w:link w:val="Ttulo2"/>
    <w:uiPriority w:val="9"/>
    <w:rsid w:val="00267028"/>
    <w:rPr>
      <w:rFonts w:ascii="Century Gothic" w:eastAsia="Times New Roman" w:hAnsi="Century Gothic"/>
      <w:b/>
      <w:bCs/>
      <w:color w:val="0F6FC6" w:themeColor="accent1"/>
      <w:szCs w:val="26"/>
      <w:lang w:val="es-ES" w:eastAsia="en-US"/>
    </w:rPr>
  </w:style>
  <w:style w:type="paragraph" w:customStyle="1" w:styleId="1">
    <w:name w:val="1"/>
    <w:basedOn w:val="Normal"/>
    <w:next w:val="Normal"/>
    <w:uiPriority w:val="35"/>
    <w:unhideWhenUsed/>
    <w:qFormat/>
    <w:rsid w:val="006C0442"/>
    <w:rPr>
      <w:b/>
      <w:bCs/>
      <w:color w:val="4F81BD"/>
      <w:sz w:val="18"/>
      <w:szCs w:val="18"/>
    </w:rPr>
  </w:style>
  <w:style w:type="paragraph" w:styleId="Prrafodelista">
    <w:name w:val="List Paragraph"/>
    <w:aliases w:val="Texto,List Paragraph,TIT 2 IND,List Paragraph1,Bullet List,FooterText,numbered,Paragraphe de liste1,lp1,Capítulo,Párrafo de Viñeta,tEXTO,Lista vistosa - Énfasis 11,Bullets,Numbered List Paragraph,123 List Paragraph,Celula,Titulo 1,Body"/>
    <w:basedOn w:val="Normal"/>
    <w:link w:val="PrrafodelistaCar"/>
    <w:uiPriority w:val="1"/>
    <w:qFormat/>
    <w:rsid w:val="006C0442"/>
    <w:pPr>
      <w:ind w:left="720"/>
      <w:contextualSpacing/>
    </w:pPr>
  </w:style>
  <w:style w:type="paragraph" w:styleId="Textodeglobo">
    <w:name w:val="Balloon Text"/>
    <w:basedOn w:val="Normal"/>
    <w:link w:val="TextodegloboCar"/>
    <w:uiPriority w:val="99"/>
    <w:semiHidden/>
    <w:unhideWhenUsed/>
    <w:rsid w:val="006C0442"/>
    <w:rPr>
      <w:rFonts w:ascii="Tahoma" w:hAnsi="Tahoma"/>
      <w:sz w:val="16"/>
      <w:szCs w:val="16"/>
    </w:rPr>
  </w:style>
  <w:style w:type="character" w:customStyle="1" w:styleId="TextodegloboCar">
    <w:name w:val="Texto de globo Car"/>
    <w:basedOn w:val="Fuentedeprrafopredeter"/>
    <w:link w:val="Textodeglobo"/>
    <w:uiPriority w:val="99"/>
    <w:semiHidden/>
    <w:rsid w:val="006C0442"/>
    <w:rPr>
      <w:rFonts w:ascii="Tahoma" w:eastAsia="Calibri" w:hAnsi="Tahoma" w:cs="Times New Roman"/>
      <w:sz w:val="16"/>
      <w:szCs w:val="16"/>
    </w:rPr>
  </w:style>
  <w:style w:type="paragraph" w:styleId="Encabezado">
    <w:name w:val="header"/>
    <w:basedOn w:val="Normal"/>
    <w:link w:val="EncabezadoCar"/>
    <w:uiPriority w:val="99"/>
    <w:unhideWhenUsed/>
    <w:rsid w:val="006C0442"/>
    <w:pPr>
      <w:tabs>
        <w:tab w:val="center" w:pos="4419"/>
        <w:tab w:val="right" w:pos="8838"/>
      </w:tabs>
    </w:pPr>
    <w:rPr>
      <w:szCs w:val="20"/>
    </w:rPr>
  </w:style>
  <w:style w:type="character" w:customStyle="1" w:styleId="EncabezadoCar">
    <w:name w:val="Encabezado Car"/>
    <w:basedOn w:val="Fuentedeprrafopredeter"/>
    <w:link w:val="Encabezado"/>
    <w:uiPriority w:val="99"/>
    <w:rsid w:val="006C0442"/>
    <w:rPr>
      <w:rFonts w:ascii="Calibri" w:eastAsia="Calibri" w:hAnsi="Calibri" w:cs="Times New Roman"/>
      <w:sz w:val="20"/>
      <w:szCs w:val="20"/>
    </w:rPr>
  </w:style>
  <w:style w:type="paragraph" w:styleId="Piedepgina">
    <w:name w:val="footer"/>
    <w:basedOn w:val="Normal"/>
    <w:link w:val="PiedepginaCar"/>
    <w:uiPriority w:val="99"/>
    <w:unhideWhenUsed/>
    <w:rsid w:val="006C0442"/>
    <w:pPr>
      <w:tabs>
        <w:tab w:val="center" w:pos="4419"/>
        <w:tab w:val="right" w:pos="8838"/>
      </w:tabs>
    </w:pPr>
    <w:rPr>
      <w:szCs w:val="20"/>
    </w:rPr>
  </w:style>
  <w:style w:type="character" w:customStyle="1" w:styleId="PiedepginaCar">
    <w:name w:val="Pie de página Car"/>
    <w:basedOn w:val="Fuentedeprrafopredeter"/>
    <w:link w:val="Piedepgina"/>
    <w:uiPriority w:val="99"/>
    <w:rsid w:val="006C0442"/>
    <w:rPr>
      <w:rFonts w:ascii="Calibri" w:eastAsia="Calibri" w:hAnsi="Calibri" w:cs="Times New Roman"/>
      <w:sz w:val="20"/>
      <w:szCs w:val="20"/>
    </w:rPr>
  </w:style>
  <w:style w:type="paragraph" w:styleId="Textonotapie">
    <w:name w:val="footnote text"/>
    <w:aliases w:val="C26 Footnote body"/>
    <w:basedOn w:val="Normal"/>
    <w:link w:val="TextonotapieCar"/>
    <w:uiPriority w:val="99"/>
    <w:unhideWhenUsed/>
    <w:rsid w:val="006C0442"/>
    <w:rPr>
      <w:szCs w:val="20"/>
    </w:rPr>
  </w:style>
  <w:style w:type="character" w:customStyle="1" w:styleId="TextonotapieCar">
    <w:name w:val="Texto nota pie Car"/>
    <w:aliases w:val="C26 Footnote body Car"/>
    <w:basedOn w:val="Fuentedeprrafopredeter"/>
    <w:link w:val="Textonotapie"/>
    <w:uiPriority w:val="99"/>
    <w:rsid w:val="006C0442"/>
    <w:rPr>
      <w:rFonts w:ascii="Calibri" w:eastAsia="Calibri" w:hAnsi="Calibri" w:cs="Times New Roman"/>
      <w:sz w:val="20"/>
      <w:szCs w:val="20"/>
    </w:rPr>
  </w:style>
  <w:style w:type="character" w:styleId="Refdenotaalpie">
    <w:name w:val="footnote reference"/>
    <w:uiPriority w:val="99"/>
    <w:unhideWhenUsed/>
    <w:rsid w:val="006C0442"/>
    <w:rPr>
      <w:vertAlign w:val="superscript"/>
    </w:rPr>
  </w:style>
  <w:style w:type="table" w:styleId="Sombreadoclaro-nfasis2">
    <w:name w:val="Light Shading Accent 2"/>
    <w:basedOn w:val="Tablanormal"/>
    <w:uiPriority w:val="60"/>
    <w:rsid w:val="006C0442"/>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Sombreadoclaro-nfasis11">
    <w:name w:val="Sombreado claro - Énfasis 11"/>
    <w:basedOn w:val="Tablanormal"/>
    <w:uiPriority w:val="60"/>
    <w:rsid w:val="006C0442"/>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doclaro-nfasis12">
    <w:name w:val="Sombreado claro - Énfasis 12"/>
    <w:basedOn w:val="Tablanormal"/>
    <w:uiPriority w:val="60"/>
    <w:rsid w:val="006C0442"/>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Cuadrculaclara-nfasis11">
    <w:name w:val="Cuadrícula clara - Énfasis 11"/>
    <w:basedOn w:val="Tablanormal"/>
    <w:uiPriority w:val="62"/>
    <w:rsid w:val="006C0442"/>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styleId="Bibliografa">
    <w:name w:val="Bibliography"/>
    <w:basedOn w:val="Normal"/>
    <w:next w:val="Normal"/>
    <w:uiPriority w:val="37"/>
    <w:unhideWhenUsed/>
    <w:rsid w:val="006C0442"/>
  </w:style>
  <w:style w:type="character" w:styleId="Hipervnculo">
    <w:name w:val="Hyperlink"/>
    <w:uiPriority w:val="99"/>
    <w:unhideWhenUsed/>
    <w:rsid w:val="006C0442"/>
    <w:rPr>
      <w:color w:val="0000FF"/>
      <w:u w:val="single"/>
    </w:rPr>
  </w:style>
  <w:style w:type="paragraph" w:styleId="TtuloTDC">
    <w:name w:val="TOC Heading"/>
    <w:basedOn w:val="Ttulo1"/>
    <w:next w:val="Normal"/>
    <w:uiPriority w:val="39"/>
    <w:unhideWhenUsed/>
    <w:qFormat/>
    <w:rsid w:val="006C0442"/>
    <w:pPr>
      <w:keepNext/>
      <w:keepLines/>
      <w:spacing w:before="480"/>
      <w:outlineLvl w:val="9"/>
    </w:pPr>
    <w:rPr>
      <w:rFonts w:ascii="Cambria" w:eastAsia="Times New Roman" w:hAnsi="Cambria"/>
      <w:bCs/>
      <w:color w:val="365F91"/>
      <w:sz w:val="28"/>
      <w:szCs w:val="28"/>
    </w:rPr>
  </w:style>
  <w:style w:type="paragraph" w:styleId="TDC2">
    <w:name w:val="toc 2"/>
    <w:basedOn w:val="Normal"/>
    <w:next w:val="Normal"/>
    <w:autoRedefine/>
    <w:uiPriority w:val="39"/>
    <w:unhideWhenUsed/>
    <w:qFormat/>
    <w:rsid w:val="001A3E2E"/>
    <w:pPr>
      <w:spacing w:line="360" w:lineRule="auto"/>
      <w:ind w:left="221"/>
    </w:pPr>
    <w:rPr>
      <w:rFonts w:cs="Calibri"/>
      <w:noProof/>
      <w:lang w:val="es-ES" w:eastAsia="es-ES"/>
    </w:rPr>
  </w:style>
  <w:style w:type="paragraph" w:styleId="TDC1">
    <w:name w:val="toc 1"/>
    <w:basedOn w:val="Normal"/>
    <w:next w:val="Normal"/>
    <w:autoRedefine/>
    <w:uiPriority w:val="39"/>
    <w:unhideWhenUsed/>
    <w:qFormat/>
    <w:rsid w:val="001A3E2E"/>
    <w:pPr>
      <w:spacing w:line="360" w:lineRule="auto"/>
    </w:pPr>
    <w:rPr>
      <w:rFonts w:eastAsia="Times New Roman"/>
      <w:b/>
      <w:lang w:val="es-ES"/>
    </w:rPr>
  </w:style>
  <w:style w:type="paragraph" w:styleId="TDC3">
    <w:name w:val="toc 3"/>
    <w:basedOn w:val="Normal"/>
    <w:next w:val="Normal"/>
    <w:autoRedefine/>
    <w:uiPriority w:val="39"/>
    <w:unhideWhenUsed/>
    <w:qFormat/>
    <w:rsid w:val="001A3E2E"/>
    <w:pPr>
      <w:spacing w:line="360" w:lineRule="auto"/>
      <w:ind w:left="442"/>
    </w:pPr>
    <w:rPr>
      <w:rFonts w:eastAsia="Times New Roman"/>
      <w:lang w:val="es-ES"/>
    </w:rPr>
  </w:style>
  <w:style w:type="character" w:styleId="Refdecomentario">
    <w:name w:val="annotation reference"/>
    <w:uiPriority w:val="99"/>
    <w:semiHidden/>
    <w:unhideWhenUsed/>
    <w:rsid w:val="006C0442"/>
    <w:rPr>
      <w:sz w:val="16"/>
      <w:szCs w:val="16"/>
    </w:rPr>
  </w:style>
  <w:style w:type="paragraph" w:styleId="Textocomentario">
    <w:name w:val="annotation text"/>
    <w:basedOn w:val="Normal"/>
    <w:link w:val="TextocomentarioCar"/>
    <w:uiPriority w:val="99"/>
    <w:unhideWhenUsed/>
    <w:rsid w:val="006C0442"/>
    <w:rPr>
      <w:szCs w:val="20"/>
    </w:rPr>
  </w:style>
  <w:style w:type="character" w:customStyle="1" w:styleId="TextocomentarioCar">
    <w:name w:val="Texto comentario Car"/>
    <w:basedOn w:val="Fuentedeprrafopredeter"/>
    <w:link w:val="Textocomentario"/>
    <w:uiPriority w:val="99"/>
    <w:rsid w:val="006C0442"/>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6C0442"/>
    <w:rPr>
      <w:b/>
      <w:bCs/>
    </w:rPr>
  </w:style>
  <w:style w:type="character" w:customStyle="1" w:styleId="AsuntodelcomentarioCar">
    <w:name w:val="Asunto del comentario Car"/>
    <w:basedOn w:val="TextocomentarioCar"/>
    <w:link w:val="Asuntodelcomentario"/>
    <w:uiPriority w:val="99"/>
    <w:semiHidden/>
    <w:rsid w:val="006C0442"/>
    <w:rPr>
      <w:rFonts w:ascii="Calibri" w:eastAsia="Calibri" w:hAnsi="Calibri" w:cs="Times New Roman"/>
      <w:b/>
      <w:bCs/>
      <w:sz w:val="20"/>
      <w:szCs w:val="20"/>
    </w:rPr>
  </w:style>
  <w:style w:type="table" w:customStyle="1" w:styleId="Sombreadoclaro-nfasis13">
    <w:name w:val="Sombreado claro - Énfasis 13"/>
    <w:basedOn w:val="Tablanormal"/>
    <w:uiPriority w:val="60"/>
    <w:rsid w:val="006C0442"/>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staclara-nfasis11">
    <w:name w:val="Lista clara - Énfasis 11"/>
    <w:basedOn w:val="Tablanormal"/>
    <w:uiPriority w:val="61"/>
    <w:rsid w:val="006C0442"/>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Sombreadomedio1-nfasis11">
    <w:name w:val="Sombreado medio 1 - Énfasis 11"/>
    <w:basedOn w:val="Tablanormal"/>
    <w:uiPriority w:val="63"/>
    <w:rsid w:val="006C0442"/>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paragraph" w:styleId="Descripcin">
    <w:name w:val="caption"/>
    <w:basedOn w:val="Normal"/>
    <w:next w:val="Normal"/>
    <w:uiPriority w:val="35"/>
    <w:unhideWhenUsed/>
    <w:qFormat/>
    <w:rsid w:val="001A3E2E"/>
    <w:pPr>
      <w:spacing w:line="360" w:lineRule="auto"/>
      <w:jc w:val="center"/>
    </w:pPr>
    <w:rPr>
      <w:b/>
      <w:bCs/>
      <w:color w:val="00B0F0"/>
      <w:sz w:val="18"/>
      <w:szCs w:val="18"/>
    </w:rPr>
  </w:style>
  <w:style w:type="paragraph" w:styleId="Tabladeilustraciones">
    <w:name w:val="table of figures"/>
    <w:basedOn w:val="Normal"/>
    <w:next w:val="Normal"/>
    <w:uiPriority w:val="99"/>
    <w:unhideWhenUsed/>
    <w:rsid w:val="00B62E13"/>
  </w:style>
  <w:style w:type="paragraph" w:styleId="NormalWeb">
    <w:name w:val="Normal (Web)"/>
    <w:basedOn w:val="Normal"/>
    <w:unhideWhenUsed/>
    <w:rsid w:val="00B26D11"/>
    <w:pPr>
      <w:spacing w:before="100" w:beforeAutospacing="1" w:after="100" w:afterAutospacing="1"/>
    </w:pPr>
    <w:rPr>
      <w:rFonts w:ascii="Times New Roman" w:eastAsia="Times New Roman" w:hAnsi="Times New Roman"/>
      <w:sz w:val="24"/>
      <w:szCs w:val="24"/>
      <w:lang w:eastAsia="es-EC"/>
    </w:rPr>
  </w:style>
  <w:style w:type="paragraph" w:styleId="Revisin">
    <w:name w:val="Revision"/>
    <w:hidden/>
    <w:uiPriority w:val="99"/>
    <w:semiHidden/>
    <w:rsid w:val="0034190E"/>
    <w:rPr>
      <w:sz w:val="22"/>
      <w:szCs w:val="22"/>
      <w:lang w:eastAsia="en-US"/>
    </w:rPr>
  </w:style>
  <w:style w:type="character" w:customStyle="1" w:styleId="Ttulo3Car">
    <w:name w:val="Título 3 Car"/>
    <w:basedOn w:val="Fuentedeprrafopredeter"/>
    <w:link w:val="Ttulo3"/>
    <w:uiPriority w:val="9"/>
    <w:rsid w:val="001E1A03"/>
    <w:rPr>
      <w:rFonts w:ascii="Century Gothic" w:eastAsiaTheme="majorEastAsia" w:hAnsi="Century Gothic" w:cstheme="majorBidi"/>
      <w:b/>
      <w:bCs/>
      <w:color w:val="7CCA62" w:themeColor="accent5"/>
      <w:szCs w:val="22"/>
      <w:lang w:eastAsia="en-US"/>
    </w:rPr>
  </w:style>
  <w:style w:type="character" w:customStyle="1" w:styleId="Ttulo4Car">
    <w:name w:val="Título 4 Car"/>
    <w:basedOn w:val="Fuentedeprrafopredeter"/>
    <w:link w:val="Ttulo4"/>
    <w:uiPriority w:val="9"/>
    <w:rsid w:val="00784E69"/>
    <w:rPr>
      <w:rFonts w:ascii="Cambria" w:eastAsia="Times New Roman" w:hAnsi="Cambria"/>
      <w:b/>
      <w:bCs/>
      <w:i/>
      <w:iCs/>
      <w:color w:val="4F81BD"/>
      <w:szCs w:val="22"/>
    </w:rPr>
  </w:style>
  <w:style w:type="paragraph" w:styleId="Sinespaciado">
    <w:name w:val="No Spacing"/>
    <w:link w:val="SinespaciadoCar"/>
    <w:uiPriority w:val="1"/>
    <w:qFormat/>
    <w:rsid w:val="00267028"/>
    <w:rPr>
      <w:rFonts w:ascii="Times New Roman" w:eastAsia="Times New Roman" w:hAnsi="Times New Roman"/>
      <w:sz w:val="24"/>
      <w:szCs w:val="24"/>
      <w:lang w:val="es-ES" w:eastAsia="es-ES"/>
    </w:rPr>
  </w:style>
  <w:style w:type="table" w:styleId="Tablaconcuadrcula">
    <w:name w:val="Table Grid"/>
    <w:basedOn w:val="Tablanormal"/>
    <w:uiPriority w:val="59"/>
    <w:rsid w:val="00784E69"/>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clara-nfasis5">
    <w:name w:val="Light Grid Accent 5"/>
    <w:basedOn w:val="Tablanormal"/>
    <w:uiPriority w:val="62"/>
    <w:rsid w:val="00784E69"/>
    <w:rPr>
      <w:rFonts w:eastAsia="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staclara-nfasis5">
    <w:name w:val="Light List Accent 5"/>
    <w:basedOn w:val="Tablanormal"/>
    <w:uiPriority w:val="61"/>
    <w:rsid w:val="00784E69"/>
    <w:rPr>
      <w:rFonts w:eastAsia="Times New Roma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Sombreadoclaro-nfasis5">
    <w:name w:val="Light Shading Accent 5"/>
    <w:basedOn w:val="Tablanormal"/>
    <w:uiPriority w:val="60"/>
    <w:rsid w:val="00784E69"/>
    <w:rPr>
      <w:rFonts w:eastAsia="Times New Roman"/>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staclara-nfasis6">
    <w:name w:val="Light List Accent 6"/>
    <w:basedOn w:val="Tablanormal"/>
    <w:uiPriority w:val="61"/>
    <w:rsid w:val="00784E69"/>
    <w:rPr>
      <w:rFonts w:eastAsia="Times New Roman"/>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stamedia1-nfasis4">
    <w:name w:val="Medium List 1 Accent 4"/>
    <w:basedOn w:val="Tablanormal"/>
    <w:uiPriority w:val="65"/>
    <w:rsid w:val="00784E69"/>
    <w:rPr>
      <w:rFonts w:eastAsia="Times New Roman"/>
      <w:color w:val="000000"/>
    </w:rPr>
    <w:tblPr>
      <w:tblStyleRowBandSize w:val="1"/>
      <w:tblStyleColBandSize w:val="1"/>
      <w:tblBorders>
        <w:top w:val="single" w:sz="8" w:space="0" w:color="8064A2"/>
        <w:bottom w:val="single" w:sz="8" w:space="0" w:color="8064A2"/>
      </w:tblBorders>
    </w:tblPr>
    <w:tblStylePr w:type="firstRow">
      <w:rPr>
        <w:rFonts w:ascii="Cambria" w:eastAsia="Times New Roman" w:hAnsi="Cambria"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Listamedia1-nfasis5">
    <w:name w:val="Medium List 1 Accent 5"/>
    <w:basedOn w:val="Tablanormal"/>
    <w:uiPriority w:val="65"/>
    <w:rsid w:val="00784E69"/>
    <w:rPr>
      <w:rFonts w:eastAsia="Times New Roman"/>
      <w:color w:val="000000"/>
    </w:rPr>
    <w:tblPr>
      <w:tblStyleRowBandSize w:val="1"/>
      <w:tblStyleColBandSize w:val="1"/>
      <w:tblBorders>
        <w:top w:val="single" w:sz="8" w:space="0" w:color="4BACC6"/>
        <w:bottom w:val="single" w:sz="8" w:space="0" w:color="4BACC6"/>
      </w:tblBorders>
    </w:tblPr>
    <w:tblStylePr w:type="firstRow">
      <w:rPr>
        <w:rFonts w:ascii="Cambria" w:eastAsia="Times New Roman" w:hAnsi="Cambria"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Listamedia11">
    <w:name w:val="Lista media 11"/>
    <w:basedOn w:val="Tablanormal"/>
    <w:uiPriority w:val="65"/>
    <w:rsid w:val="00784E69"/>
    <w:rPr>
      <w:rFonts w:eastAsia="Times New Roman"/>
      <w:color w:val="000000"/>
    </w:rPr>
    <w:tblPr>
      <w:tblStyleRowBandSize w:val="1"/>
      <w:tblStyleColBandSize w:val="1"/>
      <w:tblBorders>
        <w:top w:val="single" w:sz="8" w:space="0" w:color="000000"/>
        <w:bottom w:val="single" w:sz="8" w:space="0" w:color="000000"/>
      </w:tblBorders>
    </w:tblPr>
    <w:tblStylePr w:type="firstRow">
      <w:rPr>
        <w:rFonts w:ascii="Cambria" w:eastAsia="Times New Roman"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Cuadrculaclara1">
    <w:name w:val="Cuadrícula clara1"/>
    <w:basedOn w:val="Tablanormal"/>
    <w:uiPriority w:val="62"/>
    <w:rsid w:val="00784E69"/>
    <w:rPr>
      <w:rFonts w:eastAsia="Times New Roma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Sombreadomedio1-nfasis6">
    <w:name w:val="Medium Shading 1 Accent 6"/>
    <w:basedOn w:val="Tablanormal"/>
    <w:uiPriority w:val="63"/>
    <w:rsid w:val="00784E69"/>
    <w:rPr>
      <w:rFonts w:eastAsia="Times New Roman"/>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Cuadrculaclara-nfasis6">
    <w:name w:val="Light Grid Accent 6"/>
    <w:basedOn w:val="Tablanormal"/>
    <w:uiPriority w:val="62"/>
    <w:rsid w:val="00784E69"/>
    <w:rPr>
      <w:rFonts w:eastAsia="Times New Roma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mbria" w:eastAsia="Times New Roman" w:hAnsi="Cambria"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mbria" w:eastAsia="Times New Roman" w:hAnsi="Cambria"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Sombreadomedio1-nfasis3">
    <w:name w:val="Medium Shading 1 Accent 3"/>
    <w:basedOn w:val="Tablanormal"/>
    <w:uiPriority w:val="63"/>
    <w:rsid w:val="00784E69"/>
    <w:rPr>
      <w:rFonts w:eastAsia="Times New Roma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character" w:styleId="Textodelmarcadordeposicin">
    <w:name w:val="Placeholder Text"/>
    <w:basedOn w:val="Fuentedeprrafopredeter"/>
    <w:uiPriority w:val="99"/>
    <w:semiHidden/>
    <w:rsid w:val="00436849"/>
    <w:rPr>
      <w:color w:val="808080"/>
    </w:rPr>
  </w:style>
  <w:style w:type="paragraph" w:styleId="Textoindependiente">
    <w:name w:val="Body Text"/>
    <w:basedOn w:val="Normal"/>
    <w:link w:val="TextoindependienteCar"/>
    <w:rsid w:val="00C263E6"/>
    <w:rPr>
      <w:rFonts w:ascii="Arial" w:eastAsia="Times New Roman" w:hAnsi="Arial"/>
      <w:sz w:val="24"/>
      <w:szCs w:val="24"/>
      <w:lang w:val="es-ES" w:eastAsia="es-ES"/>
    </w:rPr>
  </w:style>
  <w:style w:type="character" w:customStyle="1" w:styleId="TextoindependienteCar">
    <w:name w:val="Texto independiente Car"/>
    <w:basedOn w:val="Fuentedeprrafopredeter"/>
    <w:link w:val="Textoindependiente"/>
    <w:rsid w:val="00C263E6"/>
    <w:rPr>
      <w:rFonts w:ascii="Arial" w:eastAsia="Times New Roman" w:hAnsi="Arial"/>
      <w:sz w:val="24"/>
      <w:szCs w:val="24"/>
      <w:lang w:val="es-ES" w:eastAsia="es-ES"/>
    </w:rPr>
  </w:style>
  <w:style w:type="character" w:styleId="Hipervnculovisitado">
    <w:name w:val="FollowedHyperlink"/>
    <w:basedOn w:val="Fuentedeprrafopredeter"/>
    <w:uiPriority w:val="99"/>
    <w:semiHidden/>
    <w:unhideWhenUsed/>
    <w:rsid w:val="006C1DBC"/>
    <w:rPr>
      <w:color w:val="85DFD0" w:themeColor="followedHyperlink"/>
      <w:u w:val="single"/>
    </w:rPr>
  </w:style>
  <w:style w:type="character" w:customStyle="1" w:styleId="PrrafodelistaCar">
    <w:name w:val="Párrafo de lista Car"/>
    <w:aliases w:val="Texto Car,List Paragraph Car,TIT 2 IND Car,List Paragraph1 Car,Bullet List Car,FooterText Car,numbered Car,Paragraphe de liste1 Car,lp1 Car,Capítulo Car,Párrafo de Viñeta Car,tEXTO Car,Lista vistosa - Énfasis 11 Car,Bullets Car"/>
    <w:link w:val="Prrafodelista"/>
    <w:uiPriority w:val="1"/>
    <w:qFormat/>
    <w:rsid w:val="00E051C2"/>
    <w:rPr>
      <w:sz w:val="22"/>
      <w:szCs w:val="22"/>
      <w:lang w:eastAsia="en-US"/>
    </w:rPr>
  </w:style>
  <w:style w:type="character" w:customStyle="1" w:styleId="SinespaciadoCar">
    <w:name w:val="Sin espaciado Car"/>
    <w:link w:val="Sinespaciado"/>
    <w:uiPriority w:val="1"/>
    <w:rsid w:val="00267028"/>
    <w:rPr>
      <w:rFonts w:ascii="Times New Roman" w:eastAsia="Times New Roman" w:hAnsi="Times New Roman"/>
      <w:sz w:val="24"/>
      <w:szCs w:val="24"/>
      <w:lang w:val="es-ES" w:eastAsia="es-ES"/>
    </w:rPr>
  </w:style>
  <w:style w:type="table" w:customStyle="1" w:styleId="Tablaconcuadrcula1">
    <w:name w:val="Tabla con cuadrícula1"/>
    <w:basedOn w:val="Tablanormal"/>
    <w:next w:val="Tablaconcuadrcula"/>
    <w:uiPriority w:val="59"/>
    <w:rsid w:val="00A20D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4">
    <w:name w:val="toc 4"/>
    <w:basedOn w:val="Normal"/>
    <w:next w:val="Normal"/>
    <w:autoRedefine/>
    <w:uiPriority w:val="39"/>
    <w:semiHidden/>
    <w:unhideWhenUsed/>
    <w:rsid w:val="00881AB1"/>
    <w:pPr>
      <w:ind w:left="658"/>
    </w:pPr>
  </w:style>
  <w:style w:type="paragraph" w:styleId="TDC5">
    <w:name w:val="toc 5"/>
    <w:basedOn w:val="Normal"/>
    <w:next w:val="Normal"/>
    <w:autoRedefine/>
    <w:uiPriority w:val="39"/>
    <w:semiHidden/>
    <w:unhideWhenUsed/>
    <w:rsid w:val="00881AB1"/>
    <w:pPr>
      <w:ind w:left="879"/>
    </w:pPr>
  </w:style>
  <w:style w:type="character" w:customStyle="1" w:styleId="Ttulo5Car">
    <w:name w:val="Título 5 Car"/>
    <w:basedOn w:val="Fuentedeprrafopredeter"/>
    <w:link w:val="Ttulo5"/>
    <w:uiPriority w:val="9"/>
    <w:semiHidden/>
    <w:rsid w:val="001A3E2E"/>
    <w:rPr>
      <w:rFonts w:asciiTheme="majorHAnsi" w:eastAsiaTheme="majorEastAsia" w:hAnsiTheme="majorHAnsi" w:cstheme="majorBidi"/>
      <w:color w:val="073662" w:themeColor="accent1" w:themeShade="7F"/>
      <w:szCs w:val="22"/>
      <w:lang w:eastAsia="en-US"/>
    </w:rPr>
  </w:style>
  <w:style w:type="character" w:customStyle="1" w:styleId="Ttulo6Car">
    <w:name w:val="Título 6 Car"/>
    <w:basedOn w:val="Fuentedeprrafopredeter"/>
    <w:link w:val="Ttulo6"/>
    <w:uiPriority w:val="9"/>
    <w:semiHidden/>
    <w:rsid w:val="001A3E2E"/>
    <w:rPr>
      <w:rFonts w:asciiTheme="majorHAnsi" w:eastAsiaTheme="majorEastAsia" w:hAnsiTheme="majorHAnsi" w:cstheme="majorBidi"/>
      <w:i/>
      <w:iCs/>
      <w:color w:val="073662" w:themeColor="accent1" w:themeShade="7F"/>
      <w:szCs w:val="22"/>
      <w:lang w:eastAsia="en-US"/>
    </w:rPr>
  </w:style>
  <w:style w:type="character" w:customStyle="1" w:styleId="Ttulo7Car">
    <w:name w:val="Título 7 Car"/>
    <w:basedOn w:val="Fuentedeprrafopredeter"/>
    <w:link w:val="Ttulo7"/>
    <w:uiPriority w:val="9"/>
    <w:semiHidden/>
    <w:rsid w:val="001A3E2E"/>
    <w:rPr>
      <w:rFonts w:asciiTheme="majorHAnsi" w:eastAsiaTheme="majorEastAsia" w:hAnsiTheme="majorHAnsi" w:cstheme="majorBidi"/>
      <w:i/>
      <w:iCs/>
      <w:color w:val="404040" w:themeColor="text1" w:themeTint="BF"/>
      <w:szCs w:val="22"/>
      <w:lang w:eastAsia="en-US"/>
    </w:rPr>
  </w:style>
  <w:style w:type="character" w:customStyle="1" w:styleId="Ttulo8Car">
    <w:name w:val="Título 8 Car"/>
    <w:basedOn w:val="Fuentedeprrafopredeter"/>
    <w:link w:val="Ttulo8"/>
    <w:uiPriority w:val="9"/>
    <w:semiHidden/>
    <w:rsid w:val="001A3E2E"/>
    <w:rPr>
      <w:rFonts w:asciiTheme="majorHAnsi" w:eastAsiaTheme="majorEastAsia" w:hAnsiTheme="majorHAnsi" w:cstheme="majorBidi"/>
      <w:color w:val="404040" w:themeColor="text1" w:themeTint="BF"/>
      <w:lang w:eastAsia="en-US"/>
    </w:rPr>
  </w:style>
  <w:style w:type="character" w:customStyle="1" w:styleId="Ttulo9Car">
    <w:name w:val="Título 9 Car"/>
    <w:basedOn w:val="Fuentedeprrafopredeter"/>
    <w:link w:val="Ttulo9"/>
    <w:uiPriority w:val="9"/>
    <w:semiHidden/>
    <w:rsid w:val="001A3E2E"/>
    <w:rPr>
      <w:rFonts w:asciiTheme="majorHAnsi" w:eastAsiaTheme="majorEastAsia" w:hAnsiTheme="majorHAnsi" w:cstheme="majorBidi"/>
      <w:i/>
      <w:iCs/>
      <w:color w:val="404040" w:themeColor="text1" w:themeTint="BF"/>
      <w:lang w:eastAsia="en-US"/>
    </w:rPr>
  </w:style>
  <w:style w:type="table" w:styleId="Sombreadoclaro-nfasis1">
    <w:name w:val="Light Shading Accent 1"/>
    <w:basedOn w:val="Tablanormal"/>
    <w:uiPriority w:val="60"/>
    <w:rsid w:val="00FF3A69"/>
    <w:rPr>
      <w:color w:val="0B5294" w:themeColor="accent1" w:themeShade="BF"/>
    </w:rPr>
    <w:tblPr>
      <w:tblStyleRowBandSize w:val="1"/>
      <w:tblStyleColBandSize w:val="1"/>
      <w:tblBorders>
        <w:top w:val="single" w:sz="8" w:space="0" w:color="0F6FC6" w:themeColor="accent1"/>
        <w:bottom w:val="single" w:sz="8" w:space="0" w:color="0F6FC6" w:themeColor="accent1"/>
      </w:tblBorders>
    </w:tblPr>
    <w:tblStylePr w:type="firstRow">
      <w:pPr>
        <w:spacing w:before="0" w:after="0" w:line="240" w:lineRule="auto"/>
      </w:pPr>
      <w:rPr>
        <w:b/>
        <w:bCs/>
      </w:rPr>
      <w:tblPr/>
      <w:tcPr>
        <w:tcBorders>
          <w:top w:val="single" w:sz="8" w:space="0" w:color="0F6FC6" w:themeColor="accent1"/>
          <w:left w:val="nil"/>
          <w:bottom w:val="single" w:sz="8" w:space="0" w:color="0F6FC6" w:themeColor="accent1"/>
          <w:right w:val="nil"/>
          <w:insideH w:val="nil"/>
          <w:insideV w:val="nil"/>
        </w:tcBorders>
      </w:tcPr>
    </w:tblStylePr>
    <w:tblStylePr w:type="lastRow">
      <w:pPr>
        <w:spacing w:before="0" w:after="0" w:line="240" w:lineRule="auto"/>
      </w:pPr>
      <w:rPr>
        <w:b/>
        <w:bCs/>
      </w:rPr>
      <w:tblPr/>
      <w:tcPr>
        <w:tcBorders>
          <w:top w:val="single" w:sz="8" w:space="0" w:color="0F6FC6" w:themeColor="accent1"/>
          <w:left w:val="nil"/>
          <w:bottom w:val="single" w:sz="8" w:space="0" w:color="0F6FC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ADBF9" w:themeFill="accent1" w:themeFillTint="3F"/>
      </w:tcPr>
    </w:tblStylePr>
    <w:tblStylePr w:type="band1Horz">
      <w:tblPr/>
      <w:tcPr>
        <w:tcBorders>
          <w:left w:val="nil"/>
          <w:right w:val="nil"/>
          <w:insideH w:val="nil"/>
          <w:insideV w:val="nil"/>
        </w:tcBorders>
        <w:shd w:val="clear" w:color="auto" w:fill="BADBF9" w:themeFill="accent1" w:themeFillTint="3F"/>
      </w:tcPr>
    </w:tblStylePr>
  </w:style>
  <w:style w:type="character" w:customStyle="1" w:styleId="Estilo1">
    <w:name w:val="Estilo1"/>
    <w:basedOn w:val="Fuentedeprrafopredeter"/>
    <w:uiPriority w:val="1"/>
    <w:rsid w:val="00251380"/>
    <w:rPr>
      <w:rFonts w:ascii="Calibri" w:hAnsi="Calibri"/>
      <w:sz w:val="22"/>
    </w:rPr>
  </w:style>
  <w:style w:type="character" w:customStyle="1" w:styleId="Estilo2">
    <w:name w:val="Estilo2"/>
    <w:basedOn w:val="Fuentedeprrafopredeter"/>
    <w:uiPriority w:val="1"/>
    <w:rsid w:val="00251380"/>
    <w:rPr>
      <w:rFonts w:ascii="Century Gothic" w:hAnsi="Century Gothic"/>
      <w:sz w:val="22"/>
    </w:rPr>
  </w:style>
  <w:style w:type="character" w:customStyle="1" w:styleId="Estilo3">
    <w:name w:val="Estilo3"/>
    <w:basedOn w:val="Fuentedeprrafopredeter"/>
    <w:uiPriority w:val="1"/>
    <w:rsid w:val="00251380"/>
    <w:rPr>
      <w:rFonts w:ascii="Century Gothic" w:hAnsi="Century Gothic"/>
    </w:rPr>
  </w:style>
  <w:style w:type="character" w:customStyle="1" w:styleId="Estilo4">
    <w:name w:val="Estilo4"/>
    <w:basedOn w:val="Fuentedeprrafopredeter"/>
    <w:uiPriority w:val="1"/>
    <w:rsid w:val="00EB0E18"/>
    <w:rPr>
      <w:rFonts w:ascii="Century Gothic" w:hAnsi="Century Gothic"/>
      <w:sz w:val="22"/>
    </w:rPr>
  </w:style>
  <w:style w:type="character" w:customStyle="1" w:styleId="Estilo5">
    <w:name w:val="Estilo5"/>
    <w:basedOn w:val="Fuentedeprrafopredeter"/>
    <w:uiPriority w:val="1"/>
    <w:rsid w:val="00EB0E18"/>
    <w:rPr>
      <w:rFonts w:ascii="Century Gothic" w:hAnsi="Century Gothic"/>
      <w:b/>
      <w:sz w:val="20"/>
    </w:rPr>
  </w:style>
  <w:style w:type="character" w:customStyle="1" w:styleId="Estilo6">
    <w:name w:val="Estilo6"/>
    <w:basedOn w:val="Fuentedeprrafopredeter"/>
    <w:uiPriority w:val="1"/>
    <w:rsid w:val="00EB0E18"/>
    <w:rPr>
      <w:rFonts w:ascii="Century Gothic" w:hAnsi="Century Gothic"/>
      <w:sz w:val="20"/>
    </w:rPr>
  </w:style>
  <w:style w:type="character" w:customStyle="1" w:styleId="Estilo7">
    <w:name w:val="Estilo7"/>
    <w:basedOn w:val="Fuentedeprrafopredeter"/>
    <w:uiPriority w:val="1"/>
    <w:rsid w:val="00EB0E18"/>
    <w:rPr>
      <w:rFonts w:ascii="Century Gothic" w:hAnsi="Century Gothic"/>
      <w:b/>
      <w:sz w:val="20"/>
    </w:rPr>
  </w:style>
  <w:style w:type="character" w:customStyle="1" w:styleId="Estilo8">
    <w:name w:val="Estilo8"/>
    <w:basedOn w:val="Fuentedeprrafopredeter"/>
    <w:uiPriority w:val="1"/>
    <w:rsid w:val="00A55685"/>
    <w:rPr>
      <w:rFonts w:ascii="Century Gothic" w:hAnsi="Century Gothic"/>
      <w:sz w:val="22"/>
    </w:rPr>
  </w:style>
  <w:style w:type="character" w:customStyle="1" w:styleId="Estilo9">
    <w:name w:val="Estilo9"/>
    <w:basedOn w:val="Fuentedeprrafopredeter"/>
    <w:uiPriority w:val="1"/>
    <w:rsid w:val="0024271D"/>
    <w:rPr>
      <w:rFonts w:ascii="Century Gothic" w:hAnsi="Century Gothic"/>
      <w:sz w:val="20"/>
    </w:rPr>
  </w:style>
  <w:style w:type="table" w:styleId="Tabladecuadrcula4-nfasis6">
    <w:name w:val="Grid Table 4 Accent 6"/>
    <w:basedOn w:val="Tablanormal"/>
    <w:uiPriority w:val="49"/>
    <w:rsid w:val="00C42366"/>
    <w:tblPr>
      <w:tblStyleRowBandSize w:val="1"/>
      <w:tblStyleColBandSize w:val="1"/>
      <w:tblBorders>
        <w:top w:val="single" w:sz="4" w:space="0" w:color="C8DA91" w:themeColor="accent6" w:themeTint="99"/>
        <w:left w:val="single" w:sz="4" w:space="0" w:color="C8DA91" w:themeColor="accent6" w:themeTint="99"/>
        <w:bottom w:val="single" w:sz="4" w:space="0" w:color="C8DA91" w:themeColor="accent6" w:themeTint="99"/>
        <w:right w:val="single" w:sz="4" w:space="0" w:color="C8DA91" w:themeColor="accent6" w:themeTint="99"/>
        <w:insideH w:val="single" w:sz="4" w:space="0" w:color="C8DA91" w:themeColor="accent6" w:themeTint="99"/>
        <w:insideV w:val="single" w:sz="4" w:space="0" w:color="C8DA91" w:themeColor="accent6" w:themeTint="99"/>
      </w:tblBorders>
    </w:tblPr>
    <w:tblStylePr w:type="firstRow">
      <w:rPr>
        <w:b/>
        <w:bCs/>
        <w:color w:val="FFFFFF" w:themeColor="background1"/>
      </w:rPr>
      <w:tblPr/>
      <w:tcPr>
        <w:tcBorders>
          <w:top w:val="single" w:sz="4" w:space="0" w:color="A5C249" w:themeColor="accent6"/>
          <w:left w:val="single" w:sz="4" w:space="0" w:color="A5C249" w:themeColor="accent6"/>
          <w:bottom w:val="single" w:sz="4" w:space="0" w:color="A5C249" w:themeColor="accent6"/>
          <w:right w:val="single" w:sz="4" w:space="0" w:color="A5C249" w:themeColor="accent6"/>
          <w:insideH w:val="nil"/>
          <w:insideV w:val="nil"/>
        </w:tcBorders>
        <w:shd w:val="clear" w:color="auto" w:fill="A5C249" w:themeFill="accent6"/>
      </w:tcPr>
    </w:tblStylePr>
    <w:tblStylePr w:type="lastRow">
      <w:rPr>
        <w:b/>
        <w:bCs/>
      </w:rPr>
      <w:tblPr/>
      <w:tcPr>
        <w:tcBorders>
          <w:top w:val="double" w:sz="4" w:space="0" w:color="A5C249" w:themeColor="accent6"/>
        </w:tcBorders>
      </w:tcPr>
    </w:tblStylePr>
    <w:tblStylePr w:type="firstCol">
      <w:rPr>
        <w:b/>
        <w:bCs/>
      </w:rPr>
    </w:tblStylePr>
    <w:tblStylePr w:type="lastCol">
      <w:rPr>
        <w:b/>
        <w:bCs/>
      </w:rPr>
    </w:tblStylePr>
    <w:tblStylePr w:type="band1Vert">
      <w:tblPr/>
      <w:tcPr>
        <w:shd w:val="clear" w:color="auto" w:fill="ECF2DA" w:themeFill="accent6" w:themeFillTint="33"/>
      </w:tcPr>
    </w:tblStylePr>
    <w:tblStylePr w:type="band1Horz">
      <w:tblPr/>
      <w:tcPr>
        <w:shd w:val="clear" w:color="auto" w:fill="ECF2DA" w:themeFill="accent6" w:themeFillTint="33"/>
      </w:tcPr>
    </w:tblStylePr>
  </w:style>
  <w:style w:type="paragraph" w:customStyle="1" w:styleId="Default">
    <w:name w:val="Default"/>
    <w:rsid w:val="006F24AC"/>
    <w:pPr>
      <w:autoSpaceDE w:val="0"/>
      <w:autoSpaceDN w:val="0"/>
      <w:adjustRightInd w:val="0"/>
    </w:pPr>
    <w:rPr>
      <w:rFonts w:ascii="Century Gothic" w:eastAsiaTheme="minorHAnsi" w:hAnsi="Century Gothic" w:cs="Century Gothic"/>
      <w:color w:val="00000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47153">
      <w:bodyDiv w:val="1"/>
      <w:marLeft w:val="0"/>
      <w:marRight w:val="0"/>
      <w:marTop w:val="0"/>
      <w:marBottom w:val="0"/>
      <w:divBdr>
        <w:top w:val="none" w:sz="0" w:space="0" w:color="auto"/>
        <w:left w:val="none" w:sz="0" w:space="0" w:color="auto"/>
        <w:bottom w:val="none" w:sz="0" w:space="0" w:color="auto"/>
        <w:right w:val="none" w:sz="0" w:space="0" w:color="auto"/>
      </w:divBdr>
    </w:div>
    <w:div w:id="3750859">
      <w:bodyDiv w:val="1"/>
      <w:marLeft w:val="0"/>
      <w:marRight w:val="0"/>
      <w:marTop w:val="0"/>
      <w:marBottom w:val="0"/>
      <w:divBdr>
        <w:top w:val="none" w:sz="0" w:space="0" w:color="auto"/>
        <w:left w:val="none" w:sz="0" w:space="0" w:color="auto"/>
        <w:bottom w:val="none" w:sz="0" w:space="0" w:color="auto"/>
        <w:right w:val="none" w:sz="0" w:space="0" w:color="auto"/>
      </w:divBdr>
    </w:div>
    <w:div w:id="12190035">
      <w:bodyDiv w:val="1"/>
      <w:marLeft w:val="0"/>
      <w:marRight w:val="0"/>
      <w:marTop w:val="0"/>
      <w:marBottom w:val="0"/>
      <w:divBdr>
        <w:top w:val="none" w:sz="0" w:space="0" w:color="auto"/>
        <w:left w:val="none" w:sz="0" w:space="0" w:color="auto"/>
        <w:bottom w:val="none" w:sz="0" w:space="0" w:color="auto"/>
        <w:right w:val="none" w:sz="0" w:space="0" w:color="auto"/>
      </w:divBdr>
    </w:div>
    <w:div w:id="24983747">
      <w:bodyDiv w:val="1"/>
      <w:marLeft w:val="0"/>
      <w:marRight w:val="0"/>
      <w:marTop w:val="0"/>
      <w:marBottom w:val="0"/>
      <w:divBdr>
        <w:top w:val="none" w:sz="0" w:space="0" w:color="auto"/>
        <w:left w:val="none" w:sz="0" w:space="0" w:color="auto"/>
        <w:bottom w:val="none" w:sz="0" w:space="0" w:color="auto"/>
        <w:right w:val="none" w:sz="0" w:space="0" w:color="auto"/>
      </w:divBdr>
    </w:div>
    <w:div w:id="35198722">
      <w:bodyDiv w:val="1"/>
      <w:marLeft w:val="0"/>
      <w:marRight w:val="0"/>
      <w:marTop w:val="0"/>
      <w:marBottom w:val="0"/>
      <w:divBdr>
        <w:top w:val="none" w:sz="0" w:space="0" w:color="auto"/>
        <w:left w:val="none" w:sz="0" w:space="0" w:color="auto"/>
        <w:bottom w:val="none" w:sz="0" w:space="0" w:color="auto"/>
        <w:right w:val="none" w:sz="0" w:space="0" w:color="auto"/>
      </w:divBdr>
    </w:div>
    <w:div w:id="51277406">
      <w:bodyDiv w:val="1"/>
      <w:marLeft w:val="0"/>
      <w:marRight w:val="0"/>
      <w:marTop w:val="0"/>
      <w:marBottom w:val="0"/>
      <w:divBdr>
        <w:top w:val="none" w:sz="0" w:space="0" w:color="auto"/>
        <w:left w:val="none" w:sz="0" w:space="0" w:color="auto"/>
        <w:bottom w:val="none" w:sz="0" w:space="0" w:color="auto"/>
        <w:right w:val="none" w:sz="0" w:space="0" w:color="auto"/>
      </w:divBdr>
    </w:div>
    <w:div w:id="68967910">
      <w:bodyDiv w:val="1"/>
      <w:marLeft w:val="0"/>
      <w:marRight w:val="0"/>
      <w:marTop w:val="0"/>
      <w:marBottom w:val="0"/>
      <w:divBdr>
        <w:top w:val="none" w:sz="0" w:space="0" w:color="auto"/>
        <w:left w:val="none" w:sz="0" w:space="0" w:color="auto"/>
        <w:bottom w:val="none" w:sz="0" w:space="0" w:color="auto"/>
        <w:right w:val="none" w:sz="0" w:space="0" w:color="auto"/>
      </w:divBdr>
    </w:div>
    <w:div w:id="84964601">
      <w:bodyDiv w:val="1"/>
      <w:marLeft w:val="0"/>
      <w:marRight w:val="0"/>
      <w:marTop w:val="0"/>
      <w:marBottom w:val="0"/>
      <w:divBdr>
        <w:top w:val="none" w:sz="0" w:space="0" w:color="auto"/>
        <w:left w:val="none" w:sz="0" w:space="0" w:color="auto"/>
        <w:bottom w:val="none" w:sz="0" w:space="0" w:color="auto"/>
        <w:right w:val="none" w:sz="0" w:space="0" w:color="auto"/>
      </w:divBdr>
    </w:div>
    <w:div w:id="180705211">
      <w:bodyDiv w:val="1"/>
      <w:marLeft w:val="0"/>
      <w:marRight w:val="0"/>
      <w:marTop w:val="0"/>
      <w:marBottom w:val="0"/>
      <w:divBdr>
        <w:top w:val="none" w:sz="0" w:space="0" w:color="auto"/>
        <w:left w:val="none" w:sz="0" w:space="0" w:color="auto"/>
        <w:bottom w:val="none" w:sz="0" w:space="0" w:color="auto"/>
        <w:right w:val="none" w:sz="0" w:space="0" w:color="auto"/>
      </w:divBdr>
    </w:div>
    <w:div w:id="204871302">
      <w:bodyDiv w:val="1"/>
      <w:marLeft w:val="0"/>
      <w:marRight w:val="0"/>
      <w:marTop w:val="0"/>
      <w:marBottom w:val="0"/>
      <w:divBdr>
        <w:top w:val="none" w:sz="0" w:space="0" w:color="auto"/>
        <w:left w:val="none" w:sz="0" w:space="0" w:color="auto"/>
        <w:bottom w:val="none" w:sz="0" w:space="0" w:color="auto"/>
        <w:right w:val="none" w:sz="0" w:space="0" w:color="auto"/>
      </w:divBdr>
    </w:div>
    <w:div w:id="266471282">
      <w:bodyDiv w:val="1"/>
      <w:marLeft w:val="0"/>
      <w:marRight w:val="0"/>
      <w:marTop w:val="0"/>
      <w:marBottom w:val="0"/>
      <w:divBdr>
        <w:top w:val="none" w:sz="0" w:space="0" w:color="auto"/>
        <w:left w:val="none" w:sz="0" w:space="0" w:color="auto"/>
        <w:bottom w:val="none" w:sz="0" w:space="0" w:color="auto"/>
        <w:right w:val="none" w:sz="0" w:space="0" w:color="auto"/>
      </w:divBdr>
    </w:div>
    <w:div w:id="280765555">
      <w:bodyDiv w:val="1"/>
      <w:marLeft w:val="0"/>
      <w:marRight w:val="0"/>
      <w:marTop w:val="0"/>
      <w:marBottom w:val="0"/>
      <w:divBdr>
        <w:top w:val="none" w:sz="0" w:space="0" w:color="auto"/>
        <w:left w:val="none" w:sz="0" w:space="0" w:color="auto"/>
        <w:bottom w:val="none" w:sz="0" w:space="0" w:color="auto"/>
        <w:right w:val="none" w:sz="0" w:space="0" w:color="auto"/>
      </w:divBdr>
    </w:div>
    <w:div w:id="283578983">
      <w:bodyDiv w:val="1"/>
      <w:marLeft w:val="0"/>
      <w:marRight w:val="0"/>
      <w:marTop w:val="0"/>
      <w:marBottom w:val="0"/>
      <w:divBdr>
        <w:top w:val="none" w:sz="0" w:space="0" w:color="auto"/>
        <w:left w:val="none" w:sz="0" w:space="0" w:color="auto"/>
        <w:bottom w:val="none" w:sz="0" w:space="0" w:color="auto"/>
        <w:right w:val="none" w:sz="0" w:space="0" w:color="auto"/>
      </w:divBdr>
    </w:div>
    <w:div w:id="287783900">
      <w:bodyDiv w:val="1"/>
      <w:marLeft w:val="0"/>
      <w:marRight w:val="0"/>
      <w:marTop w:val="0"/>
      <w:marBottom w:val="0"/>
      <w:divBdr>
        <w:top w:val="none" w:sz="0" w:space="0" w:color="auto"/>
        <w:left w:val="none" w:sz="0" w:space="0" w:color="auto"/>
        <w:bottom w:val="none" w:sz="0" w:space="0" w:color="auto"/>
        <w:right w:val="none" w:sz="0" w:space="0" w:color="auto"/>
      </w:divBdr>
    </w:div>
    <w:div w:id="292292796">
      <w:bodyDiv w:val="1"/>
      <w:marLeft w:val="0"/>
      <w:marRight w:val="0"/>
      <w:marTop w:val="0"/>
      <w:marBottom w:val="0"/>
      <w:divBdr>
        <w:top w:val="none" w:sz="0" w:space="0" w:color="auto"/>
        <w:left w:val="none" w:sz="0" w:space="0" w:color="auto"/>
        <w:bottom w:val="none" w:sz="0" w:space="0" w:color="auto"/>
        <w:right w:val="none" w:sz="0" w:space="0" w:color="auto"/>
      </w:divBdr>
    </w:div>
    <w:div w:id="378673858">
      <w:bodyDiv w:val="1"/>
      <w:marLeft w:val="0"/>
      <w:marRight w:val="0"/>
      <w:marTop w:val="0"/>
      <w:marBottom w:val="0"/>
      <w:divBdr>
        <w:top w:val="none" w:sz="0" w:space="0" w:color="auto"/>
        <w:left w:val="none" w:sz="0" w:space="0" w:color="auto"/>
        <w:bottom w:val="none" w:sz="0" w:space="0" w:color="auto"/>
        <w:right w:val="none" w:sz="0" w:space="0" w:color="auto"/>
      </w:divBdr>
    </w:div>
    <w:div w:id="379717554">
      <w:bodyDiv w:val="1"/>
      <w:marLeft w:val="0"/>
      <w:marRight w:val="0"/>
      <w:marTop w:val="0"/>
      <w:marBottom w:val="0"/>
      <w:divBdr>
        <w:top w:val="none" w:sz="0" w:space="0" w:color="auto"/>
        <w:left w:val="none" w:sz="0" w:space="0" w:color="auto"/>
        <w:bottom w:val="none" w:sz="0" w:space="0" w:color="auto"/>
        <w:right w:val="none" w:sz="0" w:space="0" w:color="auto"/>
      </w:divBdr>
    </w:div>
    <w:div w:id="431900926">
      <w:bodyDiv w:val="1"/>
      <w:marLeft w:val="0"/>
      <w:marRight w:val="0"/>
      <w:marTop w:val="0"/>
      <w:marBottom w:val="0"/>
      <w:divBdr>
        <w:top w:val="none" w:sz="0" w:space="0" w:color="auto"/>
        <w:left w:val="none" w:sz="0" w:space="0" w:color="auto"/>
        <w:bottom w:val="none" w:sz="0" w:space="0" w:color="auto"/>
        <w:right w:val="none" w:sz="0" w:space="0" w:color="auto"/>
      </w:divBdr>
    </w:div>
    <w:div w:id="434638211">
      <w:bodyDiv w:val="1"/>
      <w:marLeft w:val="0"/>
      <w:marRight w:val="0"/>
      <w:marTop w:val="0"/>
      <w:marBottom w:val="0"/>
      <w:divBdr>
        <w:top w:val="none" w:sz="0" w:space="0" w:color="auto"/>
        <w:left w:val="none" w:sz="0" w:space="0" w:color="auto"/>
        <w:bottom w:val="none" w:sz="0" w:space="0" w:color="auto"/>
        <w:right w:val="none" w:sz="0" w:space="0" w:color="auto"/>
      </w:divBdr>
    </w:div>
    <w:div w:id="463888318">
      <w:bodyDiv w:val="1"/>
      <w:marLeft w:val="0"/>
      <w:marRight w:val="0"/>
      <w:marTop w:val="0"/>
      <w:marBottom w:val="0"/>
      <w:divBdr>
        <w:top w:val="none" w:sz="0" w:space="0" w:color="auto"/>
        <w:left w:val="none" w:sz="0" w:space="0" w:color="auto"/>
        <w:bottom w:val="none" w:sz="0" w:space="0" w:color="auto"/>
        <w:right w:val="none" w:sz="0" w:space="0" w:color="auto"/>
      </w:divBdr>
    </w:div>
    <w:div w:id="490558094">
      <w:bodyDiv w:val="1"/>
      <w:marLeft w:val="0"/>
      <w:marRight w:val="0"/>
      <w:marTop w:val="0"/>
      <w:marBottom w:val="0"/>
      <w:divBdr>
        <w:top w:val="none" w:sz="0" w:space="0" w:color="auto"/>
        <w:left w:val="none" w:sz="0" w:space="0" w:color="auto"/>
        <w:bottom w:val="none" w:sz="0" w:space="0" w:color="auto"/>
        <w:right w:val="none" w:sz="0" w:space="0" w:color="auto"/>
      </w:divBdr>
      <w:divsChild>
        <w:div w:id="272632312">
          <w:marLeft w:val="0"/>
          <w:marRight w:val="0"/>
          <w:marTop w:val="0"/>
          <w:marBottom w:val="0"/>
          <w:divBdr>
            <w:top w:val="none" w:sz="0" w:space="0" w:color="auto"/>
            <w:left w:val="none" w:sz="0" w:space="0" w:color="auto"/>
            <w:bottom w:val="none" w:sz="0" w:space="0" w:color="auto"/>
            <w:right w:val="none" w:sz="0" w:space="0" w:color="auto"/>
          </w:divBdr>
        </w:div>
        <w:div w:id="1019352293">
          <w:marLeft w:val="0"/>
          <w:marRight w:val="0"/>
          <w:marTop w:val="0"/>
          <w:marBottom w:val="0"/>
          <w:divBdr>
            <w:top w:val="none" w:sz="0" w:space="0" w:color="auto"/>
            <w:left w:val="none" w:sz="0" w:space="0" w:color="auto"/>
            <w:bottom w:val="none" w:sz="0" w:space="0" w:color="auto"/>
            <w:right w:val="none" w:sz="0" w:space="0" w:color="auto"/>
          </w:divBdr>
        </w:div>
        <w:div w:id="1371219599">
          <w:marLeft w:val="0"/>
          <w:marRight w:val="0"/>
          <w:marTop w:val="0"/>
          <w:marBottom w:val="0"/>
          <w:divBdr>
            <w:top w:val="none" w:sz="0" w:space="0" w:color="auto"/>
            <w:left w:val="none" w:sz="0" w:space="0" w:color="auto"/>
            <w:bottom w:val="none" w:sz="0" w:space="0" w:color="auto"/>
            <w:right w:val="none" w:sz="0" w:space="0" w:color="auto"/>
          </w:divBdr>
        </w:div>
        <w:div w:id="1433164086">
          <w:marLeft w:val="0"/>
          <w:marRight w:val="0"/>
          <w:marTop w:val="0"/>
          <w:marBottom w:val="0"/>
          <w:divBdr>
            <w:top w:val="none" w:sz="0" w:space="0" w:color="auto"/>
            <w:left w:val="none" w:sz="0" w:space="0" w:color="auto"/>
            <w:bottom w:val="none" w:sz="0" w:space="0" w:color="auto"/>
            <w:right w:val="none" w:sz="0" w:space="0" w:color="auto"/>
          </w:divBdr>
        </w:div>
        <w:div w:id="1919367577">
          <w:marLeft w:val="0"/>
          <w:marRight w:val="0"/>
          <w:marTop w:val="0"/>
          <w:marBottom w:val="0"/>
          <w:divBdr>
            <w:top w:val="none" w:sz="0" w:space="0" w:color="auto"/>
            <w:left w:val="none" w:sz="0" w:space="0" w:color="auto"/>
            <w:bottom w:val="none" w:sz="0" w:space="0" w:color="auto"/>
            <w:right w:val="none" w:sz="0" w:space="0" w:color="auto"/>
          </w:divBdr>
        </w:div>
      </w:divsChild>
    </w:div>
    <w:div w:id="511067526">
      <w:bodyDiv w:val="1"/>
      <w:marLeft w:val="0"/>
      <w:marRight w:val="0"/>
      <w:marTop w:val="0"/>
      <w:marBottom w:val="0"/>
      <w:divBdr>
        <w:top w:val="none" w:sz="0" w:space="0" w:color="auto"/>
        <w:left w:val="none" w:sz="0" w:space="0" w:color="auto"/>
        <w:bottom w:val="none" w:sz="0" w:space="0" w:color="auto"/>
        <w:right w:val="none" w:sz="0" w:space="0" w:color="auto"/>
      </w:divBdr>
    </w:div>
    <w:div w:id="533351641">
      <w:bodyDiv w:val="1"/>
      <w:marLeft w:val="0"/>
      <w:marRight w:val="0"/>
      <w:marTop w:val="0"/>
      <w:marBottom w:val="0"/>
      <w:divBdr>
        <w:top w:val="none" w:sz="0" w:space="0" w:color="auto"/>
        <w:left w:val="none" w:sz="0" w:space="0" w:color="auto"/>
        <w:bottom w:val="none" w:sz="0" w:space="0" w:color="auto"/>
        <w:right w:val="none" w:sz="0" w:space="0" w:color="auto"/>
      </w:divBdr>
    </w:div>
    <w:div w:id="601450763">
      <w:bodyDiv w:val="1"/>
      <w:marLeft w:val="0"/>
      <w:marRight w:val="0"/>
      <w:marTop w:val="0"/>
      <w:marBottom w:val="0"/>
      <w:divBdr>
        <w:top w:val="none" w:sz="0" w:space="0" w:color="auto"/>
        <w:left w:val="none" w:sz="0" w:space="0" w:color="auto"/>
        <w:bottom w:val="none" w:sz="0" w:space="0" w:color="auto"/>
        <w:right w:val="none" w:sz="0" w:space="0" w:color="auto"/>
      </w:divBdr>
    </w:div>
    <w:div w:id="604192569">
      <w:bodyDiv w:val="1"/>
      <w:marLeft w:val="0"/>
      <w:marRight w:val="0"/>
      <w:marTop w:val="0"/>
      <w:marBottom w:val="0"/>
      <w:divBdr>
        <w:top w:val="none" w:sz="0" w:space="0" w:color="auto"/>
        <w:left w:val="none" w:sz="0" w:space="0" w:color="auto"/>
        <w:bottom w:val="none" w:sz="0" w:space="0" w:color="auto"/>
        <w:right w:val="none" w:sz="0" w:space="0" w:color="auto"/>
      </w:divBdr>
    </w:div>
    <w:div w:id="626743126">
      <w:bodyDiv w:val="1"/>
      <w:marLeft w:val="0"/>
      <w:marRight w:val="0"/>
      <w:marTop w:val="0"/>
      <w:marBottom w:val="0"/>
      <w:divBdr>
        <w:top w:val="none" w:sz="0" w:space="0" w:color="auto"/>
        <w:left w:val="none" w:sz="0" w:space="0" w:color="auto"/>
        <w:bottom w:val="none" w:sz="0" w:space="0" w:color="auto"/>
        <w:right w:val="none" w:sz="0" w:space="0" w:color="auto"/>
      </w:divBdr>
    </w:div>
    <w:div w:id="661543483">
      <w:bodyDiv w:val="1"/>
      <w:marLeft w:val="0"/>
      <w:marRight w:val="0"/>
      <w:marTop w:val="0"/>
      <w:marBottom w:val="0"/>
      <w:divBdr>
        <w:top w:val="none" w:sz="0" w:space="0" w:color="auto"/>
        <w:left w:val="none" w:sz="0" w:space="0" w:color="auto"/>
        <w:bottom w:val="none" w:sz="0" w:space="0" w:color="auto"/>
        <w:right w:val="none" w:sz="0" w:space="0" w:color="auto"/>
      </w:divBdr>
    </w:div>
    <w:div w:id="684333212">
      <w:bodyDiv w:val="1"/>
      <w:marLeft w:val="0"/>
      <w:marRight w:val="0"/>
      <w:marTop w:val="0"/>
      <w:marBottom w:val="0"/>
      <w:divBdr>
        <w:top w:val="none" w:sz="0" w:space="0" w:color="auto"/>
        <w:left w:val="none" w:sz="0" w:space="0" w:color="auto"/>
        <w:bottom w:val="none" w:sz="0" w:space="0" w:color="auto"/>
        <w:right w:val="none" w:sz="0" w:space="0" w:color="auto"/>
      </w:divBdr>
    </w:div>
    <w:div w:id="730426596">
      <w:bodyDiv w:val="1"/>
      <w:marLeft w:val="0"/>
      <w:marRight w:val="0"/>
      <w:marTop w:val="0"/>
      <w:marBottom w:val="0"/>
      <w:divBdr>
        <w:top w:val="none" w:sz="0" w:space="0" w:color="auto"/>
        <w:left w:val="none" w:sz="0" w:space="0" w:color="auto"/>
        <w:bottom w:val="none" w:sz="0" w:space="0" w:color="auto"/>
        <w:right w:val="none" w:sz="0" w:space="0" w:color="auto"/>
      </w:divBdr>
    </w:div>
    <w:div w:id="741292594">
      <w:bodyDiv w:val="1"/>
      <w:marLeft w:val="0"/>
      <w:marRight w:val="0"/>
      <w:marTop w:val="0"/>
      <w:marBottom w:val="0"/>
      <w:divBdr>
        <w:top w:val="none" w:sz="0" w:space="0" w:color="auto"/>
        <w:left w:val="none" w:sz="0" w:space="0" w:color="auto"/>
        <w:bottom w:val="none" w:sz="0" w:space="0" w:color="auto"/>
        <w:right w:val="none" w:sz="0" w:space="0" w:color="auto"/>
      </w:divBdr>
    </w:div>
    <w:div w:id="782530397">
      <w:bodyDiv w:val="1"/>
      <w:marLeft w:val="0"/>
      <w:marRight w:val="0"/>
      <w:marTop w:val="0"/>
      <w:marBottom w:val="0"/>
      <w:divBdr>
        <w:top w:val="none" w:sz="0" w:space="0" w:color="auto"/>
        <w:left w:val="none" w:sz="0" w:space="0" w:color="auto"/>
        <w:bottom w:val="none" w:sz="0" w:space="0" w:color="auto"/>
        <w:right w:val="none" w:sz="0" w:space="0" w:color="auto"/>
      </w:divBdr>
    </w:div>
    <w:div w:id="799767404">
      <w:bodyDiv w:val="1"/>
      <w:marLeft w:val="0"/>
      <w:marRight w:val="0"/>
      <w:marTop w:val="0"/>
      <w:marBottom w:val="0"/>
      <w:divBdr>
        <w:top w:val="none" w:sz="0" w:space="0" w:color="auto"/>
        <w:left w:val="none" w:sz="0" w:space="0" w:color="auto"/>
        <w:bottom w:val="none" w:sz="0" w:space="0" w:color="auto"/>
        <w:right w:val="none" w:sz="0" w:space="0" w:color="auto"/>
      </w:divBdr>
    </w:div>
    <w:div w:id="828405668">
      <w:bodyDiv w:val="1"/>
      <w:marLeft w:val="0"/>
      <w:marRight w:val="0"/>
      <w:marTop w:val="0"/>
      <w:marBottom w:val="0"/>
      <w:divBdr>
        <w:top w:val="none" w:sz="0" w:space="0" w:color="auto"/>
        <w:left w:val="none" w:sz="0" w:space="0" w:color="auto"/>
        <w:bottom w:val="none" w:sz="0" w:space="0" w:color="auto"/>
        <w:right w:val="none" w:sz="0" w:space="0" w:color="auto"/>
      </w:divBdr>
    </w:div>
    <w:div w:id="832601199">
      <w:bodyDiv w:val="1"/>
      <w:marLeft w:val="0"/>
      <w:marRight w:val="0"/>
      <w:marTop w:val="0"/>
      <w:marBottom w:val="0"/>
      <w:divBdr>
        <w:top w:val="none" w:sz="0" w:space="0" w:color="auto"/>
        <w:left w:val="none" w:sz="0" w:space="0" w:color="auto"/>
        <w:bottom w:val="none" w:sz="0" w:space="0" w:color="auto"/>
        <w:right w:val="none" w:sz="0" w:space="0" w:color="auto"/>
      </w:divBdr>
    </w:div>
    <w:div w:id="837423256">
      <w:bodyDiv w:val="1"/>
      <w:marLeft w:val="0"/>
      <w:marRight w:val="0"/>
      <w:marTop w:val="0"/>
      <w:marBottom w:val="0"/>
      <w:divBdr>
        <w:top w:val="none" w:sz="0" w:space="0" w:color="auto"/>
        <w:left w:val="none" w:sz="0" w:space="0" w:color="auto"/>
        <w:bottom w:val="none" w:sz="0" w:space="0" w:color="auto"/>
        <w:right w:val="none" w:sz="0" w:space="0" w:color="auto"/>
      </w:divBdr>
    </w:div>
    <w:div w:id="841746421">
      <w:bodyDiv w:val="1"/>
      <w:marLeft w:val="0"/>
      <w:marRight w:val="0"/>
      <w:marTop w:val="0"/>
      <w:marBottom w:val="0"/>
      <w:divBdr>
        <w:top w:val="none" w:sz="0" w:space="0" w:color="auto"/>
        <w:left w:val="none" w:sz="0" w:space="0" w:color="auto"/>
        <w:bottom w:val="none" w:sz="0" w:space="0" w:color="auto"/>
        <w:right w:val="none" w:sz="0" w:space="0" w:color="auto"/>
      </w:divBdr>
    </w:div>
    <w:div w:id="845942743">
      <w:bodyDiv w:val="1"/>
      <w:marLeft w:val="0"/>
      <w:marRight w:val="0"/>
      <w:marTop w:val="0"/>
      <w:marBottom w:val="0"/>
      <w:divBdr>
        <w:top w:val="none" w:sz="0" w:space="0" w:color="auto"/>
        <w:left w:val="none" w:sz="0" w:space="0" w:color="auto"/>
        <w:bottom w:val="none" w:sz="0" w:space="0" w:color="auto"/>
        <w:right w:val="none" w:sz="0" w:space="0" w:color="auto"/>
      </w:divBdr>
    </w:div>
    <w:div w:id="875118166">
      <w:bodyDiv w:val="1"/>
      <w:marLeft w:val="0"/>
      <w:marRight w:val="0"/>
      <w:marTop w:val="0"/>
      <w:marBottom w:val="0"/>
      <w:divBdr>
        <w:top w:val="none" w:sz="0" w:space="0" w:color="auto"/>
        <w:left w:val="none" w:sz="0" w:space="0" w:color="auto"/>
        <w:bottom w:val="none" w:sz="0" w:space="0" w:color="auto"/>
        <w:right w:val="none" w:sz="0" w:space="0" w:color="auto"/>
      </w:divBdr>
    </w:div>
    <w:div w:id="912618240">
      <w:bodyDiv w:val="1"/>
      <w:marLeft w:val="0"/>
      <w:marRight w:val="0"/>
      <w:marTop w:val="0"/>
      <w:marBottom w:val="0"/>
      <w:divBdr>
        <w:top w:val="none" w:sz="0" w:space="0" w:color="auto"/>
        <w:left w:val="none" w:sz="0" w:space="0" w:color="auto"/>
        <w:bottom w:val="none" w:sz="0" w:space="0" w:color="auto"/>
        <w:right w:val="none" w:sz="0" w:space="0" w:color="auto"/>
      </w:divBdr>
    </w:div>
    <w:div w:id="982541827">
      <w:bodyDiv w:val="1"/>
      <w:marLeft w:val="0"/>
      <w:marRight w:val="0"/>
      <w:marTop w:val="0"/>
      <w:marBottom w:val="0"/>
      <w:divBdr>
        <w:top w:val="none" w:sz="0" w:space="0" w:color="auto"/>
        <w:left w:val="none" w:sz="0" w:space="0" w:color="auto"/>
        <w:bottom w:val="none" w:sz="0" w:space="0" w:color="auto"/>
        <w:right w:val="none" w:sz="0" w:space="0" w:color="auto"/>
      </w:divBdr>
    </w:div>
    <w:div w:id="983268318">
      <w:bodyDiv w:val="1"/>
      <w:marLeft w:val="0"/>
      <w:marRight w:val="0"/>
      <w:marTop w:val="0"/>
      <w:marBottom w:val="0"/>
      <w:divBdr>
        <w:top w:val="none" w:sz="0" w:space="0" w:color="auto"/>
        <w:left w:val="none" w:sz="0" w:space="0" w:color="auto"/>
        <w:bottom w:val="none" w:sz="0" w:space="0" w:color="auto"/>
        <w:right w:val="none" w:sz="0" w:space="0" w:color="auto"/>
      </w:divBdr>
    </w:div>
    <w:div w:id="1000736895">
      <w:bodyDiv w:val="1"/>
      <w:marLeft w:val="0"/>
      <w:marRight w:val="0"/>
      <w:marTop w:val="0"/>
      <w:marBottom w:val="0"/>
      <w:divBdr>
        <w:top w:val="none" w:sz="0" w:space="0" w:color="auto"/>
        <w:left w:val="none" w:sz="0" w:space="0" w:color="auto"/>
        <w:bottom w:val="none" w:sz="0" w:space="0" w:color="auto"/>
        <w:right w:val="none" w:sz="0" w:space="0" w:color="auto"/>
      </w:divBdr>
    </w:div>
    <w:div w:id="1030952036">
      <w:bodyDiv w:val="1"/>
      <w:marLeft w:val="0"/>
      <w:marRight w:val="0"/>
      <w:marTop w:val="0"/>
      <w:marBottom w:val="0"/>
      <w:divBdr>
        <w:top w:val="none" w:sz="0" w:space="0" w:color="auto"/>
        <w:left w:val="none" w:sz="0" w:space="0" w:color="auto"/>
        <w:bottom w:val="none" w:sz="0" w:space="0" w:color="auto"/>
        <w:right w:val="none" w:sz="0" w:space="0" w:color="auto"/>
      </w:divBdr>
    </w:div>
    <w:div w:id="1041130621">
      <w:bodyDiv w:val="1"/>
      <w:marLeft w:val="0"/>
      <w:marRight w:val="0"/>
      <w:marTop w:val="0"/>
      <w:marBottom w:val="0"/>
      <w:divBdr>
        <w:top w:val="none" w:sz="0" w:space="0" w:color="auto"/>
        <w:left w:val="none" w:sz="0" w:space="0" w:color="auto"/>
        <w:bottom w:val="none" w:sz="0" w:space="0" w:color="auto"/>
        <w:right w:val="none" w:sz="0" w:space="0" w:color="auto"/>
      </w:divBdr>
    </w:div>
    <w:div w:id="1075319412">
      <w:bodyDiv w:val="1"/>
      <w:marLeft w:val="0"/>
      <w:marRight w:val="0"/>
      <w:marTop w:val="0"/>
      <w:marBottom w:val="0"/>
      <w:divBdr>
        <w:top w:val="none" w:sz="0" w:space="0" w:color="auto"/>
        <w:left w:val="none" w:sz="0" w:space="0" w:color="auto"/>
        <w:bottom w:val="none" w:sz="0" w:space="0" w:color="auto"/>
        <w:right w:val="none" w:sz="0" w:space="0" w:color="auto"/>
      </w:divBdr>
    </w:div>
    <w:div w:id="1114404008">
      <w:bodyDiv w:val="1"/>
      <w:marLeft w:val="0"/>
      <w:marRight w:val="0"/>
      <w:marTop w:val="0"/>
      <w:marBottom w:val="0"/>
      <w:divBdr>
        <w:top w:val="none" w:sz="0" w:space="0" w:color="auto"/>
        <w:left w:val="none" w:sz="0" w:space="0" w:color="auto"/>
        <w:bottom w:val="none" w:sz="0" w:space="0" w:color="auto"/>
        <w:right w:val="none" w:sz="0" w:space="0" w:color="auto"/>
      </w:divBdr>
    </w:div>
    <w:div w:id="1136872898">
      <w:bodyDiv w:val="1"/>
      <w:marLeft w:val="0"/>
      <w:marRight w:val="0"/>
      <w:marTop w:val="0"/>
      <w:marBottom w:val="0"/>
      <w:divBdr>
        <w:top w:val="none" w:sz="0" w:space="0" w:color="auto"/>
        <w:left w:val="none" w:sz="0" w:space="0" w:color="auto"/>
        <w:bottom w:val="none" w:sz="0" w:space="0" w:color="auto"/>
        <w:right w:val="none" w:sz="0" w:space="0" w:color="auto"/>
      </w:divBdr>
    </w:div>
    <w:div w:id="1154175762">
      <w:bodyDiv w:val="1"/>
      <w:marLeft w:val="0"/>
      <w:marRight w:val="0"/>
      <w:marTop w:val="0"/>
      <w:marBottom w:val="0"/>
      <w:divBdr>
        <w:top w:val="none" w:sz="0" w:space="0" w:color="auto"/>
        <w:left w:val="none" w:sz="0" w:space="0" w:color="auto"/>
        <w:bottom w:val="none" w:sz="0" w:space="0" w:color="auto"/>
        <w:right w:val="none" w:sz="0" w:space="0" w:color="auto"/>
      </w:divBdr>
    </w:div>
    <w:div w:id="1198615267">
      <w:bodyDiv w:val="1"/>
      <w:marLeft w:val="0"/>
      <w:marRight w:val="0"/>
      <w:marTop w:val="0"/>
      <w:marBottom w:val="0"/>
      <w:divBdr>
        <w:top w:val="none" w:sz="0" w:space="0" w:color="auto"/>
        <w:left w:val="none" w:sz="0" w:space="0" w:color="auto"/>
        <w:bottom w:val="none" w:sz="0" w:space="0" w:color="auto"/>
        <w:right w:val="none" w:sz="0" w:space="0" w:color="auto"/>
      </w:divBdr>
    </w:div>
    <w:div w:id="1218207308">
      <w:bodyDiv w:val="1"/>
      <w:marLeft w:val="0"/>
      <w:marRight w:val="0"/>
      <w:marTop w:val="0"/>
      <w:marBottom w:val="0"/>
      <w:divBdr>
        <w:top w:val="none" w:sz="0" w:space="0" w:color="auto"/>
        <w:left w:val="none" w:sz="0" w:space="0" w:color="auto"/>
        <w:bottom w:val="none" w:sz="0" w:space="0" w:color="auto"/>
        <w:right w:val="none" w:sz="0" w:space="0" w:color="auto"/>
      </w:divBdr>
    </w:div>
    <w:div w:id="1225064910">
      <w:bodyDiv w:val="1"/>
      <w:marLeft w:val="0"/>
      <w:marRight w:val="0"/>
      <w:marTop w:val="0"/>
      <w:marBottom w:val="0"/>
      <w:divBdr>
        <w:top w:val="none" w:sz="0" w:space="0" w:color="auto"/>
        <w:left w:val="none" w:sz="0" w:space="0" w:color="auto"/>
        <w:bottom w:val="none" w:sz="0" w:space="0" w:color="auto"/>
        <w:right w:val="none" w:sz="0" w:space="0" w:color="auto"/>
      </w:divBdr>
    </w:div>
    <w:div w:id="1251423601">
      <w:bodyDiv w:val="1"/>
      <w:marLeft w:val="0"/>
      <w:marRight w:val="0"/>
      <w:marTop w:val="0"/>
      <w:marBottom w:val="0"/>
      <w:divBdr>
        <w:top w:val="none" w:sz="0" w:space="0" w:color="auto"/>
        <w:left w:val="none" w:sz="0" w:space="0" w:color="auto"/>
        <w:bottom w:val="none" w:sz="0" w:space="0" w:color="auto"/>
        <w:right w:val="none" w:sz="0" w:space="0" w:color="auto"/>
      </w:divBdr>
    </w:div>
    <w:div w:id="1261135548">
      <w:bodyDiv w:val="1"/>
      <w:marLeft w:val="0"/>
      <w:marRight w:val="0"/>
      <w:marTop w:val="0"/>
      <w:marBottom w:val="0"/>
      <w:divBdr>
        <w:top w:val="none" w:sz="0" w:space="0" w:color="auto"/>
        <w:left w:val="none" w:sz="0" w:space="0" w:color="auto"/>
        <w:bottom w:val="none" w:sz="0" w:space="0" w:color="auto"/>
        <w:right w:val="none" w:sz="0" w:space="0" w:color="auto"/>
      </w:divBdr>
    </w:div>
    <w:div w:id="1264191789">
      <w:bodyDiv w:val="1"/>
      <w:marLeft w:val="0"/>
      <w:marRight w:val="0"/>
      <w:marTop w:val="0"/>
      <w:marBottom w:val="0"/>
      <w:divBdr>
        <w:top w:val="none" w:sz="0" w:space="0" w:color="auto"/>
        <w:left w:val="none" w:sz="0" w:space="0" w:color="auto"/>
        <w:bottom w:val="none" w:sz="0" w:space="0" w:color="auto"/>
        <w:right w:val="none" w:sz="0" w:space="0" w:color="auto"/>
      </w:divBdr>
    </w:div>
    <w:div w:id="1277251199">
      <w:bodyDiv w:val="1"/>
      <w:marLeft w:val="0"/>
      <w:marRight w:val="0"/>
      <w:marTop w:val="0"/>
      <w:marBottom w:val="0"/>
      <w:divBdr>
        <w:top w:val="none" w:sz="0" w:space="0" w:color="auto"/>
        <w:left w:val="none" w:sz="0" w:space="0" w:color="auto"/>
        <w:bottom w:val="none" w:sz="0" w:space="0" w:color="auto"/>
        <w:right w:val="none" w:sz="0" w:space="0" w:color="auto"/>
      </w:divBdr>
    </w:div>
    <w:div w:id="1283923703">
      <w:bodyDiv w:val="1"/>
      <w:marLeft w:val="0"/>
      <w:marRight w:val="0"/>
      <w:marTop w:val="0"/>
      <w:marBottom w:val="0"/>
      <w:divBdr>
        <w:top w:val="none" w:sz="0" w:space="0" w:color="auto"/>
        <w:left w:val="none" w:sz="0" w:space="0" w:color="auto"/>
        <w:bottom w:val="none" w:sz="0" w:space="0" w:color="auto"/>
        <w:right w:val="none" w:sz="0" w:space="0" w:color="auto"/>
      </w:divBdr>
    </w:div>
    <w:div w:id="1295066638">
      <w:bodyDiv w:val="1"/>
      <w:marLeft w:val="0"/>
      <w:marRight w:val="0"/>
      <w:marTop w:val="0"/>
      <w:marBottom w:val="0"/>
      <w:divBdr>
        <w:top w:val="none" w:sz="0" w:space="0" w:color="auto"/>
        <w:left w:val="none" w:sz="0" w:space="0" w:color="auto"/>
        <w:bottom w:val="none" w:sz="0" w:space="0" w:color="auto"/>
        <w:right w:val="none" w:sz="0" w:space="0" w:color="auto"/>
      </w:divBdr>
    </w:div>
    <w:div w:id="1304962252">
      <w:bodyDiv w:val="1"/>
      <w:marLeft w:val="0"/>
      <w:marRight w:val="0"/>
      <w:marTop w:val="0"/>
      <w:marBottom w:val="0"/>
      <w:divBdr>
        <w:top w:val="none" w:sz="0" w:space="0" w:color="auto"/>
        <w:left w:val="none" w:sz="0" w:space="0" w:color="auto"/>
        <w:bottom w:val="none" w:sz="0" w:space="0" w:color="auto"/>
        <w:right w:val="none" w:sz="0" w:space="0" w:color="auto"/>
      </w:divBdr>
    </w:div>
    <w:div w:id="1321733465">
      <w:bodyDiv w:val="1"/>
      <w:marLeft w:val="0"/>
      <w:marRight w:val="0"/>
      <w:marTop w:val="0"/>
      <w:marBottom w:val="0"/>
      <w:divBdr>
        <w:top w:val="none" w:sz="0" w:space="0" w:color="auto"/>
        <w:left w:val="none" w:sz="0" w:space="0" w:color="auto"/>
        <w:bottom w:val="none" w:sz="0" w:space="0" w:color="auto"/>
        <w:right w:val="none" w:sz="0" w:space="0" w:color="auto"/>
      </w:divBdr>
    </w:div>
    <w:div w:id="1330518456">
      <w:bodyDiv w:val="1"/>
      <w:marLeft w:val="0"/>
      <w:marRight w:val="0"/>
      <w:marTop w:val="0"/>
      <w:marBottom w:val="0"/>
      <w:divBdr>
        <w:top w:val="none" w:sz="0" w:space="0" w:color="auto"/>
        <w:left w:val="none" w:sz="0" w:space="0" w:color="auto"/>
        <w:bottom w:val="none" w:sz="0" w:space="0" w:color="auto"/>
        <w:right w:val="none" w:sz="0" w:space="0" w:color="auto"/>
      </w:divBdr>
    </w:div>
    <w:div w:id="1340885178">
      <w:bodyDiv w:val="1"/>
      <w:marLeft w:val="0"/>
      <w:marRight w:val="0"/>
      <w:marTop w:val="0"/>
      <w:marBottom w:val="0"/>
      <w:divBdr>
        <w:top w:val="none" w:sz="0" w:space="0" w:color="auto"/>
        <w:left w:val="none" w:sz="0" w:space="0" w:color="auto"/>
        <w:bottom w:val="none" w:sz="0" w:space="0" w:color="auto"/>
        <w:right w:val="none" w:sz="0" w:space="0" w:color="auto"/>
      </w:divBdr>
    </w:div>
    <w:div w:id="1385834610">
      <w:bodyDiv w:val="1"/>
      <w:marLeft w:val="0"/>
      <w:marRight w:val="0"/>
      <w:marTop w:val="0"/>
      <w:marBottom w:val="0"/>
      <w:divBdr>
        <w:top w:val="none" w:sz="0" w:space="0" w:color="auto"/>
        <w:left w:val="none" w:sz="0" w:space="0" w:color="auto"/>
        <w:bottom w:val="none" w:sz="0" w:space="0" w:color="auto"/>
        <w:right w:val="none" w:sz="0" w:space="0" w:color="auto"/>
      </w:divBdr>
    </w:div>
    <w:div w:id="1409497516">
      <w:bodyDiv w:val="1"/>
      <w:marLeft w:val="0"/>
      <w:marRight w:val="0"/>
      <w:marTop w:val="0"/>
      <w:marBottom w:val="0"/>
      <w:divBdr>
        <w:top w:val="none" w:sz="0" w:space="0" w:color="auto"/>
        <w:left w:val="none" w:sz="0" w:space="0" w:color="auto"/>
        <w:bottom w:val="none" w:sz="0" w:space="0" w:color="auto"/>
        <w:right w:val="none" w:sz="0" w:space="0" w:color="auto"/>
      </w:divBdr>
    </w:div>
    <w:div w:id="1447390230">
      <w:bodyDiv w:val="1"/>
      <w:marLeft w:val="0"/>
      <w:marRight w:val="0"/>
      <w:marTop w:val="0"/>
      <w:marBottom w:val="0"/>
      <w:divBdr>
        <w:top w:val="none" w:sz="0" w:space="0" w:color="auto"/>
        <w:left w:val="none" w:sz="0" w:space="0" w:color="auto"/>
        <w:bottom w:val="none" w:sz="0" w:space="0" w:color="auto"/>
        <w:right w:val="none" w:sz="0" w:space="0" w:color="auto"/>
      </w:divBdr>
    </w:div>
    <w:div w:id="1460685923">
      <w:bodyDiv w:val="1"/>
      <w:marLeft w:val="0"/>
      <w:marRight w:val="0"/>
      <w:marTop w:val="0"/>
      <w:marBottom w:val="0"/>
      <w:divBdr>
        <w:top w:val="none" w:sz="0" w:space="0" w:color="auto"/>
        <w:left w:val="none" w:sz="0" w:space="0" w:color="auto"/>
        <w:bottom w:val="none" w:sz="0" w:space="0" w:color="auto"/>
        <w:right w:val="none" w:sz="0" w:space="0" w:color="auto"/>
      </w:divBdr>
    </w:div>
    <w:div w:id="1478493636">
      <w:bodyDiv w:val="1"/>
      <w:marLeft w:val="0"/>
      <w:marRight w:val="0"/>
      <w:marTop w:val="0"/>
      <w:marBottom w:val="0"/>
      <w:divBdr>
        <w:top w:val="none" w:sz="0" w:space="0" w:color="auto"/>
        <w:left w:val="none" w:sz="0" w:space="0" w:color="auto"/>
        <w:bottom w:val="none" w:sz="0" w:space="0" w:color="auto"/>
        <w:right w:val="none" w:sz="0" w:space="0" w:color="auto"/>
      </w:divBdr>
    </w:div>
    <w:div w:id="1499031853">
      <w:bodyDiv w:val="1"/>
      <w:marLeft w:val="0"/>
      <w:marRight w:val="0"/>
      <w:marTop w:val="0"/>
      <w:marBottom w:val="0"/>
      <w:divBdr>
        <w:top w:val="none" w:sz="0" w:space="0" w:color="auto"/>
        <w:left w:val="none" w:sz="0" w:space="0" w:color="auto"/>
        <w:bottom w:val="none" w:sz="0" w:space="0" w:color="auto"/>
        <w:right w:val="none" w:sz="0" w:space="0" w:color="auto"/>
      </w:divBdr>
    </w:div>
    <w:div w:id="1520973465">
      <w:bodyDiv w:val="1"/>
      <w:marLeft w:val="0"/>
      <w:marRight w:val="0"/>
      <w:marTop w:val="0"/>
      <w:marBottom w:val="0"/>
      <w:divBdr>
        <w:top w:val="none" w:sz="0" w:space="0" w:color="auto"/>
        <w:left w:val="none" w:sz="0" w:space="0" w:color="auto"/>
        <w:bottom w:val="none" w:sz="0" w:space="0" w:color="auto"/>
        <w:right w:val="none" w:sz="0" w:space="0" w:color="auto"/>
      </w:divBdr>
    </w:div>
    <w:div w:id="1524829774">
      <w:bodyDiv w:val="1"/>
      <w:marLeft w:val="0"/>
      <w:marRight w:val="0"/>
      <w:marTop w:val="0"/>
      <w:marBottom w:val="0"/>
      <w:divBdr>
        <w:top w:val="none" w:sz="0" w:space="0" w:color="auto"/>
        <w:left w:val="none" w:sz="0" w:space="0" w:color="auto"/>
        <w:bottom w:val="none" w:sz="0" w:space="0" w:color="auto"/>
        <w:right w:val="none" w:sz="0" w:space="0" w:color="auto"/>
      </w:divBdr>
    </w:div>
    <w:div w:id="1543832537">
      <w:bodyDiv w:val="1"/>
      <w:marLeft w:val="0"/>
      <w:marRight w:val="0"/>
      <w:marTop w:val="0"/>
      <w:marBottom w:val="0"/>
      <w:divBdr>
        <w:top w:val="none" w:sz="0" w:space="0" w:color="auto"/>
        <w:left w:val="none" w:sz="0" w:space="0" w:color="auto"/>
        <w:bottom w:val="none" w:sz="0" w:space="0" w:color="auto"/>
        <w:right w:val="none" w:sz="0" w:space="0" w:color="auto"/>
      </w:divBdr>
    </w:div>
    <w:div w:id="1557469002">
      <w:bodyDiv w:val="1"/>
      <w:marLeft w:val="0"/>
      <w:marRight w:val="0"/>
      <w:marTop w:val="0"/>
      <w:marBottom w:val="0"/>
      <w:divBdr>
        <w:top w:val="none" w:sz="0" w:space="0" w:color="auto"/>
        <w:left w:val="none" w:sz="0" w:space="0" w:color="auto"/>
        <w:bottom w:val="none" w:sz="0" w:space="0" w:color="auto"/>
        <w:right w:val="none" w:sz="0" w:space="0" w:color="auto"/>
      </w:divBdr>
    </w:div>
    <w:div w:id="1591622919">
      <w:bodyDiv w:val="1"/>
      <w:marLeft w:val="0"/>
      <w:marRight w:val="0"/>
      <w:marTop w:val="0"/>
      <w:marBottom w:val="0"/>
      <w:divBdr>
        <w:top w:val="none" w:sz="0" w:space="0" w:color="auto"/>
        <w:left w:val="none" w:sz="0" w:space="0" w:color="auto"/>
        <w:bottom w:val="none" w:sz="0" w:space="0" w:color="auto"/>
        <w:right w:val="none" w:sz="0" w:space="0" w:color="auto"/>
      </w:divBdr>
    </w:div>
    <w:div w:id="1612123372">
      <w:bodyDiv w:val="1"/>
      <w:marLeft w:val="0"/>
      <w:marRight w:val="0"/>
      <w:marTop w:val="0"/>
      <w:marBottom w:val="0"/>
      <w:divBdr>
        <w:top w:val="none" w:sz="0" w:space="0" w:color="auto"/>
        <w:left w:val="none" w:sz="0" w:space="0" w:color="auto"/>
        <w:bottom w:val="none" w:sz="0" w:space="0" w:color="auto"/>
        <w:right w:val="none" w:sz="0" w:space="0" w:color="auto"/>
      </w:divBdr>
    </w:div>
    <w:div w:id="1653750235">
      <w:bodyDiv w:val="1"/>
      <w:marLeft w:val="0"/>
      <w:marRight w:val="0"/>
      <w:marTop w:val="0"/>
      <w:marBottom w:val="0"/>
      <w:divBdr>
        <w:top w:val="none" w:sz="0" w:space="0" w:color="auto"/>
        <w:left w:val="none" w:sz="0" w:space="0" w:color="auto"/>
        <w:bottom w:val="none" w:sz="0" w:space="0" w:color="auto"/>
        <w:right w:val="none" w:sz="0" w:space="0" w:color="auto"/>
      </w:divBdr>
    </w:div>
    <w:div w:id="1705135016">
      <w:bodyDiv w:val="1"/>
      <w:marLeft w:val="0"/>
      <w:marRight w:val="0"/>
      <w:marTop w:val="0"/>
      <w:marBottom w:val="0"/>
      <w:divBdr>
        <w:top w:val="none" w:sz="0" w:space="0" w:color="auto"/>
        <w:left w:val="none" w:sz="0" w:space="0" w:color="auto"/>
        <w:bottom w:val="none" w:sz="0" w:space="0" w:color="auto"/>
        <w:right w:val="none" w:sz="0" w:space="0" w:color="auto"/>
      </w:divBdr>
    </w:div>
    <w:div w:id="1738943373">
      <w:bodyDiv w:val="1"/>
      <w:marLeft w:val="0"/>
      <w:marRight w:val="0"/>
      <w:marTop w:val="0"/>
      <w:marBottom w:val="0"/>
      <w:divBdr>
        <w:top w:val="none" w:sz="0" w:space="0" w:color="auto"/>
        <w:left w:val="none" w:sz="0" w:space="0" w:color="auto"/>
        <w:bottom w:val="none" w:sz="0" w:space="0" w:color="auto"/>
        <w:right w:val="none" w:sz="0" w:space="0" w:color="auto"/>
      </w:divBdr>
    </w:div>
    <w:div w:id="1742603874">
      <w:bodyDiv w:val="1"/>
      <w:marLeft w:val="0"/>
      <w:marRight w:val="0"/>
      <w:marTop w:val="0"/>
      <w:marBottom w:val="0"/>
      <w:divBdr>
        <w:top w:val="none" w:sz="0" w:space="0" w:color="auto"/>
        <w:left w:val="none" w:sz="0" w:space="0" w:color="auto"/>
        <w:bottom w:val="none" w:sz="0" w:space="0" w:color="auto"/>
        <w:right w:val="none" w:sz="0" w:space="0" w:color="auto"/>
      </w:divBdr>
    </w:div>
    <w:div w:id="1778481774">
      <w:bodyDiv w:val="1"/>
      <w:marLeft w:val="0"/>
      <w:marRight w:val="0"/>
      <w:marTop w:val="0"/>
      <w:marBottom w:val="0"/>
      <w:divBdr>
        <w:top w:val="none" w:sz="0" w:space="0" w:color="auto"/>
        <w:left w:val="none" w:sz="0" w:space="0" w:color="auto"/>
        <w:bottom w:val="none" w:sz="0" w:space="0" w:color="auto"/>
        <w:right w:val="none" w:sz="0" w:space="0" w:color="auto"/>
      </w:divBdr>
    </w:div>
    <w:div w:id="1786727306">
      <w:bodyDiv w:val="1"/>
      <w:marLeft w:val="0"/>
      <w:marRight w:val="0"/>
      <w:marTop w:val="0"/>
      <w:marBottom w:val="0"/>
      <w:divBdr>
        <w:top w:val="none" w:sz="0" w:space="0" w:color="auto"/>
        <w:left w:val="none" w:sz="0" w:space="0" w:color="auto"/>
        <w:bottom w:val="none" w:sz="0" w:space="0" w:color="auto"/>
        <w:right w:val="none" w:sz="0" w:space="0" w:color="auto"/>
      </w:divBdr>
    </w:div>
    <w:div w:id="1813475229">
      <w:bodyDiv w:val="1"/>
      <w:marLeft w:val="0"/>
      <w:marRight w:val="0"/>
      <w:marTop w:val="0"/>
      <w:marBottom w:val="0"/>
      <w:divBdr>
        <w:top w:val="none" w:sz="0" w:space="0" w:color="auto"/>
        <w:left w:val="none" w:sz="0" w:space="0" w:color="auto"/>
        <w:bottom w:val="none" w:sz="0" w:space="0" w:color="auto"/>
        <w:right w:val="none" w:sz="0" w:space="0" w:color="auto"/>
      </w:divBdr>
    </w:div>
    <w:div w:id="1913856190">
      <w:bodyDiv w:val="1"/>
      <w:marLeft w:val="0"/>
      <w:marRight w:val="0"/>
      <w:marTop w:val="0"/>
      <w:marBottom w:val="0"/>
      <w:divBdr>
        <w:top w:val="none" w:sz="0" w:space="0" w:color="auto"/>
        <w:left w:val="none" w:sz="0" w:space="0" w:color="auto"/>
        <w:bottom w:val="none" w:sz="0" w:space="0" w:color="auto"/>
        <w:right w:val="none" w:sz="0" w:space="0" w:color="auto"/>
      </w:divBdr>
    </w:div>
    <w:div w:id="1914461990">
      <w:bodyDiv w:val="1"/>
      <w:marLeft w:val="0"/>
      <w:marRight w:val="0"/>
      <w:marTop w:val="0"/>
      <w:marBottom w:val="0"/>
      <w:divBdr>
        <w:top w:val="none" w:sz="0" w:space="0" w:color="auto"/>
        <w:left w:val="none" w:sz="0" w:space="0" w:color="auto"/>
        <w:bottom w:val="none" w:sz="0" w:space="0" w:color="auto"/>
        <w:right w:val="none" w:sz="0" w:space="0" w:color="auto"/>
      </w:divBdr>
    </w:div>
    <w:div w:id="1918709269">
      <w:bodyDiv w:val="1"/>
      <w:marLeft w:val="0"/>
      <w:marRight w:val="0"/>
      <w:marTop w:val="0"/>
      <w:marBottom w:val="0"/>
      <w:divBdr>
        <w:top w:val="none" w:sz="0" w:space="0" w:color="auto"/>
        <w:left w:val="none" w:sz="0" w:space="0" w:color="auto"/>
        <w:bottom w:val="none" w:sz="0" w:space="0" w:color="auto"/>
        <w:right w:val="none" w:sz="0" w:space="0" w:color="auto"/>
      </w:divBdr>
    </w:div>
    <w:div w:id="1920478777">
      <w:bodyDiv w:val="1"/>
      <w:marLeft w:val="0"/>
      <w:marRight w:val="0"/>
      <w:marTop w:val="0"/>
      <w:marBottom w:val="0"/>
      <w:divBdr>
        <w:top w:val="none" w:sz="0" w:space="0" w:color="auto"/>
        <w:left w:val="none" w:sz="0" w:space="0" w:color="auto"/>
        <w:bottom w:val="none" w:sz="0" w:space="0" w:color="auto"/>
        <w:right w:val="none" w:sz="0" w:space="0" w:color="auto"/>
      </w:divBdr>
    </w:div>
    <w:div w:id="1923491713">
      <w:bodyDiv w:val="1"/>
      <w:marLeft w:val="0"/>
      <w:marRight w:val="0"/>
      <w:marTop w:val="0"/>
      <w:marBottom w:val="0"/>
      <w:divBdr>
        <w:top w:val="none" w:sz="0" w:space="0" w:color="auto"/>
        <w:left w:val="none" w:sz="0" w:space="0" w:color="auto"/>
        <w:bottom w:val="none" w:sz="0" w:space="0" w:color="auto"/>
        <w:right w:val="none" w:sz="0" w:space="0" w:color="auto"/>
      </w:divBdr>
    </w:div>
    <w:div w:id="1943368162">
      <w:bodyDiv w:val="1"/>
      <w:marLeft w:val="0"/>
      <w:marRight w:val="0"/>
      <w:marTop w:val="0"/>
      <w:marBottom w:val="0"/>
      <w:divBdr>
        <w:top w:val="none" w:sz="0" w:space="0" w:color="auto"/>
        <w:left w:val="none" w:sz="0" w:space="0" w:color="auto"/>
        <w:bottom w:val="none" w:sz="0" w:space="0" w:color="auto"/>
        <w:right w:val="none" w:sz="0" w:space="0" w:color="auto"/>
      </w:divBdr>
    </w:div>
    <w:div w:id="1952320904">
      <w:bodyDiv w:val="1"/>
      <w:marLeft w:val="0"/>
      <w:marRight w:val="0"/>
      <w:marTop w:val="0"/>
      <w:marBottom w:val="0"/>
      <w:divBdr>
        <w:top w:val="none" w:sz="0" w:space="0" w:color="auto"/>
        <w:left w:val="none" w:sz="0" w:space="0" w:color="auto"/>
        <w:bottom w:val="none" w:sz="0" w:space="0" w:color="auto"/>
        <w:right w:val="none" w:sz="0" w:space="0" w:color="auto"/>
      </w:divBdr>
    </w:div>
    <w:div w:id="1953898056">
      <w:bodyDiv w:val="1"/>
      <w:marLeft w:val="0"/>
      <w:marRight w:val="0"/>
      <w:marTop w:val="0"/>
      <w:marBottom w:val="0"/>
      <w:divBdr>
        <w:top w:val="none" w:sz="0" w:space="0" w:color="auto"/>
        <w:left w:val="none" w:sz="0" w:space="0" w:color="auto"/>
        <w:bottom w:val="none" w:sz="0" w:space="0" w:color="auto"/>
        <w:right w:val="none" w:sz="0" w:space="0" w:color="auto"/>
      </w:divBdr>
    </w:div>
    <w:div w:id="1968273281">
      <w:bodyDiv w:val="1"/>
      <w:marLeft w:val="0"/>
      <w:marRight w:val="0"/>
      <w:marTop w:val="0"/>
      <w:marBottom w:val="0"/>
      <w:divBdr>
        <w:top w:val="none" w:sz="0" w:space="0" w:color="auto"/>
        <w:left w:val="none" w:sz="0" w:space="0" w:color="auto"/>
        <w:bottom w:val="none" w:sz="0" w:space="0" w:color="auto"/>
        <w:right w:val="none" w:sz="0" w:space="0" w:color="auto"/>
      </w:divBdr>
    </w:div>
    <w:div w:id="1987739170">
      <w:bodyDiv w:val="1"/>
      <w:marLeft w:val="0"/>
      <w:marRight w:val="0"/>
      <w:marTop w:val="0"/>
      <w:marBottom w:val="0"/>
      <w:divBdr>
        <w:top w:val="none" w:sz="0" w:space="0" w:color="auto"/>
        <w:left w:val="none" w:sz="0" w:space="0" w:color="auto"/>
        <w:bottom w:val="none" w:sz="0" w:space="0" w:color="auto"/>
        <w:right w:val="none" w:sz="0" w:space="0" w:color="auto"/>
      </w:divBdr>
    </w:div>
    <w:div w:id="2013289677">
      <w:bodyDiv w:val="1"/>
      <w:marLeft w:val="0"/>
      <w:marRight w:val="0"/>
      <w:marTop w:val="0"/>
      <w:marBottom w:val="0"/>
      <w:divBdr>
        <w:top w:val="none" w:sz="0" w:space="0" w:color="auto"/>
        <w:left w:val="none" w:sz="0" w:space="0" w:color="auto"/>
        <w:bottom w:val="none" w:sz="0" w:space="0" w:color="auto"/>
        <w:right w:val="none" w:sz="0" w:space="0" w:color="auto"/>
      </w:divBdr>
    </w:div>
    <w:div w:id="2026662272">
      <w:bodyDiv w:val="1"/>
      <w:marLeft w:val="0"/>
      <w:marRight w:val="0"/>
      <w:marTop w:val="0"/>
      <w:marBottom w:val="0"/>
      <w:divBdr>
        <w:top w:val="none" w:sz="0" w:space="0" w:color="auto"/>
        <w:left w:val="none" w:sz="0" w:space="0" w:color="auto"/>
        <w:bottom w:val="none" w:sz="0" w:space="0" w:color="auto"/>
        <w:right w:val="none" w:sz="0" w:space="0" w:color="auto"/>
      </w:divBdr>
    </w:div>
    <w:div w:id="2057965434">
      <w:bodyDiv w:val="1"/>
      <w:marLeft w:val="0"/>
      <w:marRight w:val="0"/>
      <w:marTop w:val="0"/>
      <w:marBottom w:val="0"/>
      <w:divBdr>
        <w:top w:val="none" w:sz="0" w:space="0" w:color="auto"/>
        <w:left w:val="none" w:sz="0" w:space="0" w:color="auto"/>
        <w:bottom w:val="none" w:sz="0" w:space="0" w:color="auto"/>
        <w:right w:val="none" w:sz="0" w:space="0" w:color="auto"/>
      </w:divBdr>
    </w:div>
    <w:div w:id="2105421891">
      <w:bodyDiv w:val="1"/>
      <w:marLeft w:val="0"/>
      <w:marRight w:val="0"/>
      <w:marTop w:val="0"/>
      <w:marBottom w:val="0"/>
      <w:divBdr>
        <w:top w:val="none" w:sz="0" w:space="0" w:color="auto"/>
        <w:left w:val="none" w:sz="0" w:space="0" w:color="auto"/>
        <w:bottom w:val="none" w:sz="0" w:space="0" w:color="auto"/>
        <w:right w:val="none" w:sz="0" w:space="0" w:color="auto"/>
      </w:divBdr>
    </w:div>
    <w:div w:id="2108039975">
      <w:bodyDiv w:val="1"/>
      <w:marLeft w:val="0"/>
      <w:marRight w:val="0"/>
      <w:marTop w:val="0"/>
      <w:marBottom w:val="0"/>
      <w:divBdr>
        <w:top w:val="none" w:sz="0" w:space="0" w:color="auto"/>
        <w:left w:val="none" w:sz="0" w:space="0" w:color="auto"/>
        <w:bottom w:val="none" w:sz="0" w:space="0" w:color="auto"/>
        <w:right w:val="none" w:sz="0" w:space="0" w:color="auto"/>
      </w:divBdr>
    </w:div>
    <w:div w:id="2123380346">
      <w:bodyDiv w:val="1"/>
      <w:marLeft w:val="0"/>
      <w:marRight w:val="0"/>
      <w:marTop w:val="0"/>
      <w:marBottom w:val="0"/>
      <w:divBdr>
        <w:top w:val="none" w:sz="0" w:space="0" w:color="auto"/>
        <w:left w:val="none" w:sz="0" w:space="0" w:color="auto"/>
        <w:bottom w:val="none" w:sz="0" w:space="0" w:color="auto"/>
        <w:right w:val="none" w:sz="0" w:space="0" w:color="auto"/>
      </w:divBdr>
    </w:div>
    <w:div w:id="2140294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Flujo">
  <a:themeElements>
    <a:clrScheme name="Flujo">
      <a:dk1>
        <a:sysClr val="windowText" lastClr="000000"/>
      </a:dk1>
      <a:lt1>
        <a:sysClr val="window" lastClr="FFFFFF"/>
      </a:lt1>
      <a:dk2>
        <a:srgbClr val="04617B"/>
      </a:dk2>
      <a:lt2>
        <a:srgbClr val="DBF5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lujo">
      <a:majorFont>
        <a:latin typeface="Calibri"/>
        <a:ea typeface=""/>
        <a:cs typeface=""/>
        <a:font script="Jpan" typeface="ＭＳ Ｐゴシック"/>
        <a:font script="Hang" typeface="HY중고딕"/>
        <a:font script="Hans" typeface="隶书"/>
        <a:font script="Hant" typeface="微軟正黑體"/>
        <a:font script="Arab" typeface="Traditional Arabic"/>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Constantia"/>
        <a:ea typeface=""/>
        <a:cs typeface=""/>
        <a:font script="Jpan" typeface="HGP明朝E"/>
        <a:font script="Hang" typeface="HY신명조"/>
        <a:font script="Hans" typeface="宋体"/>
        <a:font script="Hant" typeface="新細明體"/>
        <a:font script="Arab" typeface="Majalla UI"/>
        <a:font script="Hebr" typeface="David"/>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Flujo">
      <a:fillStyleLst>
        <a:solidFill>
          <a:schemeClr val="phClr"/>
        </a:solidFill>
        <a:gradFill rotWithShape="1">
          <a:gsLst>
            <a:gs pos="0">
              <a:schemeClr val="phClr">
                <a:tint val="70000"/>
                <a:satMod val="130000"/>
              </a:schemeClr>
            </a:gs>
            <a:gs pos="43000">
              <a:schemeClr val="phClr">
                <a:tint val="44000"/>
                <a:satMod val="165000"/>
              </a:schemeClr>
            </a:gs>
            <a:gs pos="93000">
              <a:schemeClr val="phClr">
                <a:tint val="15000"/>
                <a:satMod val="165000"/>
              </a:schemeClr>
            </a:gs>
            <a:gs pos="100000">
              <a:schemeClr val="phClr">
                <a:tint val="5000"/>
                <a:satMod val="250000"/>
              </a:schemeClr>
            </a:gs>
          </a:gsLst>
          <a:path path="circle">
            <a:fillToRect l="50000" t="130000" r="50000" b="-30000"/>
          </a:path>
        </a:gradFill>
        <a:gradFill rotWithShape="1">
          <a:gsLst>
            <a:gs pos="0">
              <a:schemeClr val="phClr">
                <a:tint val="98000"/>
                <a:shade val="25000"/>
                <a:satMod val="250000"/>
              </a:schemeClr>
            </a:gs>
            <a:gs pos="68000">
              <a:schemeClr val="phClr">
                <a:tint val="86000"/>
                <a:satMod val="115000"/>
              </a:schemeClr>
            </a:gs>
            <a:gs pos="100000">
              <a:schemeClr val="phClr">
                <a:tint val="50000"/>
                <a:satMod val="150000"/>
              </a:schemeClr>
            </a:gs>
          </a:gsLst>
          <a:path path="circle">
            <a:fillToRect l="50000" t="130000" r="50000" b="-30000"/>
          </a:path>
        </a:gradFill>
      </a:fillStyleLst>
      <a:lnStyleLst>
        <a:ln w="9525" cap="flat" cmpd="sng" algn="ctr">
          <a:solidFill>
            <a:schemeClr val="phClr">
              <a:shade val="50000"/>
              <a:satMod val="103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57150" dist="38100" dir="5400000" algn="ctr" rotWithShape="0">
              <a:schemeClr val="phClr">
                <a:shade val="9000"/>
                <a:alpha val="48000"/>
                <a:satMod val="105000"/>
              </a:schemeClr>
            </a:outerShdw>
          </a:effectLst>
        </a:effectStyle>
        <a:effectStyle>
          <a:effectLst>
            <a:outerShdw blurRad="57150" dist="38100" dir="5400000" algn="ctr" rotWithShape="0">
              <a:schemeClr val="phClr">
                <a:shade val="9000"/>
                <a:alpha val="48000"/>
                <a:satMod val="105000"/>
              </a:schemeClr>
            </a:outerShdw>
          </a:effectLst>
        </a:effectStyle>
        <a:effectStyle>
          <a:effectLst>
            <a:outerShdw blurRad="57150" dist="38100" dir="5400000" algn="ctr" rotWithShape="0">
              <a:schemeClr val="phClr">
                <a:shade val="9000"/>
                <a:alpha val="48000"/>
                <a:satMod val="105000"/>
              </a:schemeClr>
            </a:outerShdw>
          </a:effectLst>
          <a:scene3d>
            <a:camera prst="orthographicFront">
              <a:rot lat="0" lon="0" rev="0"/>
            </a:camera>
            <a:lightRig rig="glow" dir="tl">
              <a:rot lat="0" lon="0" rev="900000"/>
            </a:lightRig>
          </a:scene3d>
          <a:sp3d prstMaterial="powder">
            <a:bevelT w="25400" h="38100"/>
          </a:sp3d>
        </a:effectStyle>
      </a:effectStyleLst>
      <a:bgFillStyleLst>
        <a:solidFill>
          <a:schemeClr val="phClr"/>
        </a:solidFill>
        <a:gradFill rotWithShape="1">
          <a:gsLst>
            <a:gs pos="0">
              <a:schemeClr val="phClr">
                <a:tint val="80000"/>
                <a:satMod val="400000"/>
              </a:schemeClr>
            </a:gs>
            <a:gs pos="25000">
              <a:schemeClr val="phClr">
                <a:tint val="83000"/>
                <a:satMod val="320000"/>
              </a:schemeClr>
            </a:gs>
            <a:gs pos="100000">
              <a:schemeClr val="phClr">
                <a:shade val="15000"/>
                <a:satMod val="320000"/>
              </a:schemeClr>
            </a:gs>
          </a:gsLst>
          <a:path path="circle">
            <a:fillToRect l="10000" t="110000" r="10000" b="100000"/>
          </a:path>
        </a:gradFill>
        <a:blipFill>
          <a:blip xmlns:r="http://schemas.openxmlformats.org/officeDocument/2006/relationships" r:embed="rId1">
            <a:duotone>
              <a:schemeClr val="phClr">
                <a:shade val="90000"/>
                <a:satMod val="150000"/>
              </a:schemeClr>
              <a:schemeClr val="phClr">
                <a:tint val="88000"/>
                <a:satMod val="150000"/>
              </a:schemeClr>
            </a:duotone>
          </a:blip>
          <a:tile tx="0" ty="0" sx="65000" sy="65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53CE6D-9C89-484A-99E5-6B23AEB57E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TotalTime>
  <Pages>5</Pages>
  <Words>928</Words>
  <Characters>5104</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INEC Jaimy Jativa</dc:creator>
  <cp:keywords/>
  <dc:description/>
  <cp:lastModifiedBy>INEC Pablo Peñafiel</cp:lastModifiedBy>
  <cp:revision>18</cp:revision>
  <cp:lastPrinted>2025-12-26T15:53:00Z</cp:lastPrinted>
  <dcterms:created xsi:type="dcterms:W3CDTF">2025-01-31T19:01:00Z</dcterms:created>
  <dcterms:modified xsi:type="dcterms:W3CDTF">2025-12-26T15:53:00Z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maisabelgarciam@gmail.com@www.mendeley.com</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Solution ID">
    <vt:lpwstr>{15727DE6-F92D-4E46-ACB4-0E2C58B31A18}</vt:lpwstr>
  </property>
</Properties>
</file>