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568E"/>
          <w:sz w:val="56"/>
        </w:rPr>
        <w:t>INFORME DE ENTREGA</w:t>
      </w:r>
    </w:p>
    <w:p>
      <w:pPr>
        <w:jc w:val="center"/>
      </w:pPr>
      <w:r>
        <w:rPr>
          <w:rFonts w:ascii="Calibri" w:hAnsi="Calibri"/>
          <w:color w:val="666666"/>
          <w:sz w:val="36"/>
        </w:rPr>
        <w:t>Sitio Web Corporativo</w:t>
      </w:r>
    </w:p>
    <w:p>
      <w:pPr>
        <w:jc w:val="center"/>
      </w:pPr>
      <w:r>
        <w:rPr>
          <w:color w:val="1A568E"/>
          <w:sz w:val="28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222222"/>
          <w:sz w:val="32"/>
        </w:rPr>
        <w:t>Seguros Gaete Corredores de Seguros</w:t>
      </w:r>
    </w:p>
    <w:p/>
    <w:p/>
    <w:p/>
    <w:p/>
    <w:p>
      <w:pPr>
        <w:jc w:val="center"/>
      </w:pPr>
      <w:r>
        <w:rPr>
          <w:rFonts w:ascii="Calibri" w:hAnsi="Calibri"/>
          <w:color w:val="666666"/>
          <w:sz w:val="24"/>
        </w:rPr>
        <w:t>Enero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568E"/>
        </w:rPr>
        <w:t>RESUMEN EJECUTIVO</w:t>
      </w:r>
    </w:p>
    <w:p>
      <w:pPr>
        <w:spacing w:after="120"/>
      </w:pPr>
      <w:r>
        <w:t>Se ha completado el desarrollo del sitio web corporativo de Seguros Gaete según los alcances acordados. El proyecto incluye las 3 landing pages comprometidas (Home, Edificios y Guardias) y el sistema autoadministrable que permite gestionar contenido y crear nuevas landings sin conocimientos técnicos.</w:t>
      </w:r>
    </w:p>
    <w:p>
      <w:r>
        <w:rPr>
          <w:b/>
        </w:rPr>
        <w:t>El sitio está operativo y preparado para producción.</w:t>
      </w:r>
    </w:p>
    <w:p/>
    <w:p>
      <w:pPr>
        <w:pStyle w:val="Heading1"/>
      </w:pPr>
      <w:r>
        <w:rPr>
          <w:rFonts w:ascii="Calibri" w:hAnsi="Calibri"/>
          <w:color w:val="1A568E"/>
        </w:rPr>
        <w:t>1. LANDING PAGES DESARROLLADAS</w:t>
      </w:r>
    </w:p>
    <w:p>
      <w:pPr>
        <w:pStyle w:val="Heading2"/>
      </w:pPr>
      <w:r>
        <w:rPr>
          <w:rFonts w:ascii="Calibri" w:hAnsi="Calibri"/>
          <w:color w:val="1A568E"/>
        </w:rPr>
        <w:t>1.1 Home Principal</w:t>
      </w:r>
    </w:p>
    <w:p>
      <w:r>
        <w:t>Se desarrolló la página de inicio con diseño completo, incluyendo logos, infografías y todas las secciones requeridas.</w:t>
      </w:r>
    </w:p>
    <w:p>
      <w:r>
        <w:rPr>
          <w:b/>
        </w:rPr>
        <w:t>Secciones implementadas: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Hero Principal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Mensaje corporativo con llamado a acción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Estadísticas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Indicadores animados: 35+ años, 1,200+ clientes, 23+ aseguradoras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Propuesta de Valor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Beneficios de trabajar con Seguros Gaete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Aseguradoras Aliadas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Carrusel con logos de las compañías asociadas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Seguros Destacados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Acceso directo a los productos principales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Información de Contacto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Oficinas, teléfonos, horarios, redes sociales, registro SVS</w:t>
            </w:r>
          </w:p>
        </w:tc>
      </w:tr>
    </w:tbl>
    <w:p/>
    <w:p>
      <w:pPr>
        <w:spacing w:before="240" w:after="240"/>
        <w:jc w:val="center"/>
      </w:pPr>
      <w:r>
        <w:rPr>
          <w:i/>
          <w:color w:val="999999"/>
          <w:sz w:val="20"/>
        </w:rPr>
        <w:t>[Insertar imagen: Home - Hero principal]</w:t>
      </w:r>
    </w:p>
    <w:p>
      <w:pPr>
        <w:spacing w:before="240" w:after="240"/>
        <w:jc w:val="center"/>
      </w:pPr>
      <w:r>
        <w:rPr>
          <w:i/>
          <w:color w:val="999999"/>
          <w:sz w:val="20"/>
        </w:rPr>
        <w:t>[Insertar imagen: Home - Estadísticas y carrusel de aseguradoras]</w:t>
      </w:r>
    </w:p>
    <w:p>
      <w:pPr>
        <w:pStyle w:val="Heading2"/>
      </w:pPr>
      <w:r>
        <w:rPr>
          <w:rFonts w:ascii="Calibri" w:hAnsi="Calibri"/>
          <w:color w:val="1A568E"/>
        </w:rPr>
        <w:t>1.2 Landing Edificios y Condominios</w:t>
      </w:r>
    </w:p>
    <w:p>
      <w:r>
        <w:t>Se desarrolló la landing tipo con formulario de cotización para seguros de comunidades.</w:t>
      </w:r>
    </w:p>
    <w:p>
      <w:r>
        <w:rPr>
          <w:b/>
        </w:rPr>
        <w:t>Secciones implementadas: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Hero con Formulario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Imagen de fondo profesional con acceso al proceso de cotización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Formulario 3 Pasos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(1) Selección de plan → (2) Datos de contacto → (3) Información del edificio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Por Qué Elegirnos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Beneficios diferenciadores con iconografía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Planes y Coberturas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Detalle de los 3 planes: Básica, Intermedia y Premium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Recursos Descargables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Documentos PDF informativos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Preguntas Frecuentes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FAQ con espacio para video embebido</w:t>
            </w:r>
          </w:p>
        </w:tc>
      </w:tr>
    </w:tbl>
    <w:p/>
    <w:p>
      <w:r>
        <w:rPr>
          <w:b/>
        </w:rPr>
        <w:t>Características del formulario:</w:t>
      </w:r>
    </w:p>
    <w:p>
      <w:pPr>
        <w:pStyle w:val="ListBullet"/>
      </w:pPr>
      <w:r>
        <w:rPr>
          <w:rFonts w:ascii="Calibri" w:hAnsi="Calibri"/>
          <w:sz w:val="22"/>
        </w:rPr>
        <w:t>Barra de progreso visual</w:t>
      </w:r>
    </w:p>
    <w:p>
      <w:pPr>
        <w:pStyle w:val="ListBullet"/>
      </w:pPr>
      <w:r>
        <w:rPr>
          <w:rFonts w:ascii="Calibri" w:hAnsi="Calibri"/>
          <w:sz w:val="22"/>
        </w:rPr>
        <w:t>Validación de datos en tiempo real</w:t>
      </w:r>
    </w:p>
    <w:p>
      <w:pPr>
        <w:pStyle w:val="ListBullet"/>
      </w:pPr>
      <w:r>
        <w:rPr>
          <w:rFonts w:ascii="Calibri" w:hAnsi="Calibri"/>
          <w:sz w:val="22"/>
        </w:rPr>
        <w:t>Formato de teléfono chileno (+56 9 XXXX XXXX)</w:t>
      </w:r>
    </w:p>
    <w:p/>
    <w:p>
      <w:pPr>
        <w:spacing w:before="240" w:after="240"/>
        <w:jc w:val="center"/>
      </w:pPr>
      <w:r>
        <w:rPr>
          <w:i/>
          <w:color w:val="999999"/>
          <w:sz w:val="20"/>
        </w:rPr>
        <w:t>[Insertar imagen: Edificios - Hero con formulario]</w:t>
      </w:r>
    </w:p>
    <w:p>
      <w:pPr>
        <w:spacing w:before="240" w:after="240"/>
        <w:jc w:val="center"/>
      </w:pPr>
      <w:r>
        <w:rPr>
          <w:i/>
          <w:color w:val="999999"/>
          <w:sz w:val="20"/>
        </w:rPr>
        <w:t>[Insertar imagen: Edificios - Formulario mostrando validación]</w:t>
      </w:r>
    </w:p>
    <w:p>
      <w:pPr>
        <w:pStyle w:val="Heading2"/>
      </w:pPr>
      <w:r>
        <w:rPr>
          <w:rFonts w:ascii="Calibri" w:hAnsi="Calibri"/>
          <w:color w:val="1A568E"/>
        </w:rPr>
        <w:t>1.3 Landing Guardias de Seguridad DS-93</w:t>
      </w:r>
    </w:p>
    <w:p>
      <w:r>
        <w:t>Se desarrolló la landing tipo con formulario para el seguro obligatorio de guardias.</w:t>
      </w:r>
    </w:p>
    <w:p>
      <w:r>
        <w:rPr>
          <w:b/>
        </w:rPr>
        <w:t>Secciones implementadas: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Hero con Formulario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Presentación del producto con acceso directo a cotización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Formulario 3 Pasos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(1) Selección de plan → (2) Datos de empresa → (3) Confirmación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Información Normativa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Explicación del Decreto Supremo 93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Planes Disponibles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Básico, Completo y Premium DS-93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Coberturas Detalladas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Descripción por plan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Preguntas Frecuentes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FAQ con espacio para video embebido</w:t>
            </w:r>
          </w:p>
        </w:tc>
      </w:tr>
    </w:tbl>
    <w:p/>
    <w:p>
      <w:r>
        <w:rPr>
          <w:b/>
        </w:rPr>
        <w:t>Características del formulario:</w:t>
      </w:r>
    </w:p>
    <w:p>
      <w:pPr>
        <w:pStyle w:val="ListBullet"/>
      </w:pPr>
      <w:r>
        <w:rPr>
          <w:rFonts w:ascii="Calibri" w:hAnsi="Calibri"/>
          <w:sz w:val="22"/>
        </w:rPr>
        <w:t>Validación de RUT chileno con dígito verificador</w:t>
      </w:r>
    </w:p>
    <w:p>
      <w:pPr>
        <w:pStyle w:val="ListBullet"/>
      </w:pPr>
      <w:r>
        <w:rPr>
          <w:rFonts w:ascii="Calibri" w:hAnsi="Calibri"/>
          <w:sz w:val="22"/>
        </w:rPr>
        <w:t>Campo de cantidad de guardias</w:t>
      </w:r>
    </w:p>
    <w:p>
      <w:pPr>
        <w:pStyle w:val="ListBullet"/>
      </w:pPr>
      <w:r>
        <w:rPr>
          <w:rFonts w:ascii="Calibri" w:hAnsi="Calibri"/>
          <w:sz w:val="22"/>
        </w:rPr>
        <w:t>Términos y condiciones obligatorios</w:t>
      </w:r>
    </w:p>
    <w:p/>
    <w:p>
      <w:pPr>
        <w:spacing w:before="240" w:after="240"/>
        <w:jc w:val="center"/>
      </w:pPr>
      <w:r>
        <w:rPr>
          <w:i/>
          <w:color w:val="999999"/>
          <w:sz w:val="20"/>
        </w:rPr>
        <w:t>[Insertar imagen: Guardias - Hero con formulario]</w:t>
      </w:r>
    </w:p>
    <w:p>
      <w:pPr>
        <w:spacing w:before="240" w:after="240"/>
        <w:jc w:val="center"/>
      </w:pPr>
      <w:r>
        <w:rPr>
          <w:i/>
          <w:color w:val="999999"/>
          <w:sz w:val="20"/>
        </w:rPr>
        <w:t>[Insertar imagen: Guardias - Validación de RUT]</w:t>
      </w:r>
    </w:p>
    <w:p>
      <w:pPr>
        <w:pStyle w:val="Heading2"/>
      </w:pPr>
      <w:r>
        <w:rPr>
          <w:rFonts w:ascii="Calibri" w:hAnsi="Calibri"/>
          <w:color w:val="1A568E"/>
        </w:rPr>
        <w:t>1.4 Elementos Comunes</w:t>
      </w:r>
    </w:p>
    <w:p>
      <w:r>
        <w:t>Todas las páginas incluyen: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Menú de Navegación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Estructura multinivel por categorías, se actualiza automáticamente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Botón WhatsApp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Flotante para contacto inmediato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Diseño Responsive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Visualización óptima en computadores, tablets y celulares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Pie de Página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Oficinas (Viña del Mar y Las Condes), teléfonos, email, horarios, redes sociales</w:t>
            </w:r>
          </w:p>
        </w:tc>
      </w:tr>
    </w:tbl>
    <w:p/>
    <w:p>
      <w:pPr>
        <w:spacing w:before="240" w:after="240"/>
        <w:jc w:val="center"/>
      </w:pPr>
      <w:r>
        <w:rPr>
          <w:i/>
          <w:color w:val="999999"/>
          <w:sz w:val="20"/>
        </w:rPr>
        <w:t>[Insertar imagen: Menú de navegación desplegado]</w:t>
      </w:r>
    </w:p>
    <w:p>
      <w:pPr>
        <w:spacing w:before="240" w:after="240"/>
        <w:jc w:val="center"/>
      </w:pPr>
      <w:r>
        <w:rPr>
          <w:i/>
          <w:color w:val="999999"/>
          <w:sz w:val="20"/>
        </w:rPr>
        <w:t>[Insertar imagen: Vista móvil de una landing]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568E"/>
        </w:rPr>
        <w:t>2. SISTEMA AUTOADMINISTRABLE</w:t>
      </w:r>
    </w:p>
    <w:p>
      <w:r>
        <w:t>Se implementó el sistema para modificar las landings tipo según lo acordado: títulos, textos, imagen principal y espacio para video embebido.</w:t>
      </w:r>
    </w:p>
    <w:p>
      <w:pPr>
        <w:pStyle w:val="Heading2"/>
      </w:pPr>
      <w:r>
        <w:rPr>
          <w:rFonts w:ascii="Calibri" w:hAnsi="Calibri"/>
          <w:color w:val="1A568E"/>
        </w:rPr>
        <w:t>2.1 Funcionalidades Principales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Crear Landing Pages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Generar nuevas páginas replicando el formato tipo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Editar Contenido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Modificar títulos, textos, imágenes y video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Gestionar Imágenes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Subir y organizar fotografías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Gestionar Recursos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Subir documentos PDF para descarga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Vista Previa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Revisar cambios antes de publicar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A568E"/>
        </w:rPr>
        <w:t>2.2 Editor Visual</w:t>
      </w:r>
    </w:p>
    <w:p>
      <w:r>
        <w:t>El editor permite modificar cada sección de forma independiente: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Campos Modificables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Hero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Título, subtítulo, imagen de fondo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Formulario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Campos y textos de ayuda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Coberturas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Planes, características, iconos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Beneficios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Lista de ventajas con iconografía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FAQ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Preguntas, respuestas, video embebido (YouTube u otro)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Recursos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Selección de PDFs para descarga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A568E"/>
        </w:rPr>
        <w:t>2.3 Menú Automático</w:t>
      </w:r>
    </w:p>
    <w:p>
      <w:r>
        <w:t>Al crear una nueva landing, el menú del sitio se actualiza automáticamente organizando los productos por categorías.</w:t>
      </w:r>
    </w:p>
    <w:p/>
    <w:p>
      <w:pPr>
        <w:spacing w:before="240" w:after="240"/>
        <w:jc w:val="center"/>
      </w:pPr>
      <w:r>
        <w:rPr>
          <w:i/>
          <w:color w:val="999999"/>
          <w:sz w:val="20"/>
        </w:rPr>
        <w:t>[Insertar imagen: Panel Admin - Dashboard con listado de landings]</w:t>
      </w:r>
    </w:p>
    <w:p>
      <w:pPr>
        <w:spacing w:before="240" w:after="240"/>
        <w:jc w:val="center"/>
      </w:pPr>
      <w:r>
        <w:rPr>
          <w:i/>
          <w:color w:val="999999"/>
          <w:sz w:val="20"/>
        </w:rPr>
        <w:t>[Insertar imagen: Panel Admin - Editor visual de una sección]</w:t>
      </w:r>
    </w:p>
    <w:p>
      <w:pPr>
        <w:spacing w:before="240" w:after="240"/>
        <w:jc w:val="center"/>
      </w:pPr>
      <w:r>
        <w:rPr>
          <w:i/>
          <w:color w:val="999999"/>
          <w:sz w:val="20"/>
        </w:rPr>
        <w:t>[Insertar imagen: Panel Admin - Gestor de imágenes]</w:t>
      </w:r>
    </w:p>
    <w:p>
      <w:pPr>
        <w:pStyle w:val="Heading1"/>
      </w:pPr>
      <w:r>
        <w:rPr>
          <w:rFonts w:ascii="Calibri" w:hAnsi="Calibri"/>
          <w:color w:val="1A568E"/>
        </w:rPr>
        <w:t>3. ESCALABILIDAD Y PREPARACIÓN FUTURA</w:t>
      </w:r>
    </w:p>
    <w:p>
      <w:r>
        <w:t>La arquitectura queda preparada para el crecimiento acordado: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Nuevas Landings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Sistema listo para crear páginas adicionales replicando el formato tipo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Integración CRM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Estructura preparada para conectar con Pipedrive cuando esté disponible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Proyecto Completo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Base técnica lista para el rediseño completo en siguiente fase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568E"/>
        </w:rPr>
        <w:t>4. CANALES DE CONTACTO INTEGRADOS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Canal</w:t>
            </w:r>
          </w:p>
        </w:tc>
        <w:tc>
          <w:tcPr>
            <w:tcW w:type="dxa" w:w="4703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WhatsApp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Botón flotante visible en todas las páginas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Teléfono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Dos líneas de atención en header y footer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Email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Dirección de contacto visible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Formularios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Captura de datos en cada landing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Redes Sociales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22222"/>
                <w:sz w:val="20"/>
              </w:rPr>
              <w:t>Enlaces a Facebook, Instagram y LinkedIn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568E"/>
        </w:rPr>
        <w:t>5. ACCESO AL PANEL DE ADMINISTRACIÓN</w:t>
      </w:r>
    </w:p>
    <w:p>
      <w:r>
        <w:rPr>
          <w:b/>
        </w:rPr>
        <w:t xml:space="preserve">URL de acceso: </w:t>
      </w:r>
      <w:r>
        <w:rPr>
          <w:color w:val="1A568E"/>
        </w:rPr>
        <w:t>[dominio]/admin/login</w:t>
      </w:r>
    </w:p>
    <w:p>
      <w:r>
        <w:rPr>
          <w:b/>
        </w:rPr>
        <w:t>Secciones disponibles:</w:t>
      </w:r>
    </w:p>
    <w:p>
      <w:pPr>
        <w:pStyle w:val="ListBullet"/>
      </w:pPr>
      <w:r>
        <w:rPr>
          <w:rFonts w:ascii="Calibri" w:hAnsi="Calibri"/>
          <w:sz w:val="22"/>
        </w:rPr>
        <w:t>Dashboard – Vista general de landings creadas</w:t>
      </w:r>
    </w:p>
    <w:p>
      <w:pPr>
        <w:pStyle w:val="ListBullet"/>
      </w:pPr>
      <w:r>
        <w:rPr>
          <w:rFonts w:ascii="Calibri" w:hAnsi="Calibri"/>
          <w:sz w:val="22"/>
        </w:rPr>
        <w:t>Editor – Modificación visual del contenido</w:t>
      </w:r>
    </w:p>
    <w:p>
      <w:pPr>
        <w:pStyle w:val="ListBullet"/>
      </w:pPr>
      <w:r>
        <w:rPr>
          <w:rFonts w:ascii="Calibri" w:hAnsi="Calibri"/>
          <w:sz w:val="22"/>
        </w:rPr>
        <w:t>Imágenes – Gestión de biblioteca de imágenes</w:t>
      </w:r>
    </w:p>
    <w:p>
      <w:pPr>
        <w:pStyle w:val="ListBullet"/>
      </w:pPr>
      <w:r>
        <w:rPr>
          <w:rFonts w:ascii="Calibri" w:hAnsi="Calibri"/>
          <w:sz w:val="22"/>
        </w:rPr>
        <w:t>Recursos – Gestión de documentos PDF</w:t>
      </w:r>
    </w:p>
    <w:p/>
    <w:p>
      <w:pPr>
        <w:spacing w:before="240" w:after="240"/>
        <w:jc w:val="center"/>
      </w:pPr>
      <w:r>
        <w:rPr>
          <w:i/>
          <w:color w:val="999999"/>
          <w:sz w:val="20"/>
        </w:rPr>
        <w:t>[Insertar imagen: Pantalla de login del administrador]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568E"/>
        </w:rPr>
        <w:t>6. OPORTUNIDADES DE MEJORA</w:t>
      </w:r>
    </w:p>
    <w:p>
      <w:r>
        <w:t>Propuestas para potenciar la plataforma en fases futuras:</w:t>
      </w:r>
    </w:p>
    <w:p>
      <w:pPr>
        <w:pStyle w:val="Heading2"/>
      </w:pPr>
      <w:r>
        <w:rPr>
          <w:rFonts w:ascii="Calibri" w:hAnsi="Calibri"/>
          <w:color w:val="1A568E"/>
        </w:rPr>
        <w:t>6.1 Asistente Virtual con Inteligencia Artificial</w:t>
      </w:r>
    </w:p>
    <w:p>
      <w:r>
        <w:t>Implementar un chatbot inteligente que responda consultas frecuentes, guíe en la selección de seguros y capture leads 24/7.</w:t>
      </w:r>
    </w:p>
    <w:p>
      <w:r>
        <w:rPr>
          <w:b/>
        </w:rPr>
        <w:t xml:space="preserve">Beneficio: </w:t>
      </w:r>
      <w:r>
        <w:t>Atención inmediata y reducción de carga en el equipo comercial.</w:t>
      </w:r>
    </w:p>
    <w:p/>
    <w:p>
      <w:pPr>
        <w:pStyle w:val="Heading2"/>
      </w:pPr>
      <w:r>
        <w:rPr>
          <w:rFonts w:ascii="Calibri" w:hAnsi="Calibri"/>
          <w:color w:val="1A568E"/>
        </w:rPr>
        <w:t>6.2 Dashboard de Métricas y Visualización de Datos</w:t>
      </w:r>
    </w:p>
    <w:p>
      <w:r>
        <w:t>Panel de control con indicadores en tiempo real: cotizaciones recibidas, tasa de conversión, páginas más visitadas y origen del tráfico.</w:t>
      </w:r>
    </w:p>
    <w:p>
      <w:r>
        <w:rPr>
          <w:b/>
        </w:rPr>
        <w:t xml:space="preserve">Beneficio: </w:t>
      </w:r>
      <w:r>
        <w:t>Toma de decisiones basada en datos para optimizar campañas.</w:t>
      </w:r>
    </w:p>
    <w:p/>
    <w:p>
      <w:pPr>
        <w:pStyle w:val="Heading2"/>
      </w:pPr>
      <w:r>
        <w:rPr>
          <w:rFonts w:ascii="Calibri" w:hAnsi="Calibri"/>
          <w:color w:val="1A568E"/>
        </w:rPr>
        <w:t>6.3 Sistema de Notificaciones Automatizadas</w:t>
      </w:r>
    </w:p>
    <w:p>
      <w:r>
        <w:t>Alertas por email/WhatsApp al recibir cotizaciones, recordatorios de seguimiento y confirmaciones automáticas al cliente.</w:t>
      </w:r>
    </w:p>
    <w:p>
      <w:r>
        <w:rPr>
          <w:b/>
        </w:rPr>
        <w:t xml:space="preserve">Beneficio: </w:t>
      </w:r>
      <w:r>
        <w:t>Respuesta más rápida a prospectos y mejor seguimiento.</w:t>
      </w:r>
    </w:p>
    <w:p/>
    <w:p>
      <w:pPr>
        <w:pStyle w:val="Heading2"/>
      </w:pPr>
      <w:r>
        <w:rPr>
          <w:rFonts w:ascii="Calibri" w:hAnsi="Calibri"/>
          <w:color w:val="1A568E"/>
        </w:rPr>
        <w:t>6.4 Portal de Clientes</w:t>
      </w:r>
    </w:p>
    <w:p>
      <w:r>
        <w:t>Área privada para consultar pólizas, descargar documentos, reportar siniestros y ver historial de pagos.</w:t>
      </w:r>
    </w:p>
    <w:p>
      <w:r>
        <w:rPr>
          <w:b/>
        </w:rPr>
        <w:t xml:space="preserve">Beneficio: </w:t>
      </w:r>
      <w:r>
        <w:t>Autogestión para clientes y reducción de llamadas.</w:t>
      </w:r>
    </w:p>
    <w:p/>
    <w:p>
      <w:pPr>
        <w:pStyle w:val="Heading2"/>
      </w:pPr>
      <w:r>
        <w:rPr>
          <w:rFonts w:ascii="Calibri" w:hAnsi="Calibri"/>
          <w:color w:val="1A568E"/>
        </w:rPr>
        <w:t>6.5 Cotizador Automático con Precios en Línea</w:t>
      </w:r>
    </w:p>
    <w:p>
      <w:r>
        <w:t>Sistema de cotización instantánea con comparador de planes, precios reales y generación de propuestas en PDF.</w:t>
      </w:r>
    </w:p>
    <w:p>
      <w:r>
        <w:rPr>
          <w:b/>
        </w:rPr>
        <w:t xml:space="preserve">Beneficio: </w:t>
      </w:r>
      <w:r>
        <w:t>Reducción del tiempo de cierre y experiencia moderna.</w:t>
      </w:r>
    </w:p>
    <w:p/>
    <w:p>
      <w:pPr>
        <w:pStyle w:val="Heading1"/>
      </w:pPr>
      <w:r>
        <w:rPr>
          <w:rFonts w:ascii="Calibri" w:hAnsi="Calibri"/>
          <w:color w:val="1A568E"/>
        </w:rPr>
        <w:t>CONCLUSIÓN</w:t>
      </w:r>
    </w:p>
    <w:p>
      <w:r>
        <w:t>Se han completado todos los entregables acordados para esta fase:</w:t>
      </w:r>
    </w:p>
    <w:p>
      <w:pPr>
        <w:pStyle w:val="ListBullet"/>
      </w:pPr>
      <w:r>
        <w:rPr>
          <w:rFonts w:ascii="Calibri" w:hAnsi="Calibri"/>
          <w:sz w:val="22"/>
        </w:rPr>
        <w:t>Home principal con diseño completo (logos, infografías, secciones múltiples)</w:t>
      </w:r>
    </w:p>
    <w:p>
      <w:pPr>
        <w:pStyle w:val="ListBullet"/>
      </w:pPr>
      <w:r>
        <w:rPr>
          <w:rFonts w:ascii="Calibri" w:hAnsi="Calibri"/>
          <w:sz w:val="22"/>
        </w:rPr>
        <w:t>Landing Edificios con formulario de cotización</w:t>
      </w:r>
    </w:p>
    <w:p>
      <w:pPr>
        <w:pStyle w:val="ListBullet"/>
      </w:pPr>
      <w:r>
        <w:rPr>
          <w:rFonts w:ascii="Calibri" w:hAnsi="Calibri"/>
          <w:sz w:val="22"/>
        </w:rPr>
        <w:t>Landing Guardias DS-93 con formulario de cotización</w:t>
      </w:r>
    </w:p>
    <w:p>
      <w:pPr>
        <w:pStyle w:val="ListBullet"/>
      </w:pPr>
      <w:r>
        <w:rPr>
          <w:rFonts w:ascii="Calibri" w:hAnsi="Calibri"/>
          <w:sz w:val="22"/>
        </w:rPr>
        <w:t>Sistema autoadministrable para modificar y crear landings tipo</w:t>
      </w:r>
    </w:p>
    <w:p>
      <w:pPr>
        <w:pStyle w:val="ListBullet"/>
      </w:pPr>
      <w:r>
        <w:rPr>
          <w:rFonts w:ascii="Calibri" w:hAnsi="Calibri"/>
          <w:sz w:val="22"/>
        </w:rPr>
        <w:t>Arquitectura preparada para integración con Pipedrive y proyecto completo</w:t>
      </w:r>
    </w:p>
    <w:p/>
    <w:p>
      <w:r>
        <w:rPr>
          <w:b/>
        </w:rPr>
        <w:t>El sitio está listo para su publicación.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</w:t>
      </w:r>
    </w:p>
    <w:p>
      <w:pPr>
        <w:jc w:val="center"/>
      </w:pPr>
      <w:r>
        <w:rPr>
          <w:i/>
          <w:color w:val="666666"/>
          <w:sz w:val="20"/>
        </w:rPr>
        <w:t>Enero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