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Chips de manzana y canela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manzanas</w:t>
      </w:r>
    </w:p>
    <w:p>
      <w:pPr>
        <w:pStyle w:val="ListParagraph"/>
        <w:numPr>
          <w:ilvl w:val="0"/>
          <w:numId w:val="2"/>
        </w:numPr>
      </w:pPr>
      <w:r>
        <w:t xml:space="preserve">1 cucharadita de canela en polvo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Lava las manzanas y lamínalas muy finas (2-3 mm) con una mandolina si tienes, o con un cuchillo afilado.</w:t>
      </w:r>
    </w:p>
    <w:p>
      <w:pPr>
        <w:pStyle w:val="ListParagraph"/>
        <w:numPr>
          <w:ilvl w:val="0"/>
          <w:numId w:val="3"/>
        </w:numPr>
      </w:pPr>
      <w:r>
        <w:t xml:space="preserve">Pincela las láminas con zumo de limón para que no se oxiden y espolvorea canela.</w:t>
      </w:r>
    </w:p>
    <w:p>
      <w:pPr>
        <w:pStyle w:val="ListParagraph"/>
        <w:numPr>
          <w:ilvl w:val="0"/>
          <w:numId w:val="3"/>
        </w:numPr>
      </w:pPr>
      <w:r>
        <w:t xml:space="preserve">Coloca las láminas en la cesta de la AirFryer sin que se solapen.</w:t>
      </w:r>
    </w:p>
    <w:p>
      <w:pPr>
        <w:pStyle w:val="ListParagraph"/>
        <w:numPr>
          <w:ilvl w:val="0"/>
          <w:numId w:val="3"/>
        </w:numPr>
      </w:pPr>
      <w:r>
        <w:t xml:space="preserve">Cocina a 140 °C durante 15-18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Deja enfriar por completo fuera de la freidora: es al enfriarse cuando quedan crujientes.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Se conservan 2-3 días en un bote hermético. Funciona igual de bien con pera.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2026-09-01T09:28:05.301Z</dcterms:created>
  <dcterms:modified xsi:type="dcterms:W3CDTF">2026-09-01T09:28:05.301Z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