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Edamame crujiente con sal marina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SNACK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140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7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300 g de edamame sin vaina (congelado, descongelado)</w:t>
      </w:r>
    </w:p>
    <w:p>
      <w:pPr>
        <w:pStyle w:val="ListParagraph"/>
        <w:numPr>
          <w:ilvl w:val="0"/>
          <w:numId w:val="2"/>
        </w:numPr>
      </w:pPr>
      <w:r>
        <w:t xml:space="preserve">1 cucharadita de aceite de sésamo</w:t>
      </w:r>
    </w:p>
    <w:p>
      <w:pPr>
        <w:pStyle w:val="ListParagraph"/>
        <w:numPr>
          <w:ilvl w:val="0"/>
          <w:numId w:val="2"/>
        </w:numPr>
      </w:pPr>
      <w:r>
        <w:t xml:space="preserve">Sal marina en escamas</w:t>
      </w:r>
    </w:p>
    <w:p>
      <w:pPr>
        <w:pStyle w:val="ListParagraph"/>
        <w:numPr>
          <w:ilvl w:val="0"/>
          <w:numId w:val="2"/>
        </w:numPr>
      </w:pPr>
      <w:r>
        <w:t xml:space="preserve">Copos de chile (opcional)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Seca bien el edamame descongelado con papel de cocina.</w:t>
      </w:r>
    </w:p>
    <w:p>
      <w:pPr>
        <w:pStyle w:val="ListParagraph"/>
        <w:numPr>
          <w:ilvl w:val="0"/>
          <w:numId w:val="3"/>
        </w:numPr>
      </w:pPr>
      <w:r>
        <w:t xml:space="preserve">Mézclalo con el aceite de sésamo y la sal.</w:t>
      </w:r>
    </w:p>
    <w:p>
      <w:pPr>
        <w:pStyle w:val="ListParagraph"/>
        <w:numPr>
          <w:ilvl w:val="0"/>
          <w:numId w:val="3"/>
        </w:numPr>
      </w:pPr>
      <w:r>
        <w:t xml:space="preserve">Cocina en la AirFryer a 190 °C durante 10 minutos, agitando la cesta a mitad de cocción.</w:t>
      </w:r>
    </w:p>
    <w:p>
      <w:pPr>
        <w:pStyle w:val="ListParagraph"/>
        <w:numPr>
          <w:ilvl w:val="0"/>
          <w:numId w:val="3"/>
        </w:numPr>
      </w:pPr>
      <w:r>
        <w:t xml:space="preserve">Sirve caliente, con copos de chile si te gusta el picante.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Un snack muy alto en proteína vegetal, ideal para después de entrenar.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2026-09-01T09:28:05.536Z</dcterms:created>
  <dcterms:modified xsi:type="dcterms:W3CDTF">2026-09-01T09:28:05.536Z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