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Solomillo de cerdo con manzana y puerro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solomillo de cerdo en medallones</w:t>
      </w:r>
    </w:p>
    <w:p>
      <w:pPr>
        <w:pStyle w:val="ListParagraph"/>
        <w:numPr>
          <w:ilvl w:val="0"/>
          <w:numId w:val="2"/>
        </w:numPr>
      </w:pPr>
      <w:r>
        <w:t xml:space="preserve">1 manzana en gajos</w:t>
      </w:r>
    </w:p>
    <w:p>
      <w:pPr>
        <w:pStyle w:val="ListParagraph"/>
        <w:numPr>
          <w:ilvl w:val="0"/>
          <w:numId w:val="2"/>
        </w:numPr>
      </w:pPr>
      <w:r>
        <w:t xml:space="preserve">1 puerro en rodajas</w:t>
      </w:r>
    </w:p>
    <w:p>
      <w:pPr>
        <w:pStyle w:val="ListParagraph"/>
        <w:numPr>
          <w:ilvl w:val="0"/>
          <w:numId w:val="2"/>
        </w:numPr>
      </w:pPr>
      <w:r>
        <w:t xml:space="preserve">Sal, pimienta, tomillo</w:t>
      </w:r>
    </w:p>
    <w:p>
      <w:pPr>
        <w:pStyle w:val="ListParagraph"/>
        <w:numPr>
          <w:ilvl w:val="0"/>
          <w:numId w:val="2"/>
        </w:numPr>
      </w:pPr>
      <w:r>
        <w:t xml:space="preserve">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Salpimenta los medallones de solomillo.</w:t>
      </w:r>
    </w:p>
    <w:p>
      <w:pPr>
        <w:pStyle w:val="ListParagraph"/>
        <w:numPr>
          <w:ilvl w:val="0"/>
          <w:numId w:val="3"/>
        </w:numPr>
      </w:pPr>
      <w:r>
        <w:t xml:space="preserve">Colócalos en la cesta de la AirFryer junto con la manzana y el puerro aderezados con aceite y tomillo.</w:t>
      </w:r>
    </w:p>
    <w:p>
      <w:pPr>
        <w:pStyle w:val="ListParagraph"/>
        <w:numPr>
          <w:ilvl w:val="0"/>
          <w:numId w:val="3"/>
        </w:numPr>
      </w:pPr>
      <w:r>
        <w:t xml:space="preserve">Cocina a 190 °C durante 14-16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Comprueba que el cerdo alcanza 63 °C en el centro antes de servir.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20-22 minutos. </w:t>
            </w:r>
            <w:r>
              <w:t xml:space="preserve">Bandeja con papel de horno; 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Corta los medallones de grosor similar para que se hagan de manera uniforme.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2026-09-01T18:56:15.999Z</dcterms:created>
  <dcterms:modified xsi:type="dcterms:W3CDTF">2026-09-01T18:56:15.999Z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