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Pechuga de pollo rellena de jamón y queso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pechugas de pollo grandes</w:t>
      </w:r>
    </w:p>
    <w:p>
      <w:pPr>
        <w:pStyle w:val="ListParagraph"/>
        <w:numPr>
          <w:ilvl w:val="0"/>
          <w:numId w:val="2"/>
        </w:numPr>
      </w:pPr>
      <w:r>
        <w:t xml:space="preserve">4 lonchas de jamón cocido</w:t>
      </w:r>
    </w:p>
    <w:p>
      <w:pPr>
        <w:pStyle w:val="ListParagraph"/>
        <w:numPr>
          <w:ilvl w:val="0"/>
          <w:numId w:val="2"/>
        </w:numPr>
      </w:pPr>
      <w:r>
        <w:t xml:space="preserve">4 lonchas de queso light</w:t>
      </w:r>
    </w:p>
    <w:p>
      <w:pPr>
        <w:pStyle w:val="ListParagraph"/>
        <w:numPr>
          <w:ilvl w:val="0"/>
          <w:numId w:val="2"/>
        </w:numPr>
      </w:pPr>
      <w:r>
        <w:t xml:space="preserve">Sal, pimienta y orégano</w:t>
      </w:r>
    </w:p>
    <w:p>
      <w:pPr>
        <w:pStyle w:val="ListParagraph"/>
        <w:numPr>
          <w:ilvl w:val="0"/>
          <w:numId w:val="2"/>
        </w:numPr>
      </w:pPr>
      <w:r>
        <w:t xml:space="preserve">Palillos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Abre las pechugas en libro (a lo largo, sin llegar a cortar del todo) y salpimenta.</w:t>
      </w:r>
    </w:p>
    <w:p>
      <w:pPr>
        <w:pStyle w:val="ListParagraph"/>
        <w:numPr>
          <w:ilvl w:val="0"/>
          <w:numId w:val="3"/>
        </w:numPr>
      </w:pPr>
      <w:r>
        <w:t xml:space="preserve">Rellena con el jamón y el queso, cierra y sujeta con palillos.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16-18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Comprueba que el pollo está bien hecho por dentro y retira los palillos antes de servir.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25-28 minutos. </w:t>
            </w:r>
            <w:r>
              <w:t xml:space="preserve">Bandeja con papel de horno; 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Si se abre durante la cocción, sujétala con un palillo más; el queso se escapará igualmente un poco y es normal.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2026-09-01T18:56:16.021Z</dcterms:created>
  <dcterms:modified xsi:type="dcterms:W3CDTF">2026-09-01T18:56:16.021Z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