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Champiñones al ajillo crujientes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champiñones enteros</w:t>
      </w:r>
    </w:p>
    <w:p>
      <w:pPr>
        <w:pStyle w:val="ListParagraph"/>
        <w:numPr>
          <w:ilvl w:val="0"/>
          <w:numId w:val="2"/>
        </w:numPr>
      </w:pPr>
      <w:r>
        <w:t xml:space="preserve">2 dientes de ajo picados</w:t>
      </w:r>
    </w:p>
    <w:p>
      <w:pPr>
        <w:pStyle w:val="ListParagraph"/>
        <w:numPr>
          <w:ilvl w:val="0"/>
          <w:numId w:val="2"/>
        </w:numPr>
      </w:pPr>
      <w:r>
        <w:t xml:space="preserve">1 huevo batido</w:t>
      </w:r>
    </w:p>
    <w:p>
      <w:pPr>
        <w:pStyle w:val="ListParagraph"/>
        <w:numPr>
          <w:ilvl w:val="0"/>
          <w:numId w:val="2"/>
        </w:numPr>
      </w:pPr>
      <w:r>
        <w:t xml:space="preserve">40 g de pan rallado</w:t>
      </w:r>
    </w:p>
    <w:p>
      <w:pPr>
        <w:pStyle w:val="ListParagraph"/>
        <w:numPr>
          <w:ilvl w:val="0"/>
          <w:numId w:val="2"/>
        </w:numPr>
      </w:pPr>
      <w:r>
        <w:t xml:space="preserve">Perejil y sal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el pan rallado con el ajo picado y el perejil.</w:t>
      </w:r>
    </w:p>
    <w:p>
      <w:pPr>
        <w:pStyle w:val="ListParagraph"/>
        <w:numPr>
          <w:ilvl w:val="0"/>
          <w:numId w:val="3"/>
        </w:numPr>
      </w:pPr>
      <w:r>
        <w:t xml:space="preserve">Pasa los champiñones por huevo y luego por esta mezcla.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10-12 minutos, agitando la cesta a mitad de cocción, hasta dorar.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16-18 minutos. </w:t>
            </w:r>
            <w:r>
              <w:t xml:space="preserve">Agitar la bandeja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Elige champiñones de tamaño similar para que se cocinen de manera uniforme.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2026-09-01T18:56:16.088Z</dcterms:created>
  <dcterms:modified xsi:type="dcterms:W3CDTF">2026-09-01T18:56:16.088Z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