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Mantequilla de almendras casera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almendras crudas o tostadas</w:t>
      </w:r>
    </w:p>
    <w:p>
      <w:pPr>
        <w:pStyle w:val="ListParagraph"/>
        <w:numPr>
          <w:ilvl w:val="0"/>
          <w:numId w:val="2"/>
        </w:numPr>
      </w:pPr>
      <w:r>
        <w:t xml:space="preserve">Una pizca de sal</w:t>
      </w:r>
    </w:p>
    <w:p>
      <w:pPr>
        <w:pStyle w:val="ListParagraph"/>
        <w:numPr>
          <w:ilvl w:val="0"/>
          <w:numId w:val="2"/>
        </w:numPr>
      </w:pPr>
      <w:r>
        <w:t xml:space="preserve">1 cucharadita de aceite (opcional, para ayudar a la textura)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las almendras en el vaso y tritura progresivamente 30 segundos / velocidad 5-10.</w:t>
      </w:r>
    </w:p>
    <w:p>
      <w:pPr>
        <w:pStyle w:val="ListParagraph"/>
        <w:numPr>
          <w:ilvl w:val="0"/>
          <w:numId w:val="3"/>
        </w:numPr>
      </w:pPr>
      <w:r>
        <w:t xml:space="preserve">Programa 3-5 minutos / velocidad 5-7, bajando los restos con la espátula cada minuto, hasta conseguir una crema untuosa.</w:t>
      </w:r>
    </w:p>
    <w:p>
      <w:pPr>
        <w:pStyle w:val="ListParagraph"/>
        <w:numPr>
          <w:ilvl w:val="0"/>
          <w:numId w:val="3"/>
        </w:numPr>
      </w:pPr>
      <w:r>
        <w:t xml:space="preserve">Añade la sal (y el aceite si hace falta más fluidez) y mezcla unos segundos más.</w:t>
      </w:r>
    </w:p>
    <w:p>
      <w:pPr>
        <w:pStyle w:val="ListParagraph"/>
        <w:numPr>
          <w:ilvl w:val="0"/>
          <w:numId w:val="3"/>
        </w:numPr>
      </w:pPr>
      <w:r>
        <w:t xml:space="preserve">Guarda en un tarro de cristal.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El tiempo total depende de la potencia; si tarda en cremar, para, baja los restos y continúa. Se conserva 2-3 semanas en la nevera.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2026-09-01T09:28:05.837Z</dcterms:created>
  <dcterms:modified xsi:type="dcterms:W3CDTF">2026-09-01T09:28:05.837Z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