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Crema de brócoli y queso light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brócoli en arbolitos</w:t>
      </w:r>
    </w:p>
    <w:p>
      <w:pPr>
        <w:pStyle w:val="ListParagraph"/>
        <w:numPr>
          <w:ilvl w:val="0"/>
          <w:numId w:val="2"/>
        </w:numPr>
      </w:pPr>
      <w:r>
        <w:t xml:space="preserve">1 puerro troceado</w:t>
      </w:r>
    </w:p>
    <w:p>
      <w:pPr>
        <w:pStyle w:val="ListParagraph"/>
        <w:numPr>
          <w:ilvl w:val="0"/>
          <w:numId w:val="2"/>
        </w:numPr>
      </w:pPr>
      <w:r>
        <w:t xml:space="preserve">500 ml de caldo de verduras</w:t>
      </w:r>
    </w:p>
    <w:p>
      <w:pPr>
        <w:pStyle w:val="ListParagraph"/>
        <w:numPr>
          <w:ilvl w:val="0"/>
          <w:numId w:val="2"/>
        </w:numPr>
      </w:pPr>
      <w:r>
        <w:t xml:space="preserve">50 g de queso light en porciones</w:t>
      </w:r>
    </w:p>
    <w:p>
      <w:pPr>
        <w:pStyle w:val="ListParagraph"/>
        <w:numPr>
          <w:ilvl w:val="0"/>
          <w:numId w:val="2"/>
        </w:numPr>
      </w:pPr>
      <w:r>
        <w:t xml:space="preserve">Sal y pimienta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el brócoli, el puerro y el caldo en el vaso.</w:t>
      </w:r>
    </w:p>
    <w:p>
      <w:pPr>
        <w:pStyle w:val="ListParagraph"/>
        <w:numPr>
          <w:ilvl w:val="0"/>
          <w:numId w:val="3"/>
        </w:numPr>
      </w:pPr>
      <w:r>
        <w:t xml:space="preserve">Programa 20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Añade el queso y tritura 1 minuto / velocidad 5-8, hasta que quede cremoso.</w:t>
      </w:r>
    </w:p>
    <w:p>
      <w:pPr>
        <w:pStyle w:val="ListParagraph"/>
        <w:numPr>
          <w:ilvl w:val="0"/>
          <w:numId w:val="3"/>
        </w:numPr>
      </w:pPr>
      <w:r>
        <w:t xml:space="preserve">Rectifica de sal y sirve caliente.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Reserva unos arbolitos de brócoli al vapor para decorar por encima y dar textura.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2026-09-01T09:28:05.848Z</dcterms:created>
  <dcterms:modified xsi:type="dcterms:W3CDTF">2026-09-01T09:28:05.848Z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