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Pollo al curry con leche de coco light (Varoma)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pechuga de pollo en dados</w:t>
      </w:r>
    </w:p>
    <w:p>
      <w:pPr>
        <w:pStyle w:val="ListParagraph"/>
        <w:numPr>
          <w:ilvl w:val="0"/>
          <w:numId w:val="2"/>
        </w:numPr>
      </w:pPr>
      <w:r>
        <w:t xml:space="preserve">200 ml de leche de coco light</w:t>
      </w:r>
    </w:p>
    <w:p>
      <w:pPr>
        <w:pStyle w:val="ListParagraph"/>
        <w:numPr>
          <w:ilvl w:val="0"/>
          <w:numId w:val="2"/>
        </w:numPr>
      </w:pPr>
      <w:r>
        <w:t xml:space="preserve">1 cebolla picada</w:t>
      </w:r>
    </w:p>
    <w:p>
      <w:pPr>
        <w:pStyle w:val="ListParagraph"/>
        <w:numPr>
          <w:ilvl w:val="0"/>
          <w:numId w:val="2"/>
        </w:numPr>
      </w:pPr>
      <w:r>
        <w:t xml:space="preserve">1 cucharadita de curry en polvo</w:t>
      </w:r>
    </w:p>
    <w:p>
      <w:pPr>
        <w:pStyle w:val="ListParagraph"/>
        <w:numPr>
          <w:ilvl w:val="0"/>
          <w:numId w:val="2"/>
        </w:numPr>
      </w:pPr>
      <w:r>
        <w:t xml:space="preserve">1 pimiento en tiras</w:t>
      </w:r>
    </w:p>
    <w:p>
      <w:pPr>
        <w:pStyle w:val="ListParagraph"/>
        <w:numPr>
          <w:ilvl w:val="0"/>
          <w:numId w:val="2"/>
        </w:numPr>
      </w:pPr>
      <w:r>
        <w:t xml:space="preserve">Arroz basmati para acompañar (opcional)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Sofríe la cebolla y el curry con un chorrito de aceite: 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Añade la leche de coco al vaso.</w:t>
      </w:r>
    </w:p>
    <w:p>
      <w:pPr>
        <w:pStyle w:val="ListParagraph"/>
        <w:numPr>
          <w:ilvl w:val="0"/>
          <w:numId w:val="3"/>
        </w:numPr>
      </w:pPr>
      <w:r>
        <w:t xml:space="preserve">Coloca el pollo y el pimiento en el Varoma y programa 20 min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Mezcla el pollo cocido con la salsa de curry del vaso y sirve, opcionalmente con arroz basmati.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La leche de coco "light" reduce bastante la grasa respecto a la versión normal sin perder sabor.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2026-09-01T09:28:05.858Z</dcterms:created>
  <dcterms:modified xsi:type="dcterms:W3CDTF">2026-09-01T09:28:05.858Z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