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Bacalao con salsa de tomate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lomos de bacalao desalado (300 g)</w:t>
      </w:r>
    </w:p>
    <w:p>
      <w:pPr>
        <w:pStyle w:val="ListParagraph"/>
        <w:numPr>
          <w:ilvl w:val="0"/>
          <w:numId w:val="2"/>
        </w:numPr>
      </w:pPr>
      <w:r>
        <w:t xml:space="preserve">400 g de tomate triturado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Orégano y aceite de oliva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Pica la cebolla y el ajo: 4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Sofríe 5 min / 100 °C / velocidad 1 con aceite.</w:t>
      </w:r>
    </w:p>
    <w:p>
      <w:pPr>
        <w:pStyle w:val="ListParagraph"/>
        <w:numPr>
          <w:ilvl w:val="0"/>
          <w:numId w:val="3"/>
        </w:numPr>
      </w:pPr>
      <w:r>
        <w:t xml:space="preserve">Añade el tomate triturado y el orégano; programa 15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Coloca el bacalao en el Varoma y cocina 12 minutos más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Sirve el bacalao con la salsa de tomate por encima.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Puedes preparar la salsa con antelación y cocinar el bacalao al vapor el mismo día que lo vayas a comer.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2026-09-01T18:56:16.606Z</dcterms:created>
  <dcterms:modified xsi:type="dcterms:W3CDTF">2026-09-01T18:56:16.606Z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