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</w:t>
      </w:r>
      <w:r w:rsidR="00DB7505">
        <w:rPr>
          <w:b/>
          <w:bCs/>
        </w:rPr>
        <w:t xml:space="preserve">Recuperación </w:t>
      </w:r>
      <w:r w:rsidR="00541A67">
        <w:rPr>
          <w:b/>
          <w:bCs/>
        </w:rPr>
        <w:t>HTML</w:t>
      </w:r>
      <w:bookmarkStart w:id="0" w:name="_GoBack"/>
      <w:bookmarkEnd w:id="0"/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6242A2" w:rsidRDefault="006242A2" w:rsidP="00A47D74">
      <w:pPr>
        <w:pStyle w:val="Encabezado"/>
        <w:ind w:left="720"/>
        <w:jc w:val="both"/>
      </w:pPr>
      <w:r>
        <w:t>Se desea realizar el sitio web de una red social en la que los usuarios pueden compartir su estado, fotos o vídeos. Su maquetación y diseño debe cumplir lo sigu</w:t>
      </w:r>
      <w:r w:rsidR="00F86BD6">
        <w:t>i</w:t>
      </w:r>
      <w:r>
        <w:t>ente:</w:t>
      </w:r>
    </w:p>
    <w:p w:rsidR="00A47D74" w:rsidRDefault="00A47D74" w:rsidP="00A47D74">
      <w:pPr>
        <w:pStyle w:val="Encabezado"/>
        <w:ind w:left="720"/>
        <w:jc w:val="both"/>
      </w:pPr>
    </w:p>
    <w:p w:rsidR="006242A2" w:rsidRDefault="006242A2" w:rsidP="00A47D74">
      <w:pPr>
        <w:pStyle w:val="Encabezado"/>
        <w:numPr>
          <w:ilvl w:val="0"/>
          <w:numId w:val="4"/>
        </w:numPr>
        <w:jc w:val="both"/>
      </w:pPr>
      <w:r>
        <w:t>En la parte superior, habrá una cabecera con alguna imagen y el nombre de la red social.</w:t>
      </w:r>
    </w:p>
    <w:p w:rsidR="00A47D74" w:rsidRDefault="006242A2" w:rsidP="00A47D74">
      <w:pPr>
        <w:pStyle w:val="Encabezado"/>
        <w:numPr>
          <w:ilvl w:val="0"/>
          <w:numId w:val="4"/>
        </w:numPr>
        <w:jc w:val="both"/>
      </w:pPr>
      <w:r>
        <w:t>Bajo la cabecera, habrá una barra con un menú horizontal de navegación, cuyos ítems son: Mi Perfil, Línea del Tiempo, Fotos, Amigos, Configuración. Los distintos ítems deben tener algún tipo de efecto (animación, cambio de tamaño, de color, etc.) cuando están activos o cuando el ratón se pasa sobre ellos.</w:t>
      </w:r>
    </w:p>
    <w:p w:rsidR="00A47D74" w:rsidRDefault="00A47D74" w:rsidP="00A47D74">
      <w:pPr>
        <w:pStyle w:val="Encabezado"/>
        <w:numPr>
          <w:ilvl w:val="0"/>
          <w:numId w:val="4"/>
        </w:numPr>
        <w:jc w:val="both"/>
      </w:pPr>
      <w:r>
        <w:t>La zona principal está dividida en dos partes, una principal donde se muestran los contenidos, y una columna a la derecha reservada para mostrar contenido relacionado y publicidad.</w:t>
      </w:r>
    </w:p>
    <w:p w:rsidR="006242A2" w:rsidRDefault="00A47D74" w:rsidP="00A47D74">
      <w:pPr>
        <w:pStyle w:val="Encabezado"/>
        <w:numPr>
          <w:ilvl w:val="0"/>
          <w:numId w:val="4"/>
        </w:numPr>
        <w:jc w:val="both"/>
      </w:pPr>
      <w:r>
        <w:t>La página “Mi Perfil” mostrará:</w:t>
      </w:r>
    </w:p>
    <w:p w:rsidR="00A47D74" w:rsidRDefault="00A47D74" w:rsidP="00A47D74">
      <w:pPr>
        <w:pStyle w:val="Encabezado"/>
        <w:numPr>
          <w:ilvl w:val="1"/>
          <w:numId w:val="4"/>
        </w:numPr>
        <w:jc w:val="both"/>
      </w:pPr>
      <w:r>
        <w:t>Los datos personales (nombre y apellidos) del usuario, su fotografía y otra información (aficiones, intereses, pertenencia a grupos, etc.)</w:t>
      </w:r>
    </w:p>
    <w:p w:rsidR="00A47D74" w:rsidRDefault="00A47D74" w:rsidP="00A47D74">
      <w:pPr>
        <w:pStyle w:val="Encabezado"/>
        <w:numPr>
          <w:ilvl w:val="1"/>
          <w:numId w:val="4"/>
        </w:numPr>
        <w:jc w:val="both"/>
      </w:pPr>
      <w:r>
        <w:t>Los datos se mostrarán en forma de una ficha típica, que se maquetará como una tabla</w:t>
      </w:r>
    </w:p>
    <w:p w:rsidR="00A47D74" w:rsidRDefault="00A47D74" w:rsidP="00A47D74">
      <w:pPr>
        <w:pStyle w:val="Encabezado"/>
        <w:numPr>
          <w:ilvl w:val="1"/>
          <w:numId w:val="4"/>
        </w:numPr>
        <w:jc w:val="both"/>
      </w:pPr>
      <w:r>
        <w:t>Bajo la ficha se mostrará el último contenido compartido por el usuario</w:t>
      </w:r>
    </w:p>
    <w:p w:rsidR="00A47D74" w:rsidRDefault="00A47D74" w:rsidP="00A47D74">
      <w:pPr>
        <w:pStyle w:val="Encabezado"/>
        <w:numPr>
          <w:ilvl w:val="0"/>
          <w:numId w:val="4"/>
        </w:numPr>
        <w:jc w:val="both"/>
      </w:pPr>
      <w:r>
        <w:t>En la página “Línea del Tiempo” se mostrará la actividad reciente de los amigos del usuario:</w:t>
      </w:r>
    </w:p>
    <w:p w:rsidR="00A47D74" w:rsidRDefault="00A47D74" w:rsidP="00A47D74">
      <w:pPr>
        <w:pStyle w:val="Encabezado"/>
        <w:numPr>
          <w:ilvl w:val="1"/>
          <w:numId w:val="4"/>
        </w:numPr>
        <w:jc w:val="both"/>
      </w:pPr>
      <w:r>
        <w:t xml:space="preserve">Como en todas las redes sociales, cada contenido se mostrará </w:t>
      </w:r>
      <w:r w:rsidR="00F82D85">
        <w:t>en una cajita, en la que se ve la foto de perfil del usuario, su nombre, la fecha y hora de su publicación y el contenido compartido (estado, foto o vídeo).</w:t>
      </w:r>
    </w:p>
    <w:p w:rsidR="00F82D85" w:rsidRDefault="00F82D85" w:rsidP="00A47D74">
      <w:pPr>
        <w:pStyle w:val="Encabezado"/>
        <w:numPr>
          <w:ilvl w:val="1"/>
          <w:numId w:val="4"/>
        </w:numPr>
        <w:jc w:val="both"/>
      </w:pPr>
      <w:r>
        <w:t xml:space="preserve">Cada cajita debe ser una etiqueta del tipo </w:t>
      </w:r>
      <w:proofErr w:type="spellStart"/>
      <w:r>
        <w:rPr>
          <w:i/>
        </w:rPr>
        <w:t>article</w:t>
      </w:r>
      <w:proofErr w:type="spellEnd"/>
      <w:r>
        <w:t>.</w:t>
      </w:r>
    </w:p>
    <w:p w:rsidR="00F82D85" w:rsidRDefault="00F82D85" w:rsidP="00A47D74">
      <w:pPr>
        <w:pStyle w:val="Encabezado"/>
        <w:numPr>
          <w:ilvl w:val="1"/>
          <w:numId w:val="4"/>
        </w:numPr>
        <w:jc w:val="both"/>
      </w:pPr>
      <w:r>
        <w:t>Al pie de cada caja habrá un menú construido con iconos con las opciones Comentar, Me gusta y Compartir</w:t>
      </w:r>
    </w:p>
    <w:p w:rsidR="00F82D85" w:rsidRDefault="00F82D85" w:rsidP="00F82D85">
      <w:pPr>
        <w:pStyle w:val="Encabezado"/>
        <w:numPr>
          <w:ilvl w:val="0"/>
          <w:numId w:val="4"/>
        </w:numPr>
        <w:jc w:val="both"/>
      </w:pPr>
      <w:r>
        <w:t>En la página “Fotos” se podrán ver las fotos recientes del usuario:</w:t>
      </w:r>
    </w:p>
    <w:p w:rsidR="00F82D85" w:rsidRDefault="00F82D85" w:rsidP="00F82D85">
      <w:pPr>
        <w:pStyle w:val="Encabezado"/>
        <w:numPr>
          <w:ilvl w:val="1"/>
          <w:numId w:val="4"/>
        </w:numPr>
        <w:jc w:val="both"/>
      </w:pPr>
      <w:r>
        <w:t xml:space="preserve">Las fotos se mostrarán en forma de galería navegable, de manera que solamente se ve una foto. </w:t>
      </w:r>
    </w:p>
    <w:p w:rsidR="00F82D85" w:rsidRDefault="00F82D85" w:rsidP="00F82D85">
      <w:pPr>
        <w:pStyle w:val="Encabezado"/>
        <w:numPr>
          <w:ilvl w:val="1"/>
          <w:numId w:val="4"/>
        </w:numPr>
        <w:jc w:val="both"/>
      </w:pPr>
      <w:r>
        <w:t>Pinchando en la zona derecha o izquierda de la foto se navegará a la foto siguiente o anterior.</w:t>
      </w:r>
    </w:p>
    <w:p w:rsidR="00F82D85" w:rsidRDefault="00F82D85" w:rsidP="00F82D85">
      <w:pPr>
        <w:pStyle w:val="Encabezado"/>
        <w:numPr>
          <w:ilvl w:val="1"/>
          <w:numId w:val="4"/>
        </w:numPr>
        <w:jc w:val="both"/>
      </w:pPr>
      <w:r>
        <w:t>Bajo la foto estarán los comentarios hechos a las mismas</w:t>
      </w:r>
    </w:p>
    <w:p w:rsidR="00F82D85" w:rsidRDefault="00F82D85" w:rsidP="00F82D85">
      <w:pPr>
        <w:pStyle w:val="Encabezado"/>
        <w:numPr>
          <w:ilvl w:val="1"/>
          <w:numId w:val="4"/>
        </w:numPr>
        <w:jc w:val="both"/>
      </w:pPr>
      <w:r>
        <w:t>Junto al borde izquierdo de la foto, y en forma de columna, habrá un menú construido con iconos con las opciones Etiquetar, Me gusta y Compartir</w:t>
      </w:r>
    </w:p>
    <w:p w:rsidR="00F82D85" w:rsidRDefault="00F82D85" w:rsidP="00F82D85">
      <w:pPr>
        <w:pStyle w:val="Encabezado"/>
        <w:numPr>
          <w:ilvl w:val="0"/>
          <w:numId w:val="4"/>
        </w:numPr>
        <w:jc w:val="both"/>
      </w:pPr>
      <w:r>
        <w:t xml:space="preserve">La página “Amigos” mostrará los amigos </w:t>
      </w:r>
      <w:r w:rsidR="00287EA6">
        <w:t>del usuario:</w:t>
      </w:r>
    </w:p>
    <w:p w:rsidR="00287EA6" w:rsidRDefault="00287EA6" w:rsidP="00287EA6">
      <w:pPr>
        <w:pStyle w:val="Encabezado"/>
        <w:numPr>
          <w:ilvl w:val="1"/>
          <w:numId w:val="4"/>
        </w:numPr>
        <w:jc w:val="both"/>
      </w:pPr>
      <w:r>
        <w:t>Se mostrará una cuadrícula con las fotos de perfil y el nombre del amigo bajo ella</w:t>
      </w:r>
    </w:p>
    <w:p w:rsidR="00287EA6" w:rsidRDefault="00287EA6" w:rsidP="00287EA6">
      <w:pPr>
        <w:pStyle w:val="Encabezado"/>
        <w:numPr>
          <w:ilvl w:val="1"/>
          <w:numId w:val="4"/>
        </w:numPr>
        <w:jc w:val="both"/>
      </w:pPr>
      <w:r>
        <w:t>Si la pantalla se cambia de tamaño, la cuadrícula se debe redimensionar</w:t>
      </w:r>
    </w:p>
    <w:p w:rsidR="00287EA6" w:rsidRDefault="00287EA6" w:rsidP="00287EA6">
      <w:pPr>
        <w:pStyle w:val="Encabezado"/>
        <w:numPr>
          <w:ilvl w:val="1"/>
          <w:numId w:val="4"/>
        </w:numPr>
        <w:jc w:val="both"/>
      </w:pPr>
      <w:r>
        <w:t>Sobre la cuadrícula, a la derecha, habrá un botón para buscar amigos.</w:t>
      </w:r>
    </w:p>
    <w:p w:rsidR="002C3984" w:rsidRDefault="002C3984" w:rsidP="00287EA6">
      <w:pPr>
        <w:pStyle w:val="Encabezado"/>
        <w:numPr>
          <w:ilvl w:val="0"/>
          <w:numId w:val="4"/>
        </w:numPr>
        <w:jc w:val="both"/>
      </w:pPr>
      <w:r>
        <w:t xml:space="preserve">En cada pantalla que aparezca la opción de añadir comentarios, éstos deberán estar permitidos a través de un campo de formulario y un botón de envío. </w:t>
      </w:r>
    </w:p>
    <w:p w:rsidR="002C3984" w:rsidRDefault="002C3984" w:rsidP="00287EA6">
      <w:pPr>
        <w:pStyle w:val="Encabezado"/>
        <w:numPr>
          <w:ilvl w:val="0"/>
          <w:numId w:val="4"/>
        </w:numPr>
        <w:jc w:val="both"/>
      </w:pPr>
      <w:r>
        <w:t>En la página de Configuración aparecerá un formulario:</w:t>
      </w:r>
    </w:p>
    <w:p w:rsidR="002C3984" w:rsidRDefault="002C3984" w:rsidP="002C3984">
      <w:pPr>
        <w:pStyle w:val="Encabezado"/>
        <w:numPr>
          <w:ilvl w:val="1"/>
          <w:numId w:val="4"/>
        </w:numPr>
        <w:jc w:val="both"/>
      </w:pPr>
      <w:r>
        <w:lastRenderedPageBreak/>
        <w:t xml:space="preserve">Se podrán modificar todos los datos del usuario definidos en la página de “Mi Perfil” (nombre, apellidos, aficiones, etc.). </w:t>
      </w:r>
    </w:p>
    <w:p w:rsidR="002C3984" w:rsidRDefault="002C3984" w:rsidP="002C3984">
      <w:pPr>
        <w:pStyle w:val="Encabezado"/>
        <w:numPr>
          <w:ilvl w:val="1"/>
          <w:numId w:val="4"/>
        </w:numPr>
        <w:jc w:val="both"/>
      </w:pPr>
      <w:r>
        <w:t xml:space="preserve">Se podrá modificar la contraseña del usuario. </w:t>
      </w:r>
    </w:p>
    <w:p w:rsidR="002C3984" w:rsidRDefault="002C3984" w:rsidP="002C3984">
      <w:pPr>
        <w:pStyle w:val="Encabezado"/>
        <w:numPr>
          <w:ilvl w:val="1"/>
          <w:numId w:val="4"/>
        </w:numPr>
        <w:jc w:val="both"/>
      </w:pPr>
      <w:r>
        <w:t xml:space="preserve">Se podrán configurar las opciones de privacidad (quién puede ver el contenido, quién puede compartir, etc.) </w:t>
      </w:r>
    </w:p>
    <w:p w:rsidR="002C3984" w:rsidRDefault="002C3984" w:rsidP="002C3984">
      <w:pPr>
        <w:pStyle w:val="Encabezado"/>
        <w:numPr>
          <w:ilvl w:val="1"/>
          <w:numId w:val="4"/>
        </w:numPr>
        <w:jc w:val="both"/>
      </w:pPr>
      <w:r>
        <w:t>El formulario estará dividido en bloques y éstos tendrán un comportamiento dinámico (cambiarán su apariencia según sucedan eventos).</w:t>
      </w:r>
    </w:p>
    <w:p w:rsidR="00287EA6" w:rsidRDefault="00287EA6" w:rsidP="00287EA6">
      <w:pPr>
        <w:pStyle w:val="Encabezado"/>
        <w:jc w:val="both"/>
      </w:pPr>
    </w:p>
    <w:p w:rsidR="00287EA6" w:rsidRDefault="00287EA6" w:rsidP="00287EA6">
      <w:pPr>
        <w:pStyle w:val="Encabezado"/>
        <w:jc w:val="both"/>
      </w:pPr>
      <w:r>
        <w:t>Se deja total libertad para el aspecto estético de la página, siempre que se atenga a estas indicaciones. La calidad del diseño será evaluada.</w:t>
      </w:r>
    </w:p>
    <w:p w:rsidR="00287EA6" w:rsidRDefault="00287EA6" w:rsidP="00287EA6">
      <w:pPr>
        <w:pStyle w:val="Encabezado"/>
        <w:jc w:val="both"/>
      </w:pPr>
    </w:p>
    <w:p w:rsidR="00287EA6" w:rsidRPr="00287EA6" w:rsidRDefault="00287EA6" w:rsidP="00287EA6">
      <w:pPr>
        <w:pStyle w:val="Encabezado"/>
        <w:jc w:val="both"/>
        <w:rPr>
          <w:i/>
        </w:rPr>
      </w:pPr>
      <w:r>
        <w:rPr>
          <w:i/>
        </w:rPr>
        <w:t xml:space="preserve">NOTA: El objetivo del ejercicio es maquetar el sitio web. Por lo que todo el contenido que se muestre (fotos, amigos, estados, etc.) será estático </w:t>
      </w:r>
      <w:proofErr w:type="spellStart"/>
      <w:r>
        <w:rPr>
          <w:i/>
        </w:rPr>
        <w:t>e</w:t>
      </w:r>
      <w:proofErr w:type="spellEnd"/>
      <w:r>
        <w:rPr>
          <w:i/>
        </w:rPr>
        <w:t xml:space="preserve"> inventado, pero debe aparecer.</w:t>
      </w:r>
      <w:r w:rsidR="00B01873">
        <w:rPr>
          <w:i/>
        </w:rPr>
        <w:t xml:space="preserve"> </w:t>
      </w:r>
      <w:r w:rsidR="00D90717">
        <w:rPr>
          <w:i/>
        </w:rPr>
        <w:t>Toda la implementación del sitio debe ser original producida por el alumno, por lo que n</w:t>
      </w:r>
      <w:r w:rsidR="00B01873">
        <w:rPr>
          <w:i/>
        </w:rPr>
        <w:t xml:space="preserve">o se </w:t>
      </w:r>
      <w:r w:rsidR="00D90717">
        <w:rPr>
          <w:i/>
        </w:rPr>
        <w:t>permite el uso de</w:t>
      </w:r>
      <w:r w:rsidR="00B01873">
        <w:rPr>
          <w:i/>
        </w:rPr>
        <w:t xml:space="preserve"> plantillas ni Bootstrap.</w:t>
      </w:r>
    </w:p>
    <w:p w:rsidR="00F82D85" w:rsidRDefault="00F82D85" w:rsidP="00F82D85">
      <w:pPr>
        <w:pStyle w:val="Encabezado"/>
        <w:ind w:left="1440"/>
        <w:jc w:val="both"/>
      </w:pPr>
    </w:p>
    <w:p w:rsidR="00073D0B" w:rsidRDefault="00073D0B" w:rsidP="00073D0B">
      <w:pPr>
        <w:pStyle w:val="Encabezado"/>
        <w:ind w:left="1440"/>
        <w:jc w:val="both"/>
      </w:pPr>
    </w:p>
    <w:p w:rsidR="00FD5DD4" w:rsidRPr="00AE2D55" w:rsidRDefault="00FD5DD4" w:rsidP="00073D0B">
      <w:pPr>
        <w:pStyle w:val="Encabezado"/>
        <w:ind w:left="1440"/>
        <w:jc w:val="both"/>
      </w:pPr>
    </w:p>
    <w:sectPr w:rsidR="00FD5DD4" w:rsidRPr="00AE2D55" w:rsidSect="00F86BD6">
      <w:headerReference w:type="default" r:id="rId8"/>
      <w:footerReference w:type="default" r:id="rId9"/>
      <w:pgSz w:w="11906" w:h="16838" w:code="9"/>
      <w:pgMar w:top="1843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45" w:rsidRDefault="00FB7C45" w:rsidP="007C14BF">
      <w:r>
        <w:separator/>
      </w:r>
    </w:p>
  </w:endnote>
  <w:endnote w:type="continuationSeparator" w:id="0">
    <w:p w:rsidR="00FB7C45" w:rsidRDefault="00FB7C45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3FE" w:rsidRPr="00BA1C8B" w:rsidRDefault="009413FE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541A67">
      <w:rPr>
        <w:noProof/>
        <w:sz w:val="20"/>
      </w:rPr>
      <w:t>2</w:t>
    </w:r>
    <w:r w:rsidRPr="00BA1C8B">
      <w:rPr>
        <w:sz w:val="20"/>
      </w:rPr>
      <w:fldChar w:fldCharType="end"/>
    </w:r>
  </w:p>
  <w:p w:rsidR="009413FE" w:rsidRDefault="00941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45" w:rsidRDefault="00FB7C45" w:rsidP="007C14BF">
      <w:r>
        <w:separator/>
      </w:r>
    </w:p>
  </w:footnote>
  <w:footnote w:type="continuationSeparator" w:id="0">
    <w:p w:rsidR="00FB7C45" w:rsidRDefault="00FB7C45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3FE" w:rsidRPr="00CC32E1" w:rsidRDefault="00F86BD6">
    <w:pPr>
      <w:pStyle w:val="Encabezado"/>
      <w:rPr>
        <w:rFonts w:ascii="Bradley Hand ITC" w:hAnsi="Bradley Hand ITC" w:cs="Bradley Hand ITC"/>
        <w:b/>
        <w:bCs/>
      </w:rPr>
    </w:pPr>
    <w:r w:rsidRPr="00F86BD6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6944" behindDoc="0" locked="0" layoutInCell="1" allowOverlap="1" wp14:anchorId="25807504" wp14:editId="4C15D1D3">
          <wp:simplePos x="0" y="0"/>
          <wp:positionH relativeFrom="column">
            <wp:posOffset>-1066800</wp:posOffset>
          </wp:positionH>
          <wp:positionV relativeFrom="paragraph">
            <wp:posOffset>-781685</wp:posOffset>
          </wp:positionV>
          <wp:extent cx="7546340" cy="1405255"/>
          <wp:effectExtent l="0" t="0" r="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6BD6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7C1F6E68" wp14:editId="5CDB750E">
              <wp:simplePos x="0" y="0"/>
              <wp:positionH relativeFrom="column">
                <wp:posOffset>1942465</wp:posOffset>
              </wp:positionH>
              <wp:positionV relativeFrom="paragraph">
                <wp:posOffset>-635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BD6" w:rsidRPr="00CB3842" w:rsidRDefault="00F86BD6" w:rsidP="00F86BD6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F86BD6" w:rsidRPr="00CB3842" w:rsidRDefault="00F86BD6" w:rsidP="00F86BD6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F86BD6" w:rsidRPr="00CB3842" w:rsidRDefault="00F86BD6" w:rsidP="00F86BD6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B433E36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.05pt;width:207.25pt;height:4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" filled="f" stroked="f">
              <v:textbox>
                <w:txbxContent>
                  <w:p w:rsidR="00F86BD6" w:rsidRPr="00CB3842" w:rsidRDefault="00F86BD6" w:rsidP="00F86BD6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F86BD6" w:rsidRPr="00CB3842" w:rsidRDefault="00F86BD6" w:rsidP="00F86BD6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F86BD6" w:rsidRPr="00CB3842" w:rsidRDefault="00F86BD6" w:rsidP="00F86BD6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73D0B"/>
    <w:rsid w:val="00074410"/>
    <w:rsid w:val="00141EFF"/>
    <w:rsid w:val="0015775D"/>
    <w:rsid w:val="00173C2C"/>
    <w:rsid w:val="0017510A"/>
    <w:rsid w:val="001B3C14"/>
    <w:rsid w:val="001D0474"/>
    <w:rsid w:val="002113D1"/>
    <w:rsid w:val="00232941"/>
    <w:rsid w:val="00283166"/>
    <w:rsid w:val="00287EA6"/>
    <w:rsid w:val="002C3984"/>
    <w:rsid w:val="002F04D6"/>
    <w:rsid w:val="0035355A"/>
    <w:rsid w:val="003C66A9"/>
    <w:rsid w:val="0046398B"/>
    <w:rsid w:val="004D08B7"/>
    <w:rsid w:val="004F3797"/>
    <w:rsid w:val="00501CF3"/>
    <w:rsid w:val="00541A67"/>
    <w:rsid w:val="005513AF"/>
    <w:rsid w:val="005C2B8D"/>
    <w:rsid w:val="005D1A84"/>
    <w:rsid w:val="005D3188"/>
    <w:rsid w:val="005E4EB0"/>
    <w:rsid w:val="006242A2"/>
    <w:rsid w:val="00633A4A"/>
    <w:rsid w:val="006C0E5D"/>
    <w:rsid w:val="006C46D8"/>
    <w:rsid w:val="006C6B33"/>
    <w:rsid w:val="0070525D"/>
    <w:rsid w:val="007062E1"/>
    <w:rsid w:val="007441A9"/>
    <w:rsid w:val="007520C2"/>
    <w:rsid w:val="007C14BF"/>
    <w:rsid w:val="007D4C49"/>
    <w:rsid w:val="008230D8"/>
    <w:rsid w:val="0084547F"/>
    <w:rsid w:val="008616BA"/>
    <w:rsid w:val="00863515"/>
    <w:rsid w:val="0088131F"/>
    <w:rsid w:val="008B2860"/>
    <w:rsid w:val="008F5A66"/>
    <w:rsid w:val="009413FE"/>
    <w:rsid w:val="00943FD5"/>
    <w:rsid w:val="009C68E3"/>
    <w:rsid w:val="009D7A0D"/>
    <w:rsid w:val="00A14957"/>
    <w:rsid w:val="00A47D74"/>
    <w:rsid w:val="00A97CAA"/>
    <w:rsid w:val="00AC342F"/>
    <w:rsid w:val="00B01873"/>
    <w:rsid w:val="00B15C6F"/>
    <w:rsid w:val="00B61B3A"/>
    <w:rsid w:val="00B840DF"/>
    <w:rsid w:val="00BA1C8B"/>
    <w:rsid w:val="00BE2AC3"/>
    <w:rsid w:val="00C274CF"/>
    <w:rsid w:val="00C34CCF"/>
    <w:rsid w:val="00C35A2B"/>
    <w:rsid w:val="00C5703D"/>
    <w:rsid w:val="00CC32E1"/>
    <w:rsid w:val="00CC4F0D"/>
    <w:rsid w:val="00CD5872"/>
    <w:rsid w:val="00D11855"/>
    <w:rsid w:val="00D17EC2"/>
    <w:rsid w:val="00D52039"/>
    <w:rsid w:val="00D556D7"/>
    <w:rsid w:val="00D90717"/>
    <w:rsid w:val="00DB7505"/>
    <w:rsid w:val="00E870DF"/>
    <w:rsid w:val="00E950FA"/>
    <w:rsid w:val="00EA1337"/>
    <w:rsid w:val="00EC5EF2"/>
    <w:rsid w:val="00EF6544"/>
    <w:rsid w:val="00F6339B"/>
    <w:rsid w:val="00F82D85"/>
    <w:rsid w:val="00F83387"/>
    <w:rsid w:val="00F86BD6"/>
    <w:rsid w:val="00FA1CFA"/>
    <w:rsid w:val="00FA69EB"/>
    <w:rsid w:val="00FB538F"/>
    <w:rsid w:val="00FB7C45"/>
    <w:rsid w:val="00FC7FF2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A66EFB"/>
  <w15:docId w15:val="{DEEA7073-5606-462A-AB7A-517D035D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17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89CBE-646F-4985-8E5A-00D6D293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15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Villar Liñán</dc:creator>
  <cp:lastModifiedBy>Vocalia Información Regional. Salesianos Cooperadores</cp:lastModifiedBy>
  <cp:revision>8</cp:revision>
  <cp:lastPrinted>2013-02-19T07:35:00Z</cp:lastPrinted>
  <dcterms:created xsi:type="dcterms:W3CDTF">2017-06-01T12:09:00Z</dcterms:created>
  <dcterms:modified xsi:type="dcterms:W3CDTF">2022-05-27T08:46:00Z</dcterms:modified>
</cp:coreProperties>
</file>