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1C25B" w14:textId="17A18139" w:rsidR="0031769E" w:rsidRDefault="00B00450">
      <w:r>
        <w:rPr>
          <w:noProof/>
        </w:rPr>
        <w:drawing>
          <wp:inline distT="0" distB="0" distL="0" distR="0" wp14:anchorId="3C290F20" wp14:editId="1734D59D">
            <wp:extent cx="1724025" cy="847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511D6CC" wp14:editId="73A87004">
            <wp:extent cx="2419350" cy="771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C4E64" w14:textId="41981D2F" w:rsidR="00B00450" w:rsidRDefault="00B00450"/>
    <w:p w14:paraId="03A4592A" w14:textId="29E7296C" w:rsidR="00B00450" w:rsidRDefault="00B00450"/>
    <w:p w14:paraId="242CD32D" w14:textId="66AE2F00" w:rsidR="00B00450" w:rsidRDefault="00B00450"/>
    <w:p w14:paraId="434E020B" w14:textId="77777777" w:rsidR="00B00450" w:rsidRDefault="00B00450"/>
    <w:p w14:paraId="397A1D07" w14:textId="02D43D5F" w:rsidR="00B00450" w:rsidRPr="00C8719F" w:rsidRDefault="00B00450" w:rsidP="00C8719F">
      <w:pPr>
        <w:jc w:val="center"/>
        <w:rPr>
          <w:b/>
          <w:bCs/>
          <w:sz w:val="48"/>
          <w:szCs w:val="48"/>
        </w:rPr>
      </w:pPr>
      <w:r w:rsidRPr="00B00450">
        <w:rPr>
          <w:b/>
          <w:bCs/>
          <w:sz w:val="48"/>
          <w:szCs w:val="48"/>
        </w:rPr>
        <w:t xml:space="preserve">Tarea </w:t>
      </w:r>
    </w:p>
    <w:p w14:paraId="68D56872" w14:textId="77777777" w:rsidR="00B00450" w:rsidRDefault="00B00450"/>
    <w:p w14:paraId="0DE57465" w14:textId="22B1412E" w:rsidR="00B00450" w:rsidRDefault="00B00450" w:rsidP="00B00450">
      <w:pPr>
        <w:jc w:val="right"/>
      </w:pPr>
    </w:p>
    <w:p w14:paraId="051E4BBE" w14:textId="764C7D2E" w:rsidR="00B00450" w:rsidRDefault="00B00450" w:rsidP="00B00450">
      <w:pPr>
        <w:jc w:val="right"/>
      </w:pPr>
    </w:p>
    <w:p w14:paraId="6F6B40A6" w14:textId="1CCED0F0" w:rsidR="00B00450" w:rsidRDefault="00B00450" w:rsidP="00B00450">
      <w:pPr>
        <w:jc w:val="right"/>
      </w:pPr>
    </w:p>
    <w:p w14:paraId="45323E43" w14:textId="338B5739" w:rsidR="00B00450" w:rsidRDefault="00B00450" w:rsidP="00B00450">
      <w:pPr>
        <w:jc w:val="right"/>
      </w:pPr>
    </w:p>
    <w:p w14:paraId="039DF91B" w14:textId="5E6A3AA7" w:rsidR="00B00450" w:rsidRDefault="00B00450" w:rsidP="00B00450">
      <w:pPr>
        <w:jc w:val="right"/>
      </w:pPr>
    </w:p>
    <w:p w14:paraId="2C58FB33" w14:textId="77777777" w:rsidR="00B00450" w:rsidRDefault="00B00450" w:rsidP="00B00450">
      <w:pPr>
        <w:jc w:val="right"/>
      </w:pPr>
    </w:p>
    <w:p w14:paraId="7E8704C4" w14:textId="77777777" w:rsidR="00B00450" w:rsidRDefault="00B00450" w:rsidP="00B00450">
      <w:pPr>
        <w:jc w:val="right"/>
      </w:pPr>
    </w:p>
    <w:p w14:paraId="1876647D" w14:textId="6EB3D185" w:rsidR="00B00450" w:rsidRDefault="00B00450" w:rsidP="00C8719F">
      <w:pPr>
        <w:jc w:val="right"/>
      </w:pPr>
      <w:r>
        <w:t>Alumnos: Juan Pablo Campo</w:t>
      </w:r>
      <w:r w:rsidR="00C8719F">
        <w:t>s</w:t>
      </w:r>
    </w:p>
    <w:p w14:paraId="79C0B1C5" w14:textId="0ED67173" w:rsidR="00B00450" w:rsidRDefault="00B00450" w:rsidP="00B00450">
      <w:pPr>
        <w:jc w:val="right"/>
      </w:pPr>
      <w:r>
        <w:t xml:space="preserve">Fecha de Entrega: </w:t>
      </w:r>
      <w:r w:rsidR="00C8719F">
        <w:t>14 noviembre</w:t>
      </w:r>
      <w:r>
        <w:t>, 202</w:t>
      </w:r>
      <w:r w:rsidR="00C8719F">
        <w:t>2</w:t>
      </w:r>
    </w:p>
    <w:p w14:paraId="3222ECE9" w14:textId="77777777" w:rsidR="00B00450" w:rsidRDefault="00B00450" w:rsidP="00B00450">
      <w:pPr>
        <w:jc w:val="right"/>
      </w:pPr>
    </w:p>
    <w:p w14:paraId="4C446633" w14:textId="62B99ECB" w:rsidR="00B00450" w:rsidRDefault="00B00450" w:rsidP="00B00450">
      <w:pPr>
        <w:jc w:val="right"/>
      </w:pPr>
      <w:r>
        <w:br w:type="page"/>
      </w:r>
    </w:p>
    <w:p w14:paraId="50C4AA65" w14:textId="53CAF5F5" w:rsidR="00B00450" w:rsidRDefault="00B00450" w:rsidP="00C8719F">
      <w:pPr>
        <w:jc w:val="both"/>
      </w:pPr>
    </w:p>
    <w:p w14:paraId="2C4AA626" w14:textId="567378E6" w:rsidR="00C8719F" w:rsidRDefault="00C8719F" w:rsidP="00C8719F">
      <w:pPr>
        <w:pStyle w:val="Ttulo1"/>
      </w:pPr>
      <w:r>
        <w:t>Parte 1</w:t>
      </w:r>
    </w:p>
    <w:p w14:paraId="26F1EABF" w14:textId="29C75709" w:rsidR="00C8719F" w:rsidRDefault="00C8719F" w:rsidP="00C8719F"/>
    <w:p w14:paraId="2B80EE9F" w14:textId="0E06D029" w:rsidR="00C8719F" w:rsidRDefault="00C8719F" w:rsidP="00C8719F">
      <w:pPr>
        <w:jc w:val="both"/>
      </w:pPr>
      <w:r>
        <w:t xml:space="preserve">En esta parte se pide calcular el promedio diario. Para ello se realizaron 3 funciones auxiliares </w:t>
      </w:r>
      <w:proofErr w:type="spellStart"/>
      <w:r w:rsidRPr="00C8719F">
        <w:t>get_</w:t>
      </w:r>
      <w:proofErr w:type="gramStart"/>
      <w:r w:rsidRPr="00C8719F">
        <w:t>days</w:t>
      </w:r>
      <w:proofErr w:type="spellEnd"/>
      <w:r w:rsidRPr="00C8719F">
        <w:t>(</w:t>
      </w:r>
      <w:proofErr w:type="gramEnd"/>
      <w:r>
        <w:t xml:space="preserve">), </w:t>
      </w:r>
      <w:proofErr w:type="spellStart"/>
      <w:r w:rsidRPr="00C8719F">
        <w:t>Mean_day</w:t>
      </w:r>
      <w:proofErr w:type="spellEnd"/>
      <w:r w:rsidRPr="00C8719F">
        <w:t>()</w:t>
      </w:r>
      <w:r>
        <w:t xml:space="preserve"> y </w:t>
      </w:r>
      <w:r w:rsidRPr="00C8719F">
        <w:t xml:space="preserve"> </w:t>
      </w:r>
      <w:proofErr w:type="spellStart"/>
      <w:r w:rsidRPr="00C8719F">
        <w:t>get_mean_day</w:t>
      </w:r>
      <w:proofErr w:type="spellEnd"/>
      <w:r>
        <w:t>(). Estas funciones están pensadas para datos desordenados y genéricos por lo que pueden ser optimizadas. En el archivo Tarea_parte1 están comentadas. El resultado se grafico en HTML para ser interactivo.</w:t>
      </w:r>
    </w:p>
    <w:p w14:paraId="28183674" w14:textId="43EDD915" w:rsidR="00C8719F" w:rsidRDefault="00C8719F" w:rsidP="00C8719F"/>
    <w:p w14:paraId="16ADC569" w14:textId="2A2360C3" w:rsidR="00C8719F" w:rsidRDefault="00C8719F" w:rsidP="00C8719F">
      <w:r>
        <w:rPr>
          <w:noProof/>
        </w:rPr>
        <w:drawing>
          <wp:inline distT="0" distB="0" distL="0" distR="0" wp14:anchorId="73B2D4B5" wp14:editId="0F8D458A">
            <wp:extent cx="5600700" cy="27584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3D3A9" w14:textId="3D1525FD" w:rsidR="00C8719F" w:rsidRDefault="00C8719F" w:rsidP="00C8719F"/>
    <w:p w14:paraId="6F5F34D2" w14:textId="327A5B4B" w:rsidR="00C8719F" w:rsidRDefault="00C8719F" w:rsidP="00C8719F"/>
    <w:p w14:paraId="1B0D2198" w14:textId="092D81E7" w:rsidR="00C8719F" w:rsidRDefault="00C8719F" w:rsidP="00C8719F"/>
    <w:p w14:paraId="31DD2FBE" w14:textId="0D7D680A" w:rsidR="00C8719F" w:rsidRDefault="00C8719F" w:rsidP="00C8719F"/>
    <w:p w14:paraId="1F0CFD35" w14:textId="505AAF39" w:rsidR="00C8719F" w:rsidRDefault="00C8719F" w:rsidP="00C8719F"/>
    <w:p w14:paraId="4200F6CC" w14:textId="3A08C8D3" w:rsidR="00C8719F" w:rsidRDefault="00C8719F" w:rsidP="00C8719F"/>
    <w:p w14:paraId="7E0D22E3" w14:textId="59004F4E" w:rsidR="00C8719F" w:rsidRDefault="00C8719F" w:rsidP="00C8719F"/>
    <w:p w14:paraId="7BEF5274" w14:textId="273B144B" w:rsidR="00C8719F" w:rsidRDefault="00C8719F" w:rsidP="00C8719F"/>
    <w:p w14:paraId="2086474E" w14:textId="5A6A4ECE" w:rsidR="00C8719F" w:rsidRDefault="00C8719F" w:rsidP="00C8719F"/>
    <w:p w14:paraId="3B5E1C03" w14:textId="24657D80" w:rsidR="00C8719F" w:rsidRDefault="00C8719F" w:rsidP="00C8719F"/>
    <w:p w14:paraId="648C6C3E" w14:textId="7A217111" w:rsidR="00C8719F" w:rsidRDefault="00C8719F" w:rsidP="00C8719F"/>
    <w:p w14:paraId="6FFBA49D" w14:textId="23E71C97" w:rsidR="00C8719F" w:rsidRDefault="00C8719F" w:rsidP="00C8719F"/>
    <w:p w14:paraId="69DE4AAB" w14:textId="2BDECF25" w:rsidR="00C8719F" w:rsidRDefault="00C8719F" w:rsidP="00C8719F">
      <w:pPr>
        <w:pStyle w:val="Ttulo1"/>
      </w:pPr>
      <w:r>
        <w:lastRenderedPageBreak/>
        <w:t xml:space="preserve">Parte </w:t>
      </w:r>
      <w:r>
        <w:t>2</w:t>
      </w:r>
    </w:p>
    <w:p w14:paraId="1DBD8447" w14:textId="0A88565D" w:rsidR="00C8719F" w:rsidRDefault="00C8719F" w:rsidP="00C8719F"/>
    <w:p w14:paraId="2B65D499" w14:textId="7C99CEDD" w:rsidR="00C8719F" w:rsidRDefault="00C8719F" w:rsidP="00C8719F">
      <w:pPr>
        <w:jc w:val="both"/>
      </w:pPr>
    </w:p>
    <w:p w14:paraId="78046165" w14:textId="376A26FC" w:rsidR="00C8719F" w:rsidRDefault="00C8719F" w:rsidP="00C8719F">
      <w:pPr>
        <w:jc w:val="both"/>
      </w:pPr>
      <w:r>
        <w:t>Al inspeccionar el grafico interactivo se puede notar que entre el mes 7 y 8 se produce un mínimo de consumo eléctrico. Estos meses corresponden a verano del hemisferio norte por lo que se pude deber a una reducción en la calefacción.</w:t>
      </w:r>
    </w:p>
    <w:p w14:paraId="7652D397" w14:textId="5F47930F" w:rsidR="00C8719F" w:rsidRDefault="00C8719F" w:rsidP="00C8719F">
      <w:pPr>
        <w:jc w:val="both"/>
      </w:pPr>
      <w:r>
        <w:t xml:space="preserve">Se utiliza una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avarage</w:t>
      </w:r>
      <w:proofErr w:type="spellEnd"/>
      <w:r>
        <w:t xml:space="preserve"> para suavizar la curva. </w:t>
      </w:r>
      <w:r w:rsidR="00CE0549">
        <w:t xml:space="preserve">Mediante las funciones </w:t>
      </w:r>
      <w:proofErr w:type="spellStart"/>
      <w:r w:rsidR="00CE0549" w:rsidRPr="00CE0549">
        <w:t>moving_</w:t>
      </w:r>
      <w:proofErr w:type="gramStart"/>
      <w:r w:rsidR="00CE0549" w:rsidRPr="00CE0549">
        <w:t>average</w:t>
      </w:r>
      <w:proofErr w:type="spellEnd"/>
      <w:r w:rsidR="00CE0549">
        <w:t>(</w:t>
      </w:r>
      <w:proofErr w:type="gramEnd"/>
      <w:r w:rsidR="00CE0549">
        <w:t xml:space="preserve">) y </w:t>
      </w:r>
      <w:proofErr w:type="spellStart"/>
      <w:r w:rsidR="00CE0549" w:rsidRPr="00CE0549">
        <w:t>detectar_minimos</w:t>
      </w:r>
      <w:proofErr w:type="spellEnd"/>
      <w:r w:rsidR="00CE0549" w:rsidRPr="00CE0549">
        <w:t>()</w:t>
      </w:r>
      <w:r w:rsidR="00CE0549">
        <w:t xml:space="preserve"> se encuentran los datos solicitados. Se grafican los resultados. Notar que se invirtió la curva para facilitar el uso de las herramientas de la librería </w:t>
      </w:r>
      <w:proofErr w:type="spellStart"/>
      <w:r w:rsidR="00CE0549" w:rsidRPr="00CE0549">
        <w:t>scipy</w:t>
      </w:r>
      <w:proofErr w:type="spellEnd"/>
      <w:r w:rsidR="00CE0549">
        <w:t>.</w:t>
      </w:r>
    </w:p>
    <w:p w14:paraId="57E182E9" w14:textId="01680408" w:rsidR="00CE0549" w:rsidRDefault="00CE0549" w:rsidP="00C8719F">
      <w:pPr>
        <w:jc w:val="both"/>
      </w:pPr>
    </w:p>
    <w:p w14:paraId="0E6F6327" w14:textId="326839A8" w:rsidR="00CE0549" w:rsidRDefault="00CE0549" w:rsidP="00CE0549">
      <w:pPr>
        <w:jc w:val="center"/>
      </w:pPr>
      <w:r>
        <w:rPr>
          <w:noProof/>
        </w:rPr>
        <w:drawing>
          <wp:inline distT="0" distB="0" distL="0" distR="0" wp14:anchorId="0B9D4888" wp14:editId="2BF453A9">
            <wp:extent cx="4901587" cy="314920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B161" w14:textId="1CE6A119" w:rsidR="00CE0549" w:rsidRDefault="00CE0549" w:rsidP="00CE0549">
      <w:pPr>
        <w:jc w:val="center"/>
      </w:pPr>
    </w:p>
    <w:p w14:paraId="56BF0F8D" w14:textId="5A044E13" w:rsidR="00CE0549" w:rsidRDefault="00CE0549" w:rsidP="00CE0549">
      <w:pPr>
        <w:jc w:val="both"/>
      </w:pPr>
      <w:r>
        <w:t xml:space="preserve">Los valores mínimos oscilan entre 0.5 y 0.25 y se encuentran en los días </w:t>
      </w:r>
      <w:proofErr w:type="gramStart"/>
      <w:r w:rsidRPr="00CE0549">
        <w:t>227,  624</w:t>
      </w:r>
      <w:proofErr w:type="gramEnd"/>
      <w:r w:rsidRPr="00CE0549">
        <w:t>,  967, 1345</w:t>
      </w:r>
      <w:r>
        <w:t xml:space="preserve"> respectivamente.</w:t>
      </w:r>
    </w:p>
    <w:p w14:paraId="72340AC3" w14:textId="518DCF34" w:rsidR="00CE0549" w:rsidRDefault="00CE0549" w:rsidP="00CE0549">
      <w:pPr>
        <w:jc w:val="both"/>
      </w:pPr>
    </w:p>
    <w:p w14:paraId="4852DB2D" w14:textId="2DAF2CA8" w:rsidR="00CE0549" w:rsidRDefault="00CE0549" w:rsidP="00CE0549">
      <w:pPr>
        <w:jc w:val="both"/>
      </w:pPr>
    </w:p>
    <w:p w14:paraId="345104AB" w14:textId="232CF395" w:rsidR="00CE0549" w:rsidRDefault="00CE0549" w:rsidP="00CE0549">
      <w:pPr>
        <w:jc w:val="both"/>
      </w:pPr>
    </w:p>
    <w:p w14:paraId="0E895E58" w14:textId="46F506D2" w:rsidR="00CE0549" w:rsidRDefault="00CE0549" w:rsidP="00CE0549">
      <w:pPr>
        <w:jc w:val="both"/>
      </w:pPr>
    </w:p>
    <w:p w14:paraId="4113909D" w14:textId="269FA736" w:rsidR="00CE0549" w:rsidRDefault="00CE0549" w:rsidP="00CE0549">
      <w:pPr>
        <w:jc w:val="both"/>
      </w:pPr>
    </w:p>
    <w:p w14:paraId="55DE83BB" w14:textId="547070DA" w:rsidR="00CE0549" w:rsidRDefault="00CE0549" w:rsidP="00CE0549">
      <w:pPr>
        <w:jc w:val="both"/>
      </w:pPr>
    </w:p>
    <w:p w14:paraId="535EECC9" w14:textId="4E69786E" w:rsidR="00CE0549" w:rsidRDefault="00CE0549" w:rsidP="00CE0549">
      <w:pPr>
        <w:pStyle w:val="Ttulo1"/>
      </w:pPr>
      <w:r>
        <w:lastRenderedPageBreak/>
        <w:t xml:space="preserve">Parte </w:t>
      </w:r>
      <w:r>
        <w:t>3</w:t>
      </w:r>
    </w:p>
    <w:p w14:paraId="3F3DFCA3" w14:textId="4811C98A" w:rsidR="00CE0549" w:rsidRDefault="00CE0549" w:rsidP="00CE0549"/>
    <w:p w14:paraId="6D6D822E" w14:textId="1D2810C1" w:rsidR="00CE0549" w:rsidRDefault="00CE0549" w:rsidP="00CE0549"/>
    <w:p w14:paraId="25178146" w14:textId="297F93D8" w:rsidR="00CE0549" w:rsidRDefault="00CE0549" w:rsidP="00CE0549">
      <w:r>
        <w:t xml:space="preserve">En esta parte se implemento una red </w:t>
      </w:r>
      <w:proofErr w:type="spellStart"/>
      <w:r>
        <w:t>lstm</w:t>
      </w:r>
      <w:proofErr w:type="spellEnd"/>
      <w:r>
        <w:t xml:space="preserve"> sin éxito para poder realizar un </w:t>
      </w:r>
      <w:proofErr w:type="spellStart"/>
      <w:r>
        <w:t>forecast</w:t>
      </w:r>
      <w:proofErr w:type="spellEnd"/>
      <w:r>
        <w:t xml:space="preserve"> de los datos generados en la parte 1. </w:t>
      </w:r>
    </w:p>
    <w:p w14:paraId="1E5781A3" w14:textId="1E151E96" w:rsidR="00CE0549" w:rsidRDefault="00CE0549" w:rsidP="00CE0549"/>
    <w:p w14:paraId="2B432833" w14:textId="2BB30284" w:rsidR="00CE0549" w:rsidRDefault="00CE0549" w:rsidP="00CE0549">
      <w:pPr>
        <w:jc w:val="center"/>
      </w:pPr>
      <w:r>
        <w:rPr>
          <w:noProof/>
        </w:rPr>
        <w:drawing>
          <wp:inline distT="0" distB="0" distL="0" distR="0" wp14:anchorId="1BCE4BC0" wp14:editId="69A3EA7B">
            <wp:extent cx="5494020" cy="6515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45B0C" w14:textId="11D982E4" w:rsidR="00CE0549" w:rsidRDefault="00CE0549" w:rsidP="00CE0549">
      <w:pPr>
        <w:jc w:val="center"/>
      </w:pPr>
    </w:p>
    <w:p w14:paraId="607F269D" w14:textId="689A4942" w:rsidR="00CE0549" w:rsidRDefault="00CE0549" w:rsidP="00CE0549">
      <w:pPr>
        <w:jc w:val="both"/>
      </w:pPr>
      <w:r>
        <w:t xml:space="preserve">Los resultados muestran que se requieren más variables además de solo </w:t>
      </w:r>
      <w:proofErr w:type="spellStart"/>
      <w:r w:rsidRPr="00CE0549">
        <w:t>Global_active_power</w:t>
      </w:r>
      <w:proofErr w:type="spellEnd"/>
      <w:r>
        <w:t xml:space="preserve"> para poder predecir más allá de 2010. Pero como no se encuentran disponibles estas variables porque el data set acaba en 2010 se recomienda utilizar técnicas simples como Rolling mean.</w:t>
      </w:r>
    </w:p>
    <w:p w14:paraId="01F94C1C" w14:textId="53E98D8F" w:rsidR="00CE0549" w:rsidRDefault="00CE0549" w:rsidP="00CE0549">
      <w:pPr>
        <w:jc w:val="both"/>
      </w:pPr>
    </w:p>
    <w:p w14:paraId="41E89A6B" w14:textId="1378C1D5" w:rsidR="00CE0549" w:rsidRDefault="00CE0549" w:rsidP="00CE0549">
      <w:pPr>
        <w:jc w:val="both"/>
      </w:pPr>
    </w:p>
    <w:p w14:paraId="578E8439" w14:textId="62FEF1D1" w:rsidR="00CE0549" w:rsidRDefault="00CE0549" w:rsidP="00CE0549">
      <w:pPr>
        <w:pStyle w:val="Ttulo1"/>
      </w:pPr>
      <w:r>
        <w:t xml:space="preserve">Parte </w:t>
      </w:r>
      <w:r>
        <w:t>4</w:t>
      </w:r>
    </w:p>
    <w:p w14:paraId="698FC7E6" w14:textId="4BF4AEC0" w:rsidR="00CE0549" w:rsidRDefault="00CE0549" w:rsidP="00CE0549"/>
    <w:p w14:paraId="04E0E0AF" w14:textId="0FB38503" w:rsidR="00CE0549" w:rsidRPr="00CE0549" w:rsidRDefault="00CE0549" w:rsidP="00CE0549">
      <w:r>
        <w:t>En esta parte se calculo la transformada de Fourier. Se descarta el primer modo de vibración puesto que este corresponde a un offset de la señal. Los otros dos modos nos indica que la señal tiene dos componentes de frecuencia relevantes a 0.15 días y otro a 0.3</w:t>
      </w:r>
      <w:r w:rsidR="00CD17E0">
        <w:t>.</w:t>
      </w:r>
      <w:r>
        <w:t xml:space="preserve"> </w:t>
      </w:r>
    </w:p>
    <w:p w14:paraId="6F966762" w14:textId="78090E23" w:rsidR="00CE0549" w:rsidRDefault="00CE0549" w:rsidP="00CE0549"/>
    <w:p w14:paraId="43949C6E" w14:textId="75028EDE" w:rsidR="00C8719F" w:rsidRPr="00C8719F" w:rsidRDefault="00CE0549" w:rsidP="00C8719F">
      <w:r>
        <w:rPr>
          <w:noProof/>
        </w:rPr>
        <w:drawing>
          <wp:inline distT="0" distB="0" distL="0" distR="0" wp14:anchorId="6B9BE03D" wp14:editId="732C7666">
            <wp:extent cx="5612130" cy="40767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8294" w14:textId="0FE37956" w:rsidR="00C8719F" w:rsidRDefault="00C8719F" w:rsidP="00C8719F"/>
    <w:p w14:paraId="21F86C72" w14:textId="77777777" w:rsidR="00C8719F" w:rsidRPr="00C8719F" w:rsidRDefault="00C8719F" w:rsidP="00C8719F"/>
    <w:sectPr w:rsidR="00C8719F" w:rsidRPr="00C8719F" w:rsidSect="00B00450">
      <w:footerReference w:type="defaul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A602D" w14:textId="77777777" w:rsidR="009E0482" w:rsidRDefault="009E0482" w:rsidP="00B00450">
      <w:pPr>
        <w:spacing w:after="0" w:line="240" w:lineRule="auto"/>
      </w:pPr>
      <w:r>
        <w:separator/>
      </w:r>
    </w:p>
  </w:endnote>
  <w:endnote w:type="continuationSeparator" w:id="0">
    <w:p w14:paraId="7B3C3AD5" w14:textId="77777777" w:rsidR="009E0482" w:rsidRDefault="009E0482" w:rsidP="00B00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3601768"/>
      <w:docPartObj>
        <w:docPartGallery w:val="Page Numbers (Bottom of Page)"/>
        <w:docPartUnique/>
      </w:docPartObj>
    </w:sdtPr>
    <w:sdtEndPr/>
    <w:sdtContent>
      <w:p w14:paraId="1533B3A3" w14:textId="5911183D" w:rsidR="00B00450" w:rsidRDefault="00B0045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A9D6120" w14:textId="77777777" w:rsidR="00B00450" w:rsidRDefault="00B004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85D81" w14:textId="77777777" w:rsidR="009E0482" w:rsidRDefault="009E0482" w:rsidP="00B00450">
      <w:pPr>
        <w:spacing w:after="0" w:line="240" w:lineRule="auto"/>
      </w:pPr>
      <w:r>
        <w:separator/>
      </w:r>
    </w:p>
  </w:footnote>
  <w:footnote w:type="continuationSeparator" w:id="0">
    <w:p w14:paraId="357A2487" w14:textId="77777777" w:rsidR="009E0482" w:rsidRDefault="009E0482" w:rsidP="00B00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771"/>
    <w:multiLevelType w:val="hybridMultilevel"/>
    <w:tmpl w:val="51B4C546"/>
    <w:lvl w:ilvl="0" w:tplc="8FF0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2E9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EA61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509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BED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304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7099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B62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88A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5844032"/>
    <w:multiLevelType w:val="hybridMultilevel"/>
    <w:tmpl w:val="900E06F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72BE0"/>
    <w:multiLevelType w:val="hybridMultilevel"/>
    <w:tmpl w:val="BE38E59C"/>
    <w:lvl w:ilvl="0" w:tplc="58E227F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942238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ACCF78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078328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9BAD77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26CA81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9C8464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EBC16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DBE03B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F8"/>
    <w:rsid w:val="0031769E"/>
    <w:rsid w:val="005206EF"/>
    <w:rsid w:val="00567058"/>
    <w:rsid w:val="005760C5"/>
    <w:rsid w:val="00797240"/>
    <w:rsid w:val="007D7CFB"/>
    <w:rsid w:val="009E0482"/>
    <w:rsid w:val="00A971F8"/>
    <w:rsid w:val="00B00450"/>
    <w:rsid w:val="00C8719F"/>
    <w:rsid w:val="00CD17E0"/>
    <w:rsid w:val="00CE0549"/>
    <w:rsid w:val="00CE2847"/>
    <w:rsid w:val="00DF20BA"/>
    <w:rsid w:val="00EF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952925"/>
  <w15:chartTrackingRefBased/>
  <w15:docId w15:val="{6D64D235-D80B-47CB-A8F4-6B62F7E92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7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04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0450"/>
  </w:style>
  <w:style w:type="paragraph" w:styleId="Piedepgina">
    <w:name w:val="footer"/>
    <w:basedOn w:val="Normal"/>
    <w:link w:val="PiedepginaCar"/>
    <w:uiPriority w:val="99"/>
    <w:unhideWhenUsed/>
    <w:rsid w:val="00B004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0450"/>
  </w:style>
  <w:style w:type="character" w:styleId="Hipervnculo">
    <w:name w:val="Hyperlink"/>
    <w:basedOn w:val="Fuentedeprrafopredeter"/>
    <w:uiPriority w:val="99"/>
    <w:unhideWhenUsed/>
    <w:rsid w:val="00B004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045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9724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87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2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8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8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6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76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15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CBEAC-4300-408A-878C-E2D6B178C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 Packard</dc:creator>
  <cp:keywords/>
  <dc:description/>
  <cp:lastModifiedBy>Juan Pablo Romero Campos (juan.romero.c)</cp:lastModifiedBy>
  <cp:revision>7</cp:revision>
  <dcterms:created xsi:type="dcterms:W3CDTF">2020-03-23T18:17:00Z</dcterms:created>
  <dcterms:modified xsi:type="dcterms:W3CDTF">2022-11-14T22:05:00Z</dcterms:modified>
</cp:coreProperties>
</file>