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1B25" w:rsidRDefault="00371B25" w:rsidP="00371B25">
      <w:pPr>
        <w:jc w:val="center"/>
      </w:pPr>
      <w:r>
        <w:rPr>
          <w:sz w:val="40"/>
          <w:szCs w:val="40"/>
        </w:rPr>
        <w:t>Neurocore.ai</w:t>
      </w:r>
    </w:p>
    <w:p w:rsidR="00371B25" w:rsidRDefault="00371B25" w:rsidP="00371B25">
      <w:pPr>
        <w:jc w:val="both"/>
      </w:pPr>
      <w:r>
        <w:t>Como empresa neurocore.ai, se dedica a proveer soluciones programáticas y herramientas de automatización y diseño para quien lo necesite sean grandes, medianas o pequeñas empresas junto con valores y una identidad establecida podemos proveer la solución a distintas problemáticas en corporaciones y empresas.</w:t>
      </w:r>
    </w:p>
    <w:p w:rsidR="00371B25" w:rsidRDefault="00371B25" w:rsidP="00371B25">
      <w:pPr>
        <w:jc w:val="both"/>
      </w:pPr>
    </w:p>
    <w:p w:rsidR="00371B25" w:rsidRDefault="00371B25" w:rsidP="00371B25">
      <w:pPr>
        <w:jc w:val="both"/>
      </w:pPr>
    </w:p>
    <w:p w:rsidR="00371B25" w:rsidRDefault="00371B25" w:rsidP="00371B25">
      <w:pPr>
        <w:jc w:val="both"/>
      </w:pPr>
    </w:p>
    <w:p w:rsidR="00371B25" w:rsidRDefault="00371B25" w:rsidP="00371B25">
      <w:pPr>
        <w:jc w:val="both"/>
      </w:pPr>
      <w:r>
        <w:t xml:space="preserve">Como empresa neurocore.ai, busca posicionarse como una de las empresas </w:t>
      </w:r>
      <w:proofErr w:type="spellStart"/>
      <w:r>
        <w:t>mas</w:t>
      </w:r>
      <w:proofErr w:type="spellEnd"/>
      <w:r>
        <w:t xml:space="preserve"> grandes a nivel mundial a la hora de proveer software y soluciones programáticas en distintos ámbitos a nivel mundial, para corporaciones de talla como Apple, Microsoft y proveer soluciones a grandes desafíos que se tengan usando tecnología y software.</w:t>
      </w:r>
    </w:p>
    <w:p w:rsidR="00371B25" w:rsidRDefault="00371B25"/>
    <w:p w:rsidR="00371B25" w:rsidRDefault="00371B25"/>
    <w:p w:rsidR="00371B25" w:rsidRDefault="00371B25"/>
    <w:p w:rsidR="00371B25" w:rsidRDefault="00371B25"/>
    <w:p w:rsidR="00371B25" w:rsidRDefault="00371B25"/>
    <w:p w:rsidR="00371B25" w:rsidRDefault="00371B25"/>
    <w:p w:rsidR="00371B25" w:rsidRDefault="00371B25"/>
    <w:p w:rsidR="00371B25" w:rsidRDefault="00371B25"/>
    <w:p w:rsidR="00371B25" w:rsidRDefault="00371B25"/>
    <w:p w:rsidR="00371B25" w:rsidRDefault="00371B25"/>
    <w:p w:rsidR="00371B25" w:rsidRDefault="00371B25"/>
    <w:p w:rsidR="00371B25" w:rsidRDefault="00371B25"/>
    <w:p w:rsidR="00371B25" w:rsidRDefault="00371B25"/>
    <w:p w:rsidR="00371B25" w:rsidRDefault="00371B25"/>
    <w:p w:rsidR="00371B25" w:rsidRDefault="00371B25"/>
    <w:p w:rsidR="00371B25" w:rsidRDefault="00371B25"/>
    <w:p w:rsidR="00371B25" w:rsidRDefault="00371B25"/>
    <w:p w:rsidR="00371B25" w:rsidRDefault="00371B25"/>
    <w:p w:rsidR="00371B25" w:rsidRDefault="00371B25"/>
    <w:p w:rsidR="00371B25" w:rsidRDefault="00371B25"/>
    <w:p w:rsidR="00371B25" w:rsidRDefault="00641797">
      <w:pPr>
        <w:rPr>
          <w:b/>
        </w:rPr>
      </w:pPr>
      <w:r>
        <w:rPr>
          <w:noProof/>
          <w:lang w:eastAsia="es-CO"/>
        </w:rPr>
        <w:drawing>
          <wp:anchor distT="0" distB="0" distL="114300" distR="114300" simplePos="0" relativeHeight="251658240" behindDoc="0" locked="0" layoutInCell="1" allowOverlap="1" wp14:anchorId="3428FB43" wp14:editId="233BFBF4">
            <wp:simplePos x="0" y="0"/>
            <wp:positionH relativeFrom="margin">
              <wp:posOffset>-527685</wp:posOffset>
            </wp:positionH>
            <wp:positionV relativeFrom="margin">
              <wp:posOffset>903605</wp:posOffset>
            </wp:positionV>
            <wp:extent cx="6648450" cy="342900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" t="8754" r="1222" b="7024"/>
                    <a:stretch/>
                  </pic:blipFill>
                  <pic:spPr bwMode="auto">
                    <a:xfrm>
                      <a:off x="0" y="0"/>
                      <a:ext cx="6648450" cy="342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641797">
        <w:rPr>
          <w:b/>
        </w:rPr>
        <w:t>Rodín Plaza Claro</w:t>
      </w:r>
    </w:p>
    <w:p w:rsidR="00641797" w:rsidRDefault="00641797">
      <w:pPr>
        <w:rPr>
          <w:b/>
        </w:rPr>
      </w:pPr>
    </w:p>
    <w:p w:rsidR="00641797" w:rsidRDefault="00641797">
      <w:pPr>
        <w:rPr>
          <w:b/>
        </w:rPr>
      </w:pPr>
    </w:p>
    <w:p w:rsidR="00641797" w:rsidRDefault="00641797" w:rsidP="00641797">
      <w:pPr>
        <w:jc w:val="both"/>
      </w:pPr>
      <w:proofErr w:type="spellStart"/>
      <w:r w:rsidRPr="00641797">
        <w:t>Rodin</w:t>
      </w:r>
      <w:proofErr w:type="spellEnd"/>
      <w:r w:rsidRPr="00641797">
        <w:t xml:space="preserve"> es un lujoso complejo de apartamentos ubicado en la calle 26 con avenida esperanza en la ciudad de Bogotá, es parte del complejo empresarial plaza claro siendo un lugar muy prestigioso y significativo para vivir. El proyecto consistió en generar un Landing page para que los clientes vean el lugar, registren sus datos y la inmobiliaria los pueda contactar para una compra.</w:t>
      </w:r>
    </w:p>
    <w:p w:rsidR="00641797" w:rsidRDefault="00641797" w:rsidP="00641797">
      <w:pPr>
        <w:jc w:val="both"/>
      </w:pPr>
    </w:p>
    <w:p w:rsidR="00641797" w:rsidRDefault="00641797" w:rsidP="00641797">
      <w:pPr>
        <w:jc w:val="both"/>
      </w:pPr>
    </w:p>
    <w:p w:rsidR="00641797" w:rsidRDefault="00641797" w:rsidP="00641797">
      <w:pPr>
        <w:jc w:val="both"/>
      </w:pPr>
    </w:p>
    <w:p w:rsidR="00641797" w:rsidRDefault="00641797" w:rsidP="00641797">
      <w:pPr>
        <w:jc w:val="both"/>
      </w:pPr>
    </w:p>
    <w:p w:rsidR="00641797" w:rsidRDefault="00641797" w:rsidP="00641797">
      <w:pPr>
        <w:jc w:val="both"/>
      </w:pPr>
    </w:p>
    <w:p w:rsidR="00641797" w:rsidRDefault="00641797" w:rsidP="00641797">
      <w:pPr>
        <w:jc w:val="both"/>
      </w:pPr>
    </w:p>
    <w:p w:rsidR="00641797" w:rsidRDefault="00641797" w:rsidP="00641797">
      <w:pPr>
        <w:jc w:val="both"/>
      </w:pPr>
    </w:p>
    <w:p w:rsidR="00641797" w:rsidRDefault="00641797" w:rsidP="00641797">
      <w:pPr>
        <w:jc w:val="both"/>
      </w:pPr>
    </w:p>
    <w:p w:rsidR="00641797" w:rsidRDefault="00641797" w:rsidP="00641797">
      <w:pPr>
        <w:jc w:val="both"/>
      </w:pPr>
    </w:p>
    <w:p w:rsidR="00641797" w:rsidRDefault="00641797" w:rsidP="00641797">
      <w:pPr>
        <w:jc w:val="both"/>
      </w:pPr>
    </w:p>
    <w:p w:rsidR="00641797" w:rsidRPr="00641797" w:rsidRDefault="00641797" w:rsidP="00641797">
      <w:pPr>
        <w:jc w:val="both"/>
        <w:rPr>
          <w:b/>
        </w:rPr>
      </w:pPr>
      <w:r w:rsidRPr="00641797">
        <w:rPr>
          <w:b/>
        </w:rPr>
        <w:t>Altagracia</w:t>
      </w:r>
    </w:p>
    <w:p w:rsidR="00641797" w:rsidRDefault="00641797" w:rsidP="00641797">
      <w:pPr>
        <w:jc w:val="both"/>
      </w:pPr>
    </w:p>
    <w:p w:rsidR="00641797" w:rsidRDefault="00641797" w:rsidP="00641797">
      <w:pPr>
        <w:jc w:val="both"/>
      </w:pPr>
      <w:r>
        <w:rPr>
          <w:noProof/>
          <w:lang w:eastAsia="es-CO"/>
        </w:rPr>
        <w:drawing>
          <wp:inline distT="0" distB="0" distL="0" distR="0" wp14:anchorId="3605517D" wp14:editId="0513FE0F">
            <wp:extent cx="5612130" cy="2695949"/>
            <wp:effectExtent l="0" t="0" r="762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339" t="9056" b="5212"/>
                    <a:stretch/>
                  </pic:blipFill>
                  <pic:spPr bwMode="auto">
                    <a:xfrm>
                      <a:off x="0" y="0"/>
                      <a:ext cx="5612130" cy="2695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1797" w:rsidRDefault="00641797" w:rsidP="00641797">
      <w:pPr>
        <w:jc w:val="both"/>
      </w:pPr>
    </w:p>
    <w:p w:rsidR="00641797" w:rsidRDefault="00641797" w:rsidP="00641797">
      <w:pPr>
        <w:jc w:val="both"/>
        <w:rPr>
          <w:noProof/>
          <w:lang w:eastAsia="es-CO"/>
        </w:rPr>
      </w:pPr>
    </w:p>
    <w:p w:rsidR="00641797" w:rsidRDefault="00641797" w:rsidP="00641797">
      <w:pPr>
        <w:jc w:val="both"/>
      </w:pPr>
      <w:r>
        <w:t>En Equipo con otros diseñadores desarrollamos el sitio de pedidos para Altagracia el negocio de Tatanfue, consistió en genera una interfaz minimalista y un botón de pedidos que por API se comunicaba por php con una app de take out y delivery</w:t>
      </w:r>
      <w:bookmarkStart w:id="0" w:name="_GoBack"/>
      <w:bookmarkEnd w:id="0"/>
      <w:r>
        <w:t>.</w:t>
      </w:r>
    </w:p>
    <w:p w:rsidR="00641797" w:rsidRDefault="00641797" w:rsidP="00641797">
      <w:pPr>
        <w:jc w:val="both"/>
      </w:pPr>
    </w:p>
    <w:p w:rsidR="00641797" w:rsidRDefault="00641797" w:rsidP="00641797">
      <w:pPr>
        <w:jc w:val="both"/>
      </w:pPr>
    </w:p>
    <w:p w:rsidR="00641797" w:rsidRPr="00641797" w:rsidRDefault="00641797" w:rsidP="00641797">
      <w:pPr>
        <w:jc w:val="both"/>
      </w:pPr>
    </w:p>
    <w:p w:rsidR="00641797" w:rsidRDefault="00641797">
      <w:pPr>
        <w:rPr>
          <w:b/>
        </w:rPr>
      </w:pPr>
    </w:p>
    <w:p w:rsidR="00641797" w:rsidRDefault="00641797">
      <w:pPr>
        <w:rPr>
          <w:b/>
        </w:rPr>
      </w:pPr>
    </w:p>
    <w:p w:rsidR="00641797" w:rsidRPr="00641797" w:rsidRDefault="00641797">
      <w:pPr>
        <w:rPr>
          <w:b/>
        </w:rPr>
      </w:pPr>
    </w:p>
    <w:p w:rsidR="00641797" w:rsidRDefault="00641797"/>
    <w:p w:rsidR="00641797" w:rsidRDefault="00641797"/>
    <w:p w:rsidR="00371B25" w:rsidRDefault="00371B25"/>
    <w:p w:rsidR="00371B25" w:rsidRDefault="00371B25"/>
    <w:p w:rsidR="00371B25" w:rsidRDefault="00371B25"/>
    <w:p w:rsidR="00371B25" w:rsidRDefault="00371B25"/>
    <w:p w:rsidR="00371B25" w:rsidRDefault="00371B25"/>
    <w:sectPr w:rsidR="00371B25">
      <w:headerReference w:type="default" r:id="rId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F2B49" w:rsidRDefault="00EF2B49" w:rsidP="00371B25">
      <w:pPr>
        <w:spacing w:after="0" w:line="240" w:lineRule="auto"/>
      </w:pPr>
      <w:r>
        <w:separator/>
      </w:r>
    </w:p>
  </w:endnote>
  <w:endnote w:type="continuationSeparator" w:id="0">
    <w:p w:rsidR="00EF2B49" w:rsidRDefault="00EF2B49" w:rsidP="00371B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F2B49" w:rsidRDefault="00EF2B49" w:rsidP="00371B25">
      <w:pPr>
        <w:spacing w:after="0" w:line="240" w:lineRule="auto"/>
      </w:pPr>
      <w:r>
        <w:separator/>
      </w:r>
    </w:p>
  </w:footnote>
  <w:footnote w:type="continuationSeparator" w:id="0">
    <w:p w:rsidR="00EF2B49" w:rsidRDefault="00EF2B49" w:rsidP="00371B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1B25" w:rsidRDefault="00371B25">
    <w:pPr>
      <w:pStyle w:val="Encabezado"/>
    </w:pPr>
    <w:r>
      <w:rPr>
        <w:noProof/>
        <w:lang w:eastAsia="es-CO"/>
      </w:rPr>
      <w:drawing>
        <wp:inline distT="0" distB="0" distL="0" distR="0">
          <wp:extent cx="965273" cy="542925"/>
          <wp:effectExtent l="0" t="0" r="0" b="0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SIMBOLO RGB-03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8420" cy="54469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371B25" w:rsidRDefault="00371B25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1B25"/>
    <w:rsid w:val="00371B25"/>
    <w:rsid w:val="00454DC7"/>
    <w:rsid w:val="00641797"/>
    <w:rsid w:val="00A50DA1"/>
    <w:rsid w:val="00EF2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67AB38F"/>
  <w15:chartTrackingRefBased/>
  <w15:docId w15:val="{8AAB12EC-C7C0-47BB-B06F-2310FF1F4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71B2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71B25"/>
  </w:style>
  <w:style w:type="paragraph" w:styleId="Piedepgina">
    <w:name w:val="footer"/>
    <w:basedOn w:val="Normal"/>
    <w:link w:val="PiedepginaCar"/>
    <w:uiPriority w:val="99"/>
    <w:unhideWhenUsed/>
    <w:rsid w:val="00371B2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71B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</Pages>
  <Words>208</Words>
  <Characters>1148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</dc:creator>
  <cp:keywords/>
  <dc:description/>
  <cp:lastModifiedBy>Administrador</cp:lastModifiedBy>
  <cp:revision>1</cp:revision>
  <dcterms:created xsi:type="dcterms:W3CDTF">2020-11-04T13:36:00Z</dcterms:created>
  <dcterms:modified xsi:type="dcterms:W3CDTF">2020-11-04T14:13:00Z</dcterms:modified>
</cp:coreProperties>
</file>