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96"/>
          <w:szCs w:val="96"/>
        </w:rPr>
        <w:t xml:space="preserve">NASH</w:t>
      </w:r>
    </w:p>
    <w:p>
      <w:pPr>
        <w:spacing w:after="240"/>
        <w:jc w:val="center"/>
      </w:pPr>
      <w:r>
        <w:rPr>
          <w:rFonts w:ascii="Calibri" w:cs="Calibri" w:eastAsia="Calibri" w:hAnsi="Calibri"/>
          <w:color w:val="595959"/>
          <w:sz w:val="36"/>
          <w:szCs w:val="36"/>
        </w:rPr>
        <w:t xml:space="preserve">Tablero Nash — Argentina</w:t>
      </w:r>
    </w:p>
    <w:p>
      <w:pPr>
        <w:spacing w:after="240"/>
        <w:jc w:val="center"/>
      </w:pPr>
      <w:r>
        <w:rPr>
          <w:rFonts w:ascii="Calibri" w:cs="Calibri" w:eastAsia="Calibri" w:hAnsi="Calibri"/>
          <w:i/>
          <w:iCs/>
          <w:sz w:val="26"/>
          <w:szCs w:val="26"/>
        </w:rPr>
        <w:t xml:space="preserve">Poder, Alianzas y Escenarios — Análisis y Plan Maestro Multidisciplinar</w:t>
      </w:r>
    </w:p>
    <w:p>
      <w:pPr>
        <w:spacing w:after="120" w:before="1200"/>
        <w:jc w:val="center"/>
      </w:pPr>
      <w:r>
        <w:rPr>
          <w:rFonts w:ascii="Calibri" w:cs="Calibri" w:eastAsia="Calibri" w:hAnsi="Calibri"/>
          <w:sz w:val="22"/>
          <w:szCs w:val="22"/>
        </w:rPr>
        <w:t xml:space="preserve">Informe técnico, de producto y de negocio</w:t>
      </w:r>
    </w:p>
    <w:p>
      <w:pPr>
        <w:jc w:val="center"/>
      </w:pPr>
      <w:r>
        <w:rPr>
          <w:rFonts w:ascii="Calibri" w:cs="Calibri" w:eastAsia="Calibri" w:hAnsi="Calibri"/>
          <w:sz w:val="22"/>
          <w:szCs w:val="22"/>
        </w:rPr>
        <w:t xml:space="preserve">Repositorios analizados:</w:t>
      </w:r>
    </w:p>
    <w:p>
      <w:pPr>
        <w:jc w:val="center"/>
      </w:pPr>
      <w:r>
        <w:rPr>
          <w:rFonts w:ascii="Calibri" w:cs="Calibri" w:eastAsia="Calibri" w:hAnsi="Calibri"/>
          <w:b/>
          <w:bCs/>
          <w:sz w:val="22"/>
          <w:szCs w:val="22"/>
        </w:rPr>
        <w:t xml:space="preserve">github.com/pabloeckert/nash-power-play</w:t>
      </w:r>
    </w:p>
    <w:p>
      <w:pPr>
        <w:spacing w:after="600"/>
        <w:jc w:val="center"/>
      </w:pPr>
      <w:r>
        <w:rPr>
          <w:rFonts w:ascii="Calibri" w:cs="Calibri" w:eastAsia="Calibri" w:hAnsi="Calibri"/>
          <w:b/>
          <w:bCs/>
          <w:sz w:val="22"/>
          <w:szCs w:val="22"/>
        </w:rPr>
        <w:t xml:space="preserve">github.com/pabloeckert/nash-dashboard</w:t>
      </w:r>
    </w:p>
    <w:p>
      <w:pPr>
        <w:spacing w:before="1200"/>
        <w:jc w:val="center"/>
      </w:pPr>
      <w:r>
        <w:rPr>
          <w:rFonts w:ascii="Calibri" w:cs="Calibri" w:eastAsia="Calibri" w:hAnsi="Calibri"/>
          <w:color w:val="595959"/>
          <w:sz w:val="20"/>
          <w:szCs w:val="20"/>
        </w:rPr>
        <w:t xml:space="preserve">Versión 1.0 — Abril 2026</w:t>
      </w:r>
    </w:p>
    <w:p>
      <w:pPr>
        <w:pStyle w:val="Heading1"/>
        <w:pageBreakBefore/>
        <w:spacing w:after="160" w:before="320"/>
      </w:pPr>
      <w:r>
        <w:rPr>
          <w:rFonts w:ascii="Calibri" w:cs="Calibri" w:eastAsia="Calibri" w:hAnsi="Calibri"/>
          <w:b/>
          <w:bCs/>
          <w:color w:val="1F4E79"/>
          <w:sz w:val="36"/>
          <w:szCs w:val="36"/>
        </w:rPr>
        <w:t xml:space="preserve">1. Resumen ejecutivo</w:t>
      </w:r>
    </w:p>
    <w:p>
      <w:pPr>
        <w:spacing w:after="120" w:line="300"/>
        <w:jc w:val="both"/>
      </w:pPr>
      <w:r>
        <w:rPr>
          <w:rFonts w:ascii="Calibri" w:cs="Calibri" w:eastAsia="Calibri" w:hAnsi="Calibri"/>
          <w:sz w:val="22"/>
          <w:szCs w:val="22"/>
        </w:rPr>
        <w:t xml:space="preserve">Tablero Nash es una aplicación web (SPA) construida en React 19 + Vite 5 + TypeScript que ofrece un dashboard analítico sobre el poder político argentino, modelado a través de teoría de juegos (equilibrios de Nash, matrices de pago, simulación de escenarios y alianzas). El producto está compuesto por 15 módulos funcionales (Overview, Grafo de actores, Matriz de pagos, Escenarios, Indicadores, Pensamiento IA, PyMEs, Kanban, Predictor, Congreso, Provincias, Sombra, Internacional, Alianzas y Feed). Se publica como PWA en GitHub Pages mediante CI/CD con GitHub Actions y cuenta con 35–48 tests de validación de datos.</w:t>
      </w:r>
    </w:p>
    <w:p>
      <w:pPr>
        <w:spacing w:after="120" w:line="300"/>
        <w:jc w:val="both"/>
      </w:pPr>
      <w:r>
        <w:rPr>
          <w:rFonts w:ascii="Calibri" w:cs="Calibri" w:eastAsia="Calibri" w:hAnsi="Calibri"/>
          <w:sz w:val="22"/>
          <w:szCs w:val="22"/>
        </w:rPr>
        <w:t xml:space="preserve">Existen dos repositorios casi idénticos en su intención: nash-dashboard (v4.0.0, unificación inicial) y nash-power-play (v4.4.0, evolución activa con code splitting, PWA, paleta azul profesional y mayor cantidad de commits). La recomendación maestra es consolidar todo el desarrollo en nash-power-play como repo canónico y archivar nash-dashboard, dejando un README de redirección.</w:t>
      </w:r>
    </w:p>
    <w:p>
      <w:pPr>
        <w:spacing w:after="120" w:line="300"/>
        <w:jc w:val="both"/>
      </w:pPr>
      <w:r>
        <w:rPr>
          <w:rFonts w:ascii="Calibri" w:cs="Calibri" w:eastAsia="Calibri" w:hAnsi="Calibri"/>
          <w:sz w:val="22"/>
          <w:szCs w:val="22"/>
        </w:rPr>
        <w:t xml:space="preserve">Este informe entrega: (i) diagnóstico técnico y de producto, (ii) plan de mejora trabajado desde 40+ roles profesionales como si fueran un equipo real, (iii) arquitectura objetivo, roadmap por etapas y criterios de calidad, (iv) sección "Como lo haría yo" pensada para que un CEO o fundador pueda decidir en minutos.</w:t>
      </w:r>
    </w:p>
    <w:p>
      <w:pPr>
        <w:pStyle w:val="Heading2"/>
        <w:spacing w:after="120" w:before="240"/>
      </w:pPr>
      <w:r>
        <w:rPr>
          <w:rFonts w:ascii="Calibri" w:cs="Calibri" w:eastAsia="Calibri" w:hAnsi="Calibri"/>
          <w:b/>
          <w:bCs/>
          <w:color w:val="1F4E79"/>
          <w:sz w:val="28"/>
          <w:szCs w:val="28"/>
        </w:rPr>
        <w:t xml:space="preserve">1.1 Estado actual de los repositorios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Repositorio</w:t>
            </w:r>
          </w:p>
        </w:tc>
        <w:tc>
          <w:tcPr>
            <w:tcW w:type="dxa" w:w="34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nash-power-play</w:t>
            </w:r>
          </w:p>
        </w:tc>
        <w:tc>
          <w:tcPr>
            <w:tcW w:type="dxa" w:w="34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nash-dashboard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Versión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v4.4.0 (UI azul profesional)</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v4.0.0 (unificación)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Commits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6 (activo)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1 (estancado)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Build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CI exitoso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CI con fallo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Stack</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Vite5 / React19 / TS / Tailwind v4 / xyflow / recharts / Zod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Mismo stack + bun lockfile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Performance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Code splitting, ningún chunk &gt;500KB, PWA service worker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Bundle monolítico ~905KB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Tests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35 tests Vitest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48 assertions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Recomendación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REPOSITORIO CANÓNICO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Archivar y redirigir</w:t>
            </w:r>
          </w:p>
        </w:tc>
      </w:tr>
    </w:tbl>
    <w:p>
      <w:pPr>
        <w:pStyle w:val="Heading1"/>
        <w:pageBreakBefore/>
        <w:spacing w:after="160" w:before="320"/>
      </w:pPr>
      <w:r>
        <w:rPr>
          <w:rFonts w:ascii="Calibri" w:cs="Calibri" w:eastAsia="Calibri" w:hAnsi="Calibri"/>
          <w:b/>
          <w:bCs/>
          <w:color w:val="1F4E79"/>
          <w:sz w:val="36"/>
          <w:szCs w:val="36"/>
        </w:rPr>
        <w:t xml:space="preserve">2. Visión, misión y propuesta de valor</w:t>
      </w:r>
    </w:p>
    <w:p>
      <w:pPr>
        <w:pStyle w:val="Heading2"/>
        <w:spacing w:after="120" w:before="240"/>
      </w:pPr>
      <w:r>
        <w:rPr>
          <w:rFonts w:ascii="Calibri" w:cs="Calibri" w:eastAsia="Calibri" w:hAnsi="Calibri"/>
          <w:b/>
          <w:bCs/>
          <w:color w:val="1F4E79"/>
          <w:sz w:val="28"/>
          <w:szCs w:val="28"/>
        </w:rPr>
        <w:t xml:space="preserve">2.1 Visión de producto</w:t>
      </w:r>
    </w:p>
    <w:p>
      <w:pPr>
        <w:spacing w:after="120" w:line="300"/>
        <w:jc w:val="both"/>
      </w:pPr>
      <w:r>
        <w:rPr>
          <w:rFonts w:ascii="Calibri" w:cs="Calibri" w:eastAsia="Calibri" w:hAnsi="Calibri"/>
          <w:sz w:val="22"/>
          <w:szCs w:val="22"/>
        </w:rPr>
        <w:t xml:space="preserve">Convertir Tablero Nash en el sistema de inteligencia política #1 de habla hispana: un "Bloomberg Terminal" del poder, donde cualquier decisor (CEO, inversor, consultor, periodista, funcionario, embajada, fondo internacional) pueda en menos de 30 segundos entender quién manda, con quién se alía, qué escenarios son probables y cuál es el equilibrio Nash de cada coyuntura.</w:t>
      </w:r>
    </w:p>
    <w:p>
      <w:pPr>
        <w:pStyle w:val="Heading2"/>
        <w:spacing w:after="120" w:before="240"/>
      </w:pPr>
      <w:r>
        <w:rPr>
          <w:rFonts w:ascii="Calibri" w:cs="Calibri" w:eastAsia="Calibri" w:hAnsi="Calibri"/>
          <w:b/>
          <w:bCs/>
          <w:color w:val="1F4E79"/>
          <w:sz w:val="28"/>
          <w:szCs w:val="28"/>
        </w:rPr>
        <w:t xml:space="preserve">2.2 Misión</w:t>
      </w:r>
    </w:p>
    <w:p>
      <w:pPr>
        <w:spacing w:after="120" w:line="300"/>
        <w:jc w:val="both"/>
      </w:pPr>
      <w:r>
        <w:rPr>
          <w:rFonts w:ascii="Calibri" w:cs="Calibri" w:eastAsia="Calibri" w:hAnsi="Calibri"/>
          <w:sz w:val="22"/>
          <w:szCs w:val="22"/>
        </w:rPr>
        <w:t xml:space="preserve">Modelar la política argentina (y luego LATAM) con teoría de juegos aplicada y datos en vivo, entregando escenarios accionables y predicciones probabilísticas auditables, con interfaz simple y visualización de clase mundial.</w:t>
      </w:r>
    </w:p>
    <w:p>
      <w:pPr>
        <w:pStyle w:val="Heading2"/>
        <w:spacing w:after="120" w:before="240"/>
      </w:pPr>
      <w:r>
        <w:rPr>
          <w:rFonts w:ascii="Calibri" w:cs="Calibri" w:eastAsia="Calibri" w:hAnsi="Calibri"/>
          <w:b/>
          <w:bCs/>
          <w:color w:val="1F4E79"/>
          <w:sz w:val="28"/>
          <w:szCs w:val="28"/>
        </w:rPr>
        <w:t xml:space="preserve">2.3 Propuesta única de valor</w:t>
      </w:r>
    </w:p>
    <w:p>
      <w:pPr>
        <w:pStyle w:val="ListParagraph"/>
        <w:numPr>
          <w:ilvl w:val="0"/>
          <w:numId w:val="2"/>
        </w:numPr>
        <w:spacing w:after="60"/>
      </w:pPr>
      <w:r>
        <w:rPr>
          <w:rFonts w:ascii="Calibri" w:cs="Calibri" w:eastAsia="Calibri" w:hAnsi="Calibri"/>
          <w:sz w:val="22"/>
          <w:szCs w:val="22"/>
        </w:rPr>
        <w:t xml:space="preserve">Único producto que combina grafo de actores + matrices de pago + simulador Nash + feed en vivo en una sola SPA.</w:t>
      </w:r>
    </w:p>
    <w:p>
      <w:pPr>
        <w:pStyle w:val="ListParagraph"/>
        <w:numPr>
          <w:ilvl w:val="0"/>
          <w:numId w:val="2"/>
        </w:numPr>
        <w:spacing w:after="60"/>
      </w:pPr>
      <w:r>
        <w:rPr>
          <w:rFonts w:ascii="Calibri" w:cs="Calibri" w:eastAsia="Calibri" w:hAnsi="Calibri"/>
          <w:sz w:val="22"/>
          <w:szCs w:val="22"/>
        </w:rPr>
        <w:t xml:space="preserve">Modelos formales (equilibrios, dominancia, mejor respuesta) explicados en lenguaje natural por IA.</w:t>
      </w:r>
    </w:p>
    <w:p>
      <w:pPr>
        <w:pStyle w:val="ListParagraph"/>
        <w:numPr>
          <w:ilvl w:val="0"/>
          <w:numId w:val="2"/>
        </w:numPr>
        <w:spacing w:after="60"/>
      </w:pPr>
      <w:r>
        <w:rPr>
          <w:rFonts w:ascii="Calibri" w:cs="Calibri" w:eastAsia="Calibri" w:hAnsi="Calibri"/>
          <w:sz w:val="22"/>
          <w:szCs w:val="22"/>
        </w:rPr>
        <w:t xml:space="preserve">Cobertura granular: 24 provincias, Congreso, alianzas, actores sombra, contexto internacional, PyMEs.</w:t>
      </w:r>
    </w:p>
    <w:p>
      <w:pPr>
        <w:pStyle w:val="ListParagraph"/>
        <w:numPr>
          <w:ilvl w:val="0"/>
          <w:numId w:val="2"/>
        </w:numPr>
        <w:spacing w:after="60"/>
      </w:pPr>
      <w:r>
        <w:rPr>
          <w:rFonts w:ascii="Calibri" w:cs="Calibri" w:eastAsia="Calibri" w:hAnsi="Calibri"/>
          <w:sz w:val="22"/>
          <w:szCs w:val="22"/>
        </w:rPr>
        <w:t xml:space="preserve">Open-data first: cada número con fuente trazable; auditoría de sesgos.</w:t>
      </w:r>
    </w:p>
    <w:p>
      <w:pPr>
        <w:pStyle w:val="Heading2"/>
        <w:spacing w:after="120" w:before="240"/>
      </w:pPr>
      <w:r>
        <w:rPr>
          <w:rFonts w:ascii="Calibri" w:cs="Calibri" w:eastAsia="Calibri" w:hAnsi="Calibri"/>
          <w:b/>
          <w:bCs/>
          <w:color w:val="1F4E79"/>
          <w:sz w:val="28"/>
          <w:szCs w:val="28"/>
        </w:rPr>
        <w:t xml:space="preserve">2.4 Audiencias objetivo</w:t>
      </w:r>
    </w:p>
    <w:p>
      <w:pPr>
        <w:pStyle w:val="ListParagraph"/>
        <w:numPr>
          <w:ilvl w:val="0"/>
          <w:numId w:val="2"/>
        </w:numPr>
        <w:spacing w:after="60"/>
      </w:pPr>
      <w:r>
        <w:rPr>
          <w:rFonts w:ascii="Calibri" w:cs="Calibri" w:eastAsia="Calibri" w:hAnsi="Calibri"/>
          <w:sz w:val="22"/>
          <w:szCs w:val="22"/>
        </w:rPr>
        <w:t xml:space="preserve">CEOs y boards de empresas con exposición al riesgo país.</w:t>
      </w:r>
    </w:p>
    <w:p>
      <w:pPr>
        <w:pStyle w:val="ListParagraph"/>
        <w:numPr>
          <w:ilvl w:val="0"/>
          <w:numId w:val="2"/>
        </w:numPr>
        <w:spacing w:after="60"/>
      </w:pPr>
      <w:r>
        <w:rPr>
          <w:rFonts w:ascii="Calibri" w:cs="Calibri" w:eastAsia="Calibri" w:hAnsi="Calibri"/>
          <w:sz w:val="22"/>
          <w:szCs w:val="22"/>
        </w:rPr>
        <w:t xml:space="preserve">Fondos de inversión, family offices, bancas privadas y consultoras de riesgo.</w:t>
      </w:r>
    </w:p>
    <w:p>
      <w:pPr>
        <w:pStyle w:val="ListParagraph"/>
        <w:numPr>
          <w:ilvl w:val="0"/>
          <w:numId w:val="2"/>
        </w:numPr>
        <w:spacing w:after="60"/>
      </w:pPr>
      <w:r>
        <w:rPr>
          <w:rFonts w:ascii="Calibri" w:cs="Calibri" w:eastAsia="Calibri" w:hAnsi="Calibri"/>
          <w:sz w:val="22"/>
          <w:szCs w:val="22"/>
        </w:rPr>
        <w:t xml:space="preserve">Consultores políticos, encuestadores, think tanks, embajadas.</w:t>
      </w:r>
    </w:p>
    <w:p>
      <w:pPr>
        <w:pStyle w:val="ListParagraph"/>
        <w:numPr>
          <w:ilvl w:val="0"/>
          <w:numId w:val="2"/>
        </w:numPr>
        <w:spacing w:after="60"/>
      </w:pPr>
      <w:r>
        <w:rPr>
          <w:rFonts w:ascii="Calibri" w:cs="Calibri" w:eastAsia="Calibri" w:hAnsi="Calibri"/>
          <w:sz w:val="22"/>
          <w:szCs w:val="22"/>
        </w:rPr>
        <w:t xml:space="preserve">Medios de comunicación y periodistas de análisis político.</w:t>
      </w:r>
    </w:p>
    <w:p>
      <w:pPr>
        <w:pStyle w:val="ListParagraph"/>
        <w:numPr>
          <w:ilvl w:val="0"/>
          <w:numId w:val="2"/>
        </w:numPr>
        <w:spacing w:after="60"/>
      </w:pPr>
      <w:r>
        <w:rPr>
          <w:rFonts w:ascii="Calibri" w:cs="Calibri" w:eastAsia="Calibri" w:hAnsi="Calibri"/>
          <w:sz w:val="22"/>
          <w:szCs w:val="22"/>
        </w:rPr>
        <w:t xml:space="preserve">Académicos (ciencia política, economía política, relaciones internacionales).</w:t>
      </w:r>
    </w:p>
    <w:p>
      <w:pPr>
        <w:pStyle w:val="Heading1"/>
        <w:pageBreakBefore/>
        <w:spacing w:after="160" w:before="320"/>
      </w:pPr>
      <w:r>
        <w:rPr>
          <w:rFonts w:ascii="Calibri" w:cs="Calibri" w:eastAsia="Calibri" w:hAnsi="Calibri"/>
          <w:b/>
          <w:bCs/>
          <w:color w:val="1F4E79"/>
          <w:sz w:val="36"/>
          <w:szCs w:val="36"/>
        </w:rPr>
        <w:t xml:space="preserve">3. Diagnóstico técnico actual</w:t>
      </w:r>
    </w:p>
    <w:p>
      <w:pPr>
        <w:pStyle w:val="Heading2"/>
        <w:spacing w:after="120" w:before="240"/>
      </w:pPr>
      <w:r>
        <w:rPr>
          <w:rFonts w:ascii="Calibri" w:cs="Calibri" w:eastAsia="Calibri" w:hAnsi="Calibri"/>
          <w:b/>
          <w:bCs/>
          <w:color w:val="1F4E79"/>
          <w:sz w:val="28"/>
          <w:szCs w:val="28"/>
        </w:rPr>
        <w:t xml:space="preserve">3.1 Arquitectura observada</w:t>
      </w:r>
    </w:p>
    <w:p>
      <w:pPr>
        <w:spacing w:after="120" w:line="300"/>
        <w:jc w:val="both"/>
      </w:pPr>
      <w:r>
        <w:rPr>
          <w:rFonts w:ascii="Calibri" w:cs="Calibri" w:eastAsia="Calibri" w:hAnsi="Calibri"/>
          <w:sz w:val="22"/>
          <w:szCs w:val="22"/>
        </w:rPr>
        <w:t xml:space="preserve">Ambos repos comparten una arquitectura SPA cliente-pesado, sin backend. Los datos se sirven como módulos TypeScript estáticos compilados dentro del bundle. El despliegue es estático en GitHub Pages, lo cual explica la ausencia de API, base de datos, auth y observabilidad.</w:t>
      </w:r>
    </w:p>
    <w:p>
      <w:pPr>
        <w:pStyle w:val="ListParagraph"/>
        <w:numPr>
          <w:ilvl w:val="0"/>
          <w:numId w:val="2"/>
        </w:numPr>
        <w:spacing w:after="60"/>
      </w:pPr>
      <w:r>
        <w:rPr>
          <w:rFonts w:ascii="Calibri" w:cs="Calibri" w:eastAsia="Calibri" w:hAnsi="Calibri"/>
          <w:sz w:val="22"/>
          <w:szCs w:val="22"/>
        </w:rPr>
        <w:t xml:space="preserve">Frontend: React 19, React Router, Tailwind v4 con tokens oklch, xyflow para el grafo, recharts para gráficos.</w:t>
      </w:r>
    </w:p>
    <w:p>
      <w:pPr>
        <w:pStyle w:val="ListParagraph"/>
        <w:numPr>
          <w:ilvl w:val="0"/>
          <w:numId w:val="2"/>
        </w:numPr>
        <w:spacing w:after="60"/>
      </w:pPr>
      <w:r>
        <w:rPr>
          <w:rFonts w:ascii="Calibri" w:cs="Calibri" w:eastAsia="Calibri" w:hAnsi="Calibri"/>
          <w:sz w:val="22"/>
          <w:szCs w:val="22"/>
        </w:rPr>
        <w:t xml:space="preserve">Tipado: TypeScript estricto + Zod para validación de datos en runtime.</w:t>
      </w:r>
    </w:p>
    <w:p>
      <w:pPr>
        <w:pStyle w:val="ListParagraph"/>
        <w:numPr>
          <w:ilvl w:val="0"/>
          <w:numId w:val="2"/>
        </w:numPr>
        <w:spacing w:after="60"/>
      </w:pPr>
      <w:r>
        <w:rPr>
          <w:rFonts w:ascii="Calibri" w:cs="Calibri" w:eastAsia="Calibri" w:hAnsi="Calibri"/>
          <w:sz w:val="22"/>
          <w:szCs w:val="22"/>
        </w:rPr>
        <w:t xml:space="preserve">Build: Vite 5 con manual chunks (vendor-react, vendor-xyflow, vendor-recharts, vendor-data).</w:t>
      </w:r>
    </w:p>
    <w:p>
      <w:pPr>
        <w:pStyle w:val="ListParagraph"/>
        <w:numPr>
          <w:ilvl w:val="0"/>
          <w:numId w:val="2"/>
        </w:numPr>
        <w:spacing w:after="60"/>
      </w:pPr>
      <w:r>
        <w:rPr>
          <w:rFonts w:ascii="Calibri" w:cs="Calibri" w:eastAsia="Calibri" w:hAnsi="Calibri"/>
          <w:sz w:val="22"/>
          <w:szCs w:val="22"/>
        </w:rPr>
        <w:t xml:space="preserve">PWA: manifest + service worker (cache-first para assets, network-first para HTML).</w:t>
      </w:r>
    </w:p>
    <w:p>
      <w:pPr>
        <w:pStyle w:val="ListParagraph"/>
        <w:numPr>
          <w:ilvl w:val="0"/>
          <w:numId w:val="2"/>
        </w:numPr>
        <w:spacing w:after="60"/>
      </w:pPr>
      <w:r>
        <w:rPr>
          <w:rFonts w:ascii="Calibri" w:cs="Calibri" w:eastAsia="Calibri" w:hAnsi="Calibri"/>
          <w:sz w:val="22"/>
          <w:szCs w:val="22"/>
        </w:rPr>
        <w:t xml:space="preserve">CI/CD: GitHub Actions → GitHub Pages, deploy automático en push a main.</w:t>
      </w:r>
    </w:p>
    <w:p>
      <w:pPr>
        <w:pStyle w:val="ListParagraph"/>
        <w:numPr>
          <w:ilvl w:val="0"/>
          <w:numId w:val="2"/>
        </w:numPr>
        <w:spacing w:after="60"/>
      </w:pPr>
      <w:r>
        <w:rPr>
          <w:rFonts w:ascii="Calibri" w:cs="Calibri" w:eastAsia="Calibri" w:hAnsi="Calibri"/>
          <w:sz w:val="22"/>
          <w:szCs w:val="22"/>
        </w:rPr>
        <w:t xml:space="preserve">Testing: Vitest, 35 tests en power-play, 48 assertions en dashboard. Sin tests E2E ni de UI.</w:t>
      </w:r>
    </w:p>
    <w:p>
      <w:pPr>
        <w:pStyle w:val="Heading2"/>
        <w:spacing w:after="120" w:before="240"/>
      </w:pPr>
      <w:r>
        <w:rPr>
          <w:rFonts w:ascii="Calibri" w:cs="Calibri" w:eastAsia="Calibri" w:hAnsi="Calibri"/>
          <w:b/>
          <w:bCs/>
          <w:color w:val="1F4E79"/>
          <w:sz w:val="28"/>
          <w:szCs w:val="28"/>
        </w:rPr>
        <w:t xml:space="preserve">3.2 Fortalezas</w:t>
      </w:r>
    </w:p>
    <w:p>
      <w:pPr>
        <w:pStyle w:val="ListParagraph"/>
        <w:numPr>
          <w:ilvl w:val="0"/>
          <w:numId w:val="2"/>
        </w:numPr>
        <w:spacing w:after="60"/>
      </w:pPr>
      <w:r>
        <w:rPr>
          <w:rFonts w:ascii="Calibri" w:cs="Calibri" w:eastAsia="Calibri" w:hAnsi="Calibri"/>
          <w:sz w:val="22"/>
          <w:szCs w:val="22"/>
        </w:rPr>
        <w:t xml:space="preserve">Módulos funcionales: 15 módulos cubren un alcance temático ambicioso y coherente.</w:t>
      </w:r>
    </w:p>
    <w:p>
      <w:pPr>
        <w:pStyle w:val="ListParagraph"/>
        <w:numPr>
          <w:ilvl w:val="0"/>
          <w:numId w:val="2"/>
        </w:numPr>
        <w:spacing w:after="60"/>
      </w:pPr>
      <w:r>
        <w:rPr>
          <w:rFonts w:ascii="Calibri" w:cs="Calibri" w:eastAsia="Calibri" w:hAnsi="Calibri"/>
          <w:sz w:val="22"/>
          <w:szCs w:val="22"/>
        </w:rPr>
        <w:t xml:space="preserve">Diseño moderno: paleta azul oklch dark, navegación clara, tipografía profesional (v4.4.0).</w:t>
      </w:r>
    </w:p>
    <w:p>
      <w:pPr>
        <w:pStyle w:val="ListParagraph"/>
        <w:numPr>
          <w:ilvl w:val="0"/>
          <w:numId w:val="2"/>
        </w:numPr>
        <w:spacing w:after="60"/>
      </w:pPr>
      <w:r>
        <w:rPr>
          <w:rFonts w:ascii="Calibri" w:cs="Calibri" w:eastAsia="Calibri" w:hAnsi="Calibri"/>
          <w:sz w:val="22"/>
          <w:szCs w:val="22"/>
        </w:rPr>
        <w:t xml:space="preserve">Performance: code splitting agresivo, ningún chunk &gt;500KB, lazy loading + Suspense.</w:t>
      </w:r>
    </w:p>
    <w:p>
      <w:pPr>
        <w:pStyle w:val="ListParagraph"/>
        <w:numPr>
          <w:ilvl w:val="0"/>
          <w:numId w:val="2"/>
        </w:numPr>
        <w:spacing w:after="60"/>
      </w:pPr>
      <w:r>
        <w:rPr>
          <w:rFonts w:ascii="Calibri" w:cs="Calibri" w:eastAsia="Calibri" w:hAnsi="Calibri"/>
          <w:sz w:val="22"/>
          <w:szCs w:val="22"/>
        </w:rPr>
        <w:t xml:space="preserve">Validación: schemas Zod garantizan integridad de datos políticos.</w:t>
      </w:r>
    </w:p>
    <w:p>
      <w:pPr>
        <w:pStyle w:val="ListParagraph"/>
        <w:numPr>
          <w:ilvl w:val="0"/>
          <w:numId w:val="2"/>
        </w:numPr>
        <w:spacing w:after="60"/>
      </w:pPr>
      <w:r>
        <w:rPr>
          <w:rFonts w:ascii="Calibri" w:cs="Calibri" w:eastAsia="Calibri" w:hAnsi="Calibri"/>
          <w:sz w:val="22"/>
          <w:szCs w:val="22"/>
        </w:rPr>
        <w:t xml:space="preserve">Documentación: Documents/MASTER.md y CHANGELOG mantenidos.</w:t>
      </w:r>
    </w:p>
    <w:p>
      <w:pPr>
        <w:pStyle w:val="Heading2"/>
        <w:spacing w:after="120" w:before="240"/>
      </w:pPr>
      <w:r>
        <w:rPr>
          <w:rFonts w:ascii="Calibri" w:cs="Calibri" w:eastAsia="Calibri" w:hAnsi="Calibri"/>
          <w:b/>
          <w:bCs/>
          <w:color w:val="1F4E79"/>
          <w:sz w:val="28"/>
          <w:szCs w:val="28"/>
        </w:rPr>
        <w:t xml:space="preserve">3.3 Debilidades / deuda técnica crítica</w:t>
      </w:r>
    </w:p>
    <w:p>
      <w:pPr>
        <w:pStyle w:val="ListParagraph"/>
        <w:numPr>
          <w:ilvl w:val="0"/>
          <w:numId w:val="2"/>
        </w:numPr>
        <w:spacing w:after="60"/>
      </w:pPr>
      <w:r>
        <w:rPr>
          <w:rFonts w:ascii="Calibri" w:cs="Calibri" w:eastAsia="Calibri" w:hAnsi="Calibri"/>
          <w:sz w:val="22"/>
          <w:szCs w:val="22"/>
        </w:rPr>
        <w:t xml:space="preserve">Duplicación de repos: dos repositorios con la misma intención generan confusión, esfuerzo doble y CI rota en uno.</w:t>
      </w:r>
    </w:p>
    <w:p>
      <w:pPr>
        <w:pStyle w:val="ListParagraph"/>
        <w:numPr>
          <w:ilvl w:val="0"/>
          <w:numId w:val="2"/>
        </w:numPr>
        <w:spacing w:after="60"/>
      </w:pPr>
      <w:r>
        <w:rPr>
          <w:rFonts w:ascii="Calibri" w:cs="Calibri" w:eastAsia="Calibri" w:hAnsi="Calibri"/>
          <w:sz w:val="22"/>
          <w:szCs w:val="22"/>
        </w:rPr>
        <w:t xml:space="preserve">Datos hardcodeados: los módulos de datos viven en el bundle; cualquier actualización requiere release.</w:t>
      </w:r>
    </w:p>
    <w:p>
      <w:pPr>
        <w:pStyle w:val="ListParagraph"/>
        <w:numPr>
          <w:ilvl w:val="0"/>
          <w:numId w:val="2"/>
        </w:numPr>
        <w:spacing w:after="60"/>
      </w:pPr>
      <w:r>
        <w:rPr>
          <w:rFonts w:ascii="Calibri" w:cs="Calibri" w:eastAsia="Calibri" w:hAnsi="Calibri"/>
          <w:sz w:val="22"/>
          <w:szCs w:val="22"/>
        </w:rPr>
        <w:t xml:space="preserve">Sin backend: no hay API, no hay persistencia, no hay multiusuario, no hay auth, no hay billing.</w:t>
      </w:r>
    </w:p>
    <w:p>
      <w:pPr>
        <w:pStyle w:val="ListParagraph"/>
        <w:numPr>
          <w:ilvl w:val="0"/>
          <w:numId w:val="2"/>
        </w:numPr>
        <w:spacing w:after="60"/>
      </w:pPr>
      <w:r>
        <w:rPr>
          <w:rFonts w:ascii="Calibri" w:cs="Calibri" w:eastAsia="Calibri" w:hAnsi="Calibri"/>
          <w:sz w:val="22"/>
          <w:szCs w:val="22"/>
        </w:rPr>
        <w:t xml:space="preserve">Módulos 02-04 (Matriz de pagos, Escenarios, Indicadores) marcados como "etapa pendiente": el corazón del valor no está terminado.</w:t>
      </w:r>
    </w:p>
    <w:p>
      <w:pPr>
        <w:pStyle w:val="ListParagraph"/>
        <w:numPr>
          <w:ilvl w:val="0"/>
          <w:numId w:val="2"/>
        </w:numPr>
        <w:spacing w:after="60"/>
      </w:pPr>
      <w:r>
        <w:rPr>
          <w:rFonts w:ascii="Calibri" w:cs="Calibri" w:eastAsia="Calibri" w:hAnsi="Calibri"/>
          <w:sz w:val="22"/>
          <w:szCs w:val="22"/>
        </w:rPr>
        <w:t xml:space="preserve">Sin observabilidad: no hay logs, métricas, alertas, ni tracking de eventos de usuario.</w:t>
      </w:r>
    </w:p>
    <w:p>
      <w:pPr>
        <w:pStyle w:val="ListParagraph"/>
        <w:numPr>
          <w:ilvl w:val="0"/>
          <w:numId w:val="2"/>
        </w:numPr>
        <w:spacing w:after="60"/>
      </w:pPr>
      <w:r>
        <w:rPr>
          <w:rFonts w:ascii="Calibri" w:cs="Calibri" w:eastAsia="Calibri" w:hAnsi="Calibri"/>
          <w:sz w:val="22"/>
          <w:szCs w:val="22"/>
        </w:rPr>
        <w:t xml:space="preserve">Sin política de seguridad: no hay SECURITY.md, ni dependabot configurado, ni SCA, ni firma de releases.</w:t>
      </w:r>
    </w:p>
    <w:p>
      <w:pPr>
        <w:pStyle w:val="ListParagraph"/>
        <w:numPr>
          <w:ilvl w:val="0"/>
          <w:numId w:val="2"/>
        </w:numPr>
        <w:spacing w:after="60"/>
      </w:pPr>
      <w:r>
        <w:rPr>
          <w:rFonts w:ascii="Calibri" w:cs="Calibri" w:eastAsia="Calibri" w:hAnsi="Calibri"/>
          <w:sz w:val="22"/>
          <w:szCs w:val="22"/>
        </w:rPr>
        <w:t xml:space="preserve">Sin estrategia mobile: PWA es buena base, pero no hay apps nativas iOS/Android para un producto premium.</w:t>
      </w:r>
    </w:p>
    <w:p>
      <w:pPr>
        <w:pStyle w:val="ListParagraph"/>
        <w:numPr>
          <w:ilvl w:val="0"/>
          <w:numId w:val="2"/>
        </w:numPr>
        <w:spacing w:after="60"/>
      </w:pPr>
      <w:r>
        <w:rPr>
          <w:rFonts w:ascii="Calibri" w:cs="Calibri" w:eastAsia="Calibri" w:hAnsi="Calibri"/>
          <w:sz w:val="22"/>
          <w:szCs w:val="22"/>
        </w:rPr>
        <w:t xml:space="preserve">SEO mínimo: SPA en GitHub Pages sin SSR/SSG limita la indexación de cada módulo.</w:t>
      </w:r>
    </w:p>
    <w:p>
      <w:pPr>
        <w:pStyle w:val="ListParagraph"/>
        <w:numPr>
          <w:ilvl w:val="0"/>
          <w:numId w:val="2"/>
        </w:numPr>
        <w:spacing w:after="60"/>
      </w:pPr>
      <w:r>
        <w:rPr>
          <w:rFonts w:ascii="Calibri" w:cs="Calibri" w:eastAsia="Calibri" w:hAnsi="Calibri"/>
          <w:sz w:val="22"/>
          <w:szCs w:val="22"/>
        </w:rPr>
        <w:t xml:space="preserve">Accesibilidad sin auditar: no consta verificación WCAG 2.2 AA.</w:t>
      </w:r>
    </w:p>
    <w:p>
      <w:pPr>
        <w:pStyle w:val="ListParagraph"/>
        <w:numPr>
          <w:ilvl w:val="0"/>
          <w:numId w:val="2"/>
        </w:numPr>
        <w:spacing w:after="60"/>
      </w:pPr>
      <w:r>
        <w:rPr>
          <w:rFonts w:ascii="Calibri" w:cs="Calibri" w:eastAsia="Calibri" w:hAnsi="Calibri"/>
          <w:sz w:val="22"/>
          <w:szCs w:val="22"/>
        </w:rPr>
        <w:t xml:space="preserve">Sin internacionalización: producto solo en español, lo que limita expansión LATAM/global.</w:t>
      </w:r>
    </w:p>
    <w:p>
      <w:pPr>
        <w:pStyle w:val="Heading1"/>
        <w:pageBreakBefore/>
        <w:spacing w:after="160" w:before="320"/>
      </w:pPr>
      <w:r>
        <w:rPr>
          <w:rFonts w:ascii="Calibri" w:cs="Calibri" w:eastAsia="Calibri" w:hAnsi="Calibri"/>
          <w:b/>
          <w:bCs/>
          <w:color w:val="1F4E79"/>
          <w:sz w:val="36"/>
          <w:szCs w:val="36"/>
        </w:rPr>
        <w:t xml:space="preserve">4. Arquitectura objetivo (target) v5.0</w:t>
      </w:r>
    </w:p>
    <w:p>
      <w:pPr>
        <w:spacing w:after="120" w:line="300"/>
        <w:jc w:val="both"/>
      </w:pPr>
      <w:r>
        <w:rPr>
          <w:rFonts w:ascii="Calibri" w:cs="Calibri" w:eastAsia="Calibri" w:hAnsi="Calibri"/>
          <w:sz w:val="22"/>
          <w:szCs w:val="22"/>
        </w:rPr>
        <w:t xml:space="preserve">La siguiente arquitectura objetivo asume el salto de "dashboard estático" a "plataforma SaaS multi-tenant con datos en vivo, IA y apps móviles".</w:t>
      </w:r>
    </w:p>
    <w:p>
      <w:pPr>
        <w:pStyle w:val="Heading2"/>
        <w:spacing w:after="120" w:before="240"/>
      </w:pPr>
      <w:r>
        <w:rPr>
          <w:rFonts w:ascii="Calibri" w:cs="Calibri" w:eastAsia="Calibri" w:hAnsi="Calibri"/>
          <w:b/>
          <w:bCs/>
          <w:color w:val="1F4E79"/>
          <w:sz w:val="28"/>
          <w:szCs w:val="28"/>
        </w:rPr>
        <w:t xml:space="preserve">4.1 Capas</w:t>
      </w:r>
    </w:p>
    <w:p>
      <w:pPr>
        <w:pStyle w:val="ListParagraph"/>
        <w:numPr>
          <w:ilvl w:val="0"/>
          <w:numId w:val="2"/>
        </w:numPr>
        <w:spacing w:after="60"/>
      </w:pPr>
      <w:r>
        <w:rPr>
          <w:rFonts w:ascii="Calibri" w:cs="Calibri" w:eastAsia="Calibri" w:hAnsi="Calibri"/>
          <w:sz w:val="22"/>
          <w:szCs w:val="22"/>
        </w:rPr>
        <w:t xml:space="preserve">Frontend Web: Next.js 15 (App Router) con SSR/ISR para SEO + React Server Components, manteniendo el actual stack visual (Tailwind v4, xyflow, recharts).</w:t>
      </w:r>
    </w:p>
    <w:p>
      <w:pPr>
        <w:pStyle w:val="ListParagraph"/>
        <w:numPr>
          <w:ilvl w:val="0"/>
          <w:numId w:val="2"/>
        </w:numPr>
        <w:spacing w:after="60"/>
      </w:pPr>
      <w:r>
        <w:rPr>
          <w:rFonts w:ascii="Calibri" w:cs="Calibri" w:eastAsia="Calibri" w:hAnsi="Calibri"/>
          <w:sz w:val="22"/>
          <w:szCs w:val="22"/>
        </w:rPr>
        <w:t xml:space="preserve">Mobile: React Native + Expo o, mejor, dos apps nativas (Swift/SwiftUI iOS y Kotlin/Compose Android) que consumen el mismo BFF.</w:t>
      </w:r>
    </w:p>
    <w:p>
      <w:pPr>
        <w:pStyle w:val="ListParagraph"/>
        <w:numPr>
          <w:ilvl w:val="0"/>
          <w:numId w:val="2"/>
        </w:numPr>
        <w:spacing w:after="60"/>
      </w:pPr>
      <w:r>
        <w:rPr>
          <w:rFonts w:ascii="Calibri" w:cs="Calibri" w:eastAsia="Calibri" w:hAnsi="Calibri"/>
          <w:sz w:val="22"/>
          <w:szCs w:val="22"/>
        </w:rPr>
        <w:t xml:space="preserve">BFF / API Gateway: tRPC o GraphQL sobre Node.js (Hono o NestJS) para consolidar contratos.</w:t>
      </w:r>
    </w:p>
    <w:p>
      <w:pPr>
        <w:pStyle w:val="ListParagraph"/>
        <w:numPr>
          <w:ilvl w:val="0"/>
          <w:numId w:val="2"/>
        </w:numPr>
        <w:spacing w:after="60"/>
      </w:pPr>
      <w:r>
        <w:rPr>
          <w:rFonts w:ascii="Calibri" w:cs="Calibri" w:eastAsia="Calibri" w:hAnsi="Calibri"/>
          <w:sz w:val="22"/>
          <w:szCs w:val="22"/>
        </w:rPr>
        <w:t xml:space="preserve">Servicios de dominio (microservicios o módulos): Actores, Alianzas, Escenarios, Matrices, Predictor, Feed, Auth, Billing, IA.</w:t>
      </w:r>
    </w:p>
    <w:p>
      <w:pPr>
        <w:pStyle w:val="ListParagraph"/>
        <w:numPr>
          <w:ilvl w:val="0"/>
          <w:numId w:val="2"/>
        </w:numPr>
        <w:spacing w:after="60"/>
      </w:pPr>
      <w:r>
        <w:rPr>
          <w:rFonts w:ascii="Calibri" w:cs="Calibri" w:eastAsia="Calibri" w:hAnsi="Calibri"/>
          <w:sz w:val="22"/>
          <w:szCs w:val="22"/>
        </w:rPr>
        <w:t xml:space="preserve">Capa IA: orquestador LLM (OpenAI / Anthropic / Gemini) con RAG sobre la base de conocimiento política, function calling para correr simulaciones Nash.</w:t>
      </w:r>
    </w:p>
    <w:p>
      <w:pPr>
        <w:pStyle w:val="ListParagraph"/>
        <w:numPr>
          <w:ilvl w:val="0"/>
          <w:numId w:val="2"/>
        </w:numPr>
        <w:spacing w:after="60"/>
      </w:pPr>
      <w:r>
        <w:rPr>
          <w:rFonts w:ascii="Calibri" w:cs="Calibri" w:eastAsia="Calibri" w:hAnsi="Calibri"/>
          <w:sz w:val="22"/>
          <w:szCs w:val="22"/>
        </w:rPr>
        <w:t xml:space="preserve">Datos: PostgreSQL gestionado (Lovable Cloud / Supabase / Neon) + Redis (cache) + Object Storage (assets, exports) + ClickHouse o BigQuery (analítica).</w:t>
      </w:r>
    </w:p>
    <w:p>
      <w:pPr>
        <w:pStyle w:val="ListParagraph"/>
        <w:numPr>
          <w:ilvl w:val="0"/>
          <w:numId w:val="2"/>
        </w:numPr>
        <w:spacing w:after="60"/>
      </w:pPr>
      <w:r>
        <w:rPr>
          <w:rFonts w:ascii="Calibri" w:cs="Calibri" w:eastAsia="Calibri" w:hAnsi="Calibri"/>
          <w:sz w:val="22"/>
          <w:szCs w:val="22"/>
        </w:rPr>
        <w:t xml:space="preserve">Pipelines de datos: ETL/ELT (Airbyte + dbt) que ingesta APIs públicas (BCRA, INDEC, Cámara, Senado, INFOLEG, IEERAL) + scraping ético + feeds RSS + redes sociales.</w:t>
      </w:r>
    </w:p>
    <w:p>
      <w:pPr>
        <w:pStyle w:val="ListParagraph"/>
        <w:numPr>
          <w:ilvl w:val="0"/>
          <w:numId w:val="2"/>
        </w:numPr>
        <w:spacing w:after="60"/>
      </w:pPr>
      <w:r>
        <w:rPr>
          <w:rFonts w:ascii="Calibri" w:cs="Calibri" w:eastAsia="Calibri" w:hAnsi="Calibri"/>
          <w:sz w:val="22"/>
          <w:szCs w:val="22"/>
        </w:rPr>
        <w:t xml:space="preserve">Infra: Cloudflare (CDN, WAF, R2, Workers) o AWS (CloudFront + ALB + ECS/Fargate + RDS + S3 + Lambda).</w:t>
      </w:r>
    </w:p>
    <w:p>
      <w:pPr>
        <w:pStyle w:val="ListParagraph"/>
        <w:numPr>
          <w:ilvl w:val="0"/>
          <w:numId w:val="2"/>
        </w:numPr>
        <w:spacing w:after="60"/>
      </w:pPr>
      <w:r>
        <w:rPr>
          <w:rFonts w:ascii="Calibri" w:cs="Calibri" w:eastAsia="Calibri" w:hAnsi="Calibri"/>
          <w:sz w:val="22"/>
          <w:szCs w:val="22"/>
        </w:rPr>
        <w:t xml:space="preserve">Observabilidad: OpenTelemetry → Grafana / Datadog / Sentry; logs centralizados; SLOs con error budget.</w:t>
      </w:r>
    </w:p>
    <w:p>
      <w:pPr>
        <w:pStyle w:val="ListParagraph"/>
        <w:numPr>
          <w:ilvl w:val="0"/>
          <w:numId w:val="2"/>
        </w:numPr>
        <w:spacing w:after="60"/>
      </w:pPr>
      <w:r>
        <w:rPr>
          <w:rFonts w:ascii="Calibri" w:cs="Calibri" w:eastAsia="Calibri" w:hAnsi="Calibri"/>
          <w:sz w:val="22"/>
          <w:szCs w:val="22"/>
        </w:rPr>
        <w:t xml:space="preserve">Seguridad: WAF, secret manager, OIDC, MFA, SSO empresarial (SAML), cifrado en tránsito y reposo, SBOM y SCA continuo.</w:t>
      </w:r>
    </w:p>
    <w:p>
      <w:pPr>
        <w:pStyle w:val="Heading2"/>
        <w:spacing w:after="120" w:before="240"/>
      </w:pPr>
      <w:r>
        <w:rPr>
          <w:rFonts w:ascii="Calibri" w:cs="Calibri" w:eastAsia="Calibri" w:hAnsi="Calibri"/>
          <w:b/>
          <w:bCs/>
          <w:color w:val="1F4E79"/>
          <w:sz w:val="28"/>
          <w:szCs w:val="28"/>
        </w:rPr>
        <w:t xml:space="preserve">4.2 Diagrama lógico (descripción)</w:t>
      </w:r>
    </w:p>
    <w:p>
      <w:pPr>
        <w:spacing w:after="120" w:line="300"/>
        <w:jc w:val="both"/>
      </w:pPr>
      <w:r>
        <w:rPr>
          <w:rFonts w:ascii="Calibri" w:cs="Calibri" w:eastAsia="Calibri" w:hAnsi="Calibri"/>
          <w:sz w:val="22"/>
          <w:szCs w:val="22"/>
        </w:rPr>
        <w:t xml:space="preserve">Usuario → CDN/WAF → Web (Next.js) o App móvil → API Gateway (BFF) → Servicios de dominio → Postgres + Redis + Object Storage + Data Warehouse. En paralelo: Pipelines de ingesta (cron + eventos) → Warehouse + Feature Store → Modelos ML (predictor) → API. Todo bajo telemetría OTel, autenticación OIDC, billing por suscripción y feature flags.</w:t>
      </w:r>
    </w:p>
    <w:p>
      <w:pPr>
        <w:pStyle w:val="Heading1"/>
        <w:pageBreakBefore/>
        <w:spacing w:after="160" w:before="320"/>
      </w:pPr>
      <w:r>
        <w:rPr>
          <w:rFonts w:ascii="Calibri" w:cs="Calibri" w:eastAsia="Calibri" w:hAnsi="Calibri"/>
          <w:b/>
          <w:bCs/>
          <w:color w:val="1F4E79"/>
          <w:sz w:val="36"/>
          <w:szCs w:val="36"/>
        </w:rPr>
        <w:t xml:space="preserve">5. Plan multidisciplinar — el equipo virtual al trabajo</w:t>
      </w:r>
    </w:p>
    <w:p>
      <w:pPr>
        <w:spacing w:after="120" w:line="300"/>
        <w:jc w:val="both"/>
      </w:pPr>
      <w:r>
        <w:rPr>
          <w:rFonts w:ascii="Calibri" w:cs="Calibri" w:eastAsia="Calibri" w:hAnsi="Calibri"/>
          <w:sz w:val="22"/>
          <w:szCs w:val="22"/>
        </w:rPr>
        <w:t xml:space="preserve">A continuación, cada rol del equipo entrega su lectura del proyecto, los hallazgos y los entregables que aporta. Esta sección es el corazón del informe: convierte ideas sueltas en un plan ejecutable.</w:t>
      </w:r>
    </w:p>
    <w:p>
      <w:pPr>
        <w:pStyle w:val="Heading2"/>
        <w:spacing w:after="120" w:before="240"/>
      </w:pPr>
      <w:r>
        <w:rPr>
          <w:rFonts w:ascii="Calibri" w:cs="Calibri" w:eastAsia="Calibri" w:hAnsi="Calibri"/>
          <w:b/>
          <w:bCs/>
          <w:color w:val="1F4E79"/>
          <w:sz w:val="28"/>
          <w:szCs w:val="28"/>
        </w:rPr>
        <w:t xml:space="preserve">5.1 Área Técnica</w:t>
      </w:r>
    </w:p>
    <w:p>
      <w:pPr>
        <w:pStyle w:val="Heading3"/>
        <w:spacing w:after="80" w:before="180"/>
      </w:pPr>
      <w:r>
        <w:rPr>
          <w:rFonts w:ascii="Calibri" w:cs="Calibri" w:eastAsia="Calibri" w:hAnsi="Calibri"/>
          <w:b/>
          <w:bCs/>
          <w:color w:val="595959"/>
          <w:sz w:val="24"/>
          <w:szCs w:val="24"/>
        </w:rPr>
        <w:t xml:space="preserve">Software Architect</w:t>
      </w:r>
    </w:p>
    <w:p>
      <w:pPr>
        <w:spacing w:after="120" w:line="300"/>
        <w:jc w:val="both"/>
      </w:pPr>
      <w:r>
        <w:rPr>
          <w:rFonts w:ascii="Calibri" w:cs="Calibri" w:eastAsia="Calibri" w:hAnsi="Calibri"/>
          <w:sz w:val="22"/>
          <w:szCs w:val="22"/>
        </w:rPr>
        <w:t xml:space="preserve">Misión en el proyecto: Definir la arquitectura objetivo, separar dominios y eliminar deuda estructural.</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Dos repos paralelos con misma intención y CI rota en uno.</w:t>
      </w:r>
    </w:p>
    <w:p>
      <w:pPr>
        <w:pStyle w:val="ListParagraph"/>
        <w:numPr>
          <w:ilvl w:val="0"/>
          <w:numId w:val="2"/>
        </w:numPr>
        <w:spacing w:after="60"/>
      </w:pPr>
      <w:r>
        <w:rPr>
          <w:rFonts w:ascii="Calibri" w:cs="Calibri" w:eastAsia="Calibri" w:hAnsi="Calibri"/>
          <w:sz w:val="22"/>
          <w:szCs w:val="22"/>
        </w:rPr>
        <w:t xml:space="preserve">SPA estática sin capa de servicios; lógica de dominio acoplada a UI.</w:t>
      </w:r>
    </w:p>
    <w:p>
      <w:pPr>
        <w:pStyle w:val="ListParagraph"/>
        <w:numPr>
          <w:ilvl w:val="0"/>
          <w:numId w:val="2"/>
        </w:numPr>
        <w:spacing w:after="60"/>
      </w:pPr>
      <w:r>
        <w:rPr>
          <w:rFonts w:ascii="Calibri" w:cs="Calibri" w:eastAsia="Calibri" w:hAnsi="Calibri"/>
          <w:sz w:val="22"/>
          <w:szCs w:val="22"/>
        </w:rPr>
        <w:t xml:space="preserve">Datos como módulos TS, imposible actualizar sin redeploy.</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Consolidar en monorepo Turborepo: apps/web, apps/ios, apps/android, packages/ui, packages/data, packages/api.</w:t>
      </w:r>
    </w:p>
    <w:p>
      <w:pPr>
        <w:pStyle w:val="ListParagraph"/>
        <w:numPr>
          <w:ilvl w:val="0"/>
          <w:numId w:val="2"/>
        </w:numPr>
        <w:spacing w:after="60"/>
      </w:pPr>
      <w:r>
        <w:rPr>
          <w:rFonts w:ascii="Calibri" w:cs="Calibri" w:eastAsia="Calibri" w:hAnsi="Calibri"/>
          <w:sz w:val="22"/>
          <w:szCs w:val="22"/>
        </w:rPr>
        <w:t xml:space="preserve">Arquitectura hexagonal: dominios "Actores", "Escenarios", "Predictor", "Feed" como puertos/adaptadores.</w:t>
      </w:r>
    </w:p>
    <w:p>
      <w:pPr>
        <w:pStyle w:val="ListParagraph"/>
        <w:numPr>
          <w:ilvl w:val="0"/>
          <w:numId w:val="2"/>
        </w:numPr>
        <w:spacing w:after="60"/>
      </w:pPr>
      <w:r>
        <w:rPr>
          <w:rFonts w:ascii="Calibri" w:cs="Calibri" w:eastAsia="Calibri" w:hAnsi="Calibri"/>
          <w:sz w:val="22"/>
          <w:szCs w:val="22"/>
        </w:rPr>
        <w:t xml:space="preserve">ADRs (Architecture Decision Records) versionados en /docs/adr.</w:t>
      </w:r>
    </w:p>
    <w:p>
      <w:pPr>
        <w:pStyle w:val="ListParagraph"/>
        <w:numPr>
          <w:ilvl w:val="0"/>
          <w:numId w:val="2"/>
        </w:numPr>
        <w:spacing w:after="60"/>
      </w:pPr>
      <w:r>
        <w:rPr>
          <w:rFonts w:ascii="Calibri" w:cs="Calibri" w:eastAsia="Calibri" w:hAnsi="Calibri"/>
          <w:sz w:val="22"/>
          <w:szCs w:val="22"/>
        </w:rPr>
        <w:t xml:space="preserve">Migrar de SPA Vite a Next.js 15 con SSR/ISR para SEO y SSO.</w:t>
      </w:r>
    </w:p>
    <w:p>
      <w:pPr>
        <w:pStyle w:val="Heading3"/>
        <w:spacing w:after="80" w:before="180"/>
      </w:pPr>
      <w:r>
        <w:rPr>
          <w:rFonts w:ascii="Calibri" w:cs="Calibri" w:eastAsia="Calibri" w:hAnsi="Calibri"/>
          <w:b/>
          <w:bCs/>
          <w:color w:val="595959"/>
          <w:sz w:val="24"/>
          <w:szCs w:val="24"/>
        </w:rPr>
        <w:t xml:space="preserve">Cloud Architect</w:t>
      </w:r>
    </w:p>
    <w:p>
      <w:pPr>
        <w:spacing w:after="120" w:line="300"/>
        <w:jc w:val="both"/>
      </w:pPr>
      <w:r>
        <w:rPr>
          <w:rFonts w:ascii="Calibri" w:cs="Calibri" w:eastAsia="Calibri" w:hAnsi="Calibri"/>
          <w:sz w:val="22"/>
          <w:szCs w:val="22"/>
        </w:rPr>
        <w:t xml:space="preserve">Misión en el proyecto: Diseñar la topología cloud, costos y resiliencia.</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Hosting solo en GitHub Pages: sin backend, sin escalado, sin auth.</w:t>
      </w:r>
    </w:p>
    <w:p>
      <w:pPr>
        <w:pStyle w:val="ListParagraph"/>
        <w:numPr>
          <w:ilvl w:val="0"/>
          <w:numId w:val="2"/>
        </w:numPr>
        <w:spacing w:after="60"/>
      </w:pPr>
      <w:r>
        <w:rPr>
          <w:rFonts w:ascii="Calibri" w:cs="Calibri" w:eastAsia="Calibri" w:hAnsi="Calibri"/>
          <w:sz w:val="22"/>
          <w:szCs w:val="22"/>
        </w:rPr>
        <w:t xml:space="preserve">Sin estrategia multi-región ni DR.</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Adoptar Cloudflare como edge (CDN, R2, Workers, D1) por costo/latencia óptimos para LATAM.</w:t>
      </w:r>
    </w:p>
    <w:p>
      <w:pPr>
        <w:pStyle w:val="ListParagraph"/>
        <w:numPr>
          <w:ilvl w:val="0"/>
          <w:numId w:val="2"/>
        </w:numPr>
        <w:spacing w:after="60"/>
      </w:pPr>
      <w:r>
        <w:rPr>
          <w:rFonts w:ascii="Calibri" w:cs="Calibri" w:eastAsia="Calibri" w:hAnsi="Calibri"/>
          <w:sz w:val="22"/>
          <w:szCs w:val="22"/>
        </w:rPr>
        <w:t xml:space="preserve">Aislar entornos: dev / staging / prod con cuentas o proyectos separados.</w:t>
      </w:r>
    </w:p>
    <w:p>
      <w:pPr>
        <w:pStyle w:val="ListParagraph"/>
        <w:numPr>
          <w:ilvl w:val="0"/>
          <w:numId w:val="2"/>
        </w:numPr>
        <w:spacing w:after="60"/>
      </w:pPr>
      <w:r>
        <w:rPr>
          <w:rFonts w:ascii="Calibri" w:cs="Calibri" w:eastAsia="Calibri" w:hAnsi="Calibri"/>
          <w:sz w:val="22"/>
          <w:szCs w:val="22"/>
        </w:rPr>
        <w:t xml:space="preserve">IaC con Terraform o Pulumi versionado.</w:t>
      </w:r>
    </w:p>
    <w:p>
      <w:pPr>
        <w:pStyle w:val="ListParagraph"/>
        <w:numPr>
          <w:ilvl w:val="0"/>
          <w:numId w:val="2"/>
        </w:numPr>
        <w:spacing w:after="60"/>
      </w:pPr>
      <w:r>
        <w:rPr>
          <w:rFonts w:ascii="Calibri" w:cs="Calibri" w:eastAsia="Calibri" w:hAnsi="Calibri"/>
          <w:sz w:val="22"/>
          <w:szCs w:val="22"/>
        </w:rPr>
        <w:t xml:space="preserve">Plan DR: RPO 15 min, RTO 1 h, backups cifrados con retención 35 días.</w:t>
      </w:r>
    </w:p>
    <w:p>
      <w:pPr>
        <w:pStyle w:val="Heading3"/>
        <w:spacing w:after="80" w:before="180"/>
      </w:pPr>
      <w:r>
        <w:rPr>
          <w:rFonts w:ascii="Calibri" w:cs="Calibri" w:eastAsia="Calibri" w:hAnsi="Calibri"/>
          <w:b/>
          <w:bCs/>
          <w:color w:val="595959"/>
          <w:sz w:val="24"/>
          <w:szCs w:val="24"/>
        </w:rPr>
        <w:t xml:space="preserve">Backend Developer</w:t>
      </w:r>
    </w:p>
    <w:p>
      <w:pPr>
        <w:spacing w:after="120" w:line="300"/>
        <w:jc w:val="both"/>
      </w:pPr>
      <w:r>
        <w:rPr>
          <w:rFonts w:ascii="Calibri" w:cs="Calibri" w:eastAsia="Calibri" w:hAnsi="Calibri"/>
          <w:sz w:val="22"/>
          <w:szCs w:val="22"/>
        </w:rPr>
        <w:t xml:space="preserve">Misión en el proyecto: Construir la API, el modelo de dominio y la integración con datos.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No existe backend; toda lógica vive en el bundle.</w:t>
      </w:r>
    </w:p>
    <w:p>
      <w:pPr>
        <w:pStyle w:val="ListParagraph"/>
        <w:numPr>
          <w:ilvl w:val="0"/>
          <w:numId w:val="2"/>
        </w:numPr>
        <w:spacing w:after="60"/>
      </w:pPr>
      <w:r>
        <w:rPr>
          <w:rFonts w:ascii="Calibri" w:cs="Calibri" w:eastAsia="Calibri" w:hAnsi="Calibri"/>
          <w:sz w:val="22"/>
          <w:szCs w:val="22"/>
        </w:rPr>
        <w:t xml:space="preserve">Validación con Zod en cliente, pero sin reglas de negocio centralizadas.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Implementar API en Node.js (Hono) con tRPC; endpoints CRUD para actores, alianzas, escenarios, matrices.</w:t>
      </w:r>
    </w:p>
    <w:p>
      <w:pPr>
        <w:pStyle w:val="ListParagraph"/>
        <w:numPr>
          <w:ilvl w:val="0"/>
          <w:numId w:val="2"/>
        </w:numPr>
        <w:spacing w:after="60"/>
      </w:pPr>
      <w:r>
        <w:rPr>
          <w:rFonts w:ascii="Calibri" w:cs="Calibri" w:eastAsia="Calibri" w:hAnsi="Calibri"/>
          <w:sz w:val="22"/>
          <w:szCs w:val="22"/>
        </w:rPr>
        <w:t xml:space="preserve">Motor de teoría de juegos como servicio: cálculo de Nash puro/mixto, dominancia, mejor respuesta.</w:t>
      </w:r>
    </w:p>
    <w:p>
      <w:pPr>
        <w:pStyle w:val="ListParagraph"/>
        <w:numPr>
          <w:ilvl w:val="0"/>
          <w:numId w:val="2"/>
        </w:numPr>
        <w:spacing w:after="60"/>
      </w:pPr>
      <w:r>
        <w:rPr>
          <w:rFonts w:ascii="Calibri" w:cs="Calibri" w:eastAsia="Calibri" w:hAnsi="Calibri"/>
          <w:sz w:val="22"/>
          <w:szCs w:val="22"/>
        </w:rPr>
        <w:t xml:space="preserve">Webhooks salientes (Slack, Teams, email) para alertas de cambios de equilibrio.</w:t>
      </w:r>
    </w:p>
    <w:p>
      <w:pPr>
        <w:pStyle w:val="ListParagraph"/>
        <w:numPr>
          <w:ilvl w:val="0"/>
          <w:numId w:val="2"/>
        </w:numPr>
        <w:spacing w:after="60"/>
      </w:pPr>
      <w:r>
        <w:rPr>
          <w:rFonts w:ascii="Calibri" w:cs="Calibri" w:eastAsia="Calibri" w:hAnsi="Calibri"/>
          <w:sz w:val="22"/>
          <w:szCs w:val="22"/>
        </w:rPr>
        <w:t xml:space="preserve">Cobertura de tests &gt;80% en lógica de dominio.</w:t>
      </w:r>
    </w:p>
    <w:p>
      <w:pPr>
        <w:pStyle w:val="Heading3"/>
        <w:spacing w:after="80" w:before="180"/>
      </w:pPr>
      <w:r>
        <w:rPr>
          <w:rFonts w:ascii="Calibri" w:cs="Calibri" w:eastAsia="Calibri" w:hAnsi="Calibri"/>
          <w:b/>
          <w:bCs/>
          <w:color w:val="595959"/>
          <w:sz w:val="24"/>
          <w:szCs w:val="24"/>
        </w:rPr>
        <w:t xml:space="preserve">Frontend Developer</w:t>
      </w:r>
    </w:p>
    <w:p>
      <w:pPr>
        <w:spacing w:after="120" w:line="300"/>
        <w:jc w:val="both"/>
      </w:pPr>
      <w:r>
        <w:rPr>
          <w:rFonts w:ascii="Calibri" w:cs="Calibri" w:eastAsia="Calibri" w:hAnsi="Calibri"/>
          <w:sz w:val="22"/>
          <w:szCs w:val="22"/>
        </w:rPr>
        <w:t xml:space="preserve">Misión en el proyecto: Migrar a Next.js, mantener UX, mejorar grafo y matrices.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React 19 + Vite 5 muy bien implementado; UI v4.4.0 profesional.</w:t>
      </w:r>
    </w:p>
    <w:p>
      <w:pPr>
        <w:pStyle w:val="ListParagraph"/>
        <w:numPr>
          <w:ilvl w:val="0"/>
          <w:numId w:val="2"/>
        </w:numPr>
        <w:spacing w:after="60"/>
      </w:pPr>
      <w:r>
        <w:rPr>
          <w:rFonts w:ascii="Calibri" w:cs="Calibri" w:eastAsia="Calibri" w:hAnsi="Calibri"/>
          <w:sz w:val="22"/>
          <w:szCs w:val="22"/>
        </w:rPr>
        <w:t xml:space="preserve">Módulos 02-04 incompletos (Matriz, Escenarios, Indicadores).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Migración progresiva a Next.js App Router con server components.</w:t>
      </w:r>
    </w:p>
    <w:p>
      <w:pPr>
        <w:pStyle w:val="ListParagraph"/>
        <w:numPr>
          <w:ilvl w:val="0"/>
          <w:numId w:val="2"/>
        </w:numPr>
        <w:spacing w:after="60"/>
      </w:pPr>
      <w:r>
        <w:rPr>
          <w:rFonts w:ascii="Calibri" w:cs="Calibri" w:eastAsia="Calibri" w:hAnsi="Calibri"/>
          <w:sz w:val="22"/>
          <w:szCs w:val="22"/>
        </w:rPr>
        <w:t xml:space="preserve">Completar Matriz de pagos editable (drag &amp; drop celdas, color heatmap, export).</w:t>
      </w:r>
    </w:p>
    <w:p>
      <w:pPr>
        <w:pStyle w:val="ListParagraph"/>
        <w:numPr>
          <w:ilvl w:val="0"/>
          <w:numId w:val="2"/>
        </w:numPr>
        <w:spacing w:after="60"/>
      </w:pPr>
      <w:r>
        <w:rPr>
          <w:rFonts w:ascii="Calibri" w:cs="Calibri" w:eastAsia="Calibri" w:hAnsi="Calibri"/>
          <w:sz w:val="22"/>
          <w:szCs w:val="22"/>
        </w:rPr>
        <w:t xml:space="preserve">Editor visual de escenarios con xyflow.</w:t>
      </w:r>
    </w:p>
    <w:p>
      <w:pPr>
        <w:pStyle w:val="ListParagraph"/>
        <w:numPr>
          <w:ilvl w:val="0"/>
          <w:numId w:val="2"/>
        </w:numPr>
        <w:spacing w:after="60"/>
      </w:pPr>
      <w:r>
        <w:rPr>
          <w:rFonts w:ascii="Calibri" w:cs="Calibri" w:eastAsia="Calibri" w:hAnsi="Calibri"/>
          <w:sz w:val="22"/>
          <w:szCs w:val="22"/>
        </w:rPr>
        <w:t xml:space="preserve">Dashboard "Indicadores" con KPIs en vivo (riesgo país, dólar, inflación, gobernabilidad).</w:t>
      </w:r>
    </w:p>
    <w:p>
      <w:pPr>
        <w:pStyle w:val="Heading3"/>
        <w:spacing w:after="80" w:before="180"/>
      </w:pPr>
      <w:r>
        <w:rPr>
          <w:rFonts w:ascii="Calibri" w:cs="Calibri" w:eastAsia="Calibri" w:hAnsi="Calibri"/>
          <w:b/>
          <w:bCs/>
          <w:color w:val="595959"/>
          <w:sz w:val="24"/>
          <w:szCs w:val="24"/>
        </w:rPr>
        <w:t xml:space="preserve">iOS Developer</w:t>
      </w:r>
    </w:p>
    <w:p>
      <w:pPr>
        <w:spacing w:after="120" w:line="300"/>
        <w:jc w:val="both"/>
      </w:pPr>
      <w:r>
        <w:rPr>
          <w:rFonts w:ascii="Calibri" w:cs="Calibri" w:eastAsia="Calibri" w:hAnsi="Calibri"/>
          <w:sz w:val="22"/>
          <w:szCs w:val="22"/>
        </w:rPr>
        <w:t xml:space="preserve">Misión en el proyecto: Llevar Nash a iPhone/iPad como ciudadano nativo.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Solo PWA hoy; sin presencia en App Store.</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App nativa SwiftUI, target iOS 16+, modo offline con SwiftData.</w:t>
      </w:r>
    </w:p>
    <w:p>
      <w:pPr>
        <w:pStyle w:val="ListParagraph"/>
        <w:numPr>
          <w:ilvl w:val="0"/>
          <w:numId w:val="2"/>
        </w:numPr>
        <w:spacing w:after="60"/>
      </w:pPr>
      <w:r>
        <w:rPr>
          <w:rFonts w:ascii="Calibri" w:cs="Calibri" w:eastAsia="Calibri" w:hAnsi="Calibri"/>
          <w:sz w:val="22"/>
          <w:szCs w:val="22"/>
        </w:rPr>
        <w:t xml:space="preserve">Push notifications de cambios de equilibrio críticos.</w:t>
      </w:r>
    </w:p>
    <w:p>
      <w:pPr>
        <w:pStyle w:val="ListParagraph"/>
        <w:numPr>
          <w:ilvl w:val="0"/>
          <w:numId w:val="2"/>
        </w:numPr>
        <w:spacing w:after="60"/>
      </w:pPr>
      <w:r>
        <w:rPr>
          <w:rFonts w:ascii="Calibri" w:cs="Calibri" w:eastAsia="Calibri" w:hAnsi="Calibri"/>
          <w:sz w:val="22"/>
          <w:szCs w:val="22"/>
        </w:rPr>
        <w:t xml:space="preserve">Widgets de pantalla de inicio: "Nash del día", "Riesgo país", "Top 3 alianzas".</w:t>
      </w:r>
    </w:p>
    <w:p>
      <w:pPr>
        <w:pStyle w:val="ListParagraph"/>
        <w:numPr>
          <w:ilvl w:val="0"/>
          <w:numId w:val="2"/>
        </w:numPr>
        <w:spacing w:after="60"/>
      </w:pPr>
      <w:r>
        <w:rPr>
          <w:rFonts w:ascii="Calibri" w:cs="Calibri" w:eastAsia="Calibri" w:hAnsi="Calibri"/>
          <w:sz w:val="22"/>
          <w:szCs w:val="22"/>
        </w:rPr>
        <w:t xml:space="preserve">Integración con Siri Shortcuts ("Hey Siri, ¿cuál es el escenario más probable hoy?").</w:t>
      </w:r>
    </w:p>
    <w:p>
      <w:pPr>
        <w:pStyle w:val="Heading3"/>
        <w:spacing w:after="80" w:before="180"/>
      </w:pPr>
      <w:r>
        <w:rPr>
          <w:rFonts w:ascii="Calibri" w:cs="Calibri" w:eastAsia="Calibri" w:hAnsi="Calibri"/>
          <w:b/>
          <w:bCs/>
          <w:color w:val="595959"/>
          <w:sz w:val="24"/>
          <w:szCs w:val="24"/>
        </w:rPr>
        <w:t xml:space="preserve">Android Developer</w:t>
      </w:r>
    </w:p>
    <w:p>
      <w:pPr>
        <w:spacing w:after="120" w:line="300"/>
        <w:jc w:val="both"/>
      </w:pPr>
      <w:r>
        <w:rPr>
          <w:rFonts w:ascii="Calibri" w:cs="Calibri" w:eastAsia="Calibri" w:hAnsi="Calibri"/>
          <w:sz w:val="22"/>
          <w:szCs w:val="22"/>
        </w:rPr>
        <w:t xml:space="preserve">Misión en el proyecto: Llevar Nash al ecosistema Android empresarial.</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app nativa Android.</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App Kotlin + Jetpack Compose, target Android 10+.</w:t>
      </w:r>
    </w:p>
    <w:p>
      <w:pPr>
        <w:pStyle w:val="ListParagraph"/>
        <w:numPr>
          <w:ilvl w:val="0"/>
          <w:numId w:val="2"/>
        </w:numPr>
        <w:spacing w:after="60"/>
      </w:pPr>
      <w:r>
        <w:rPr>
          <w:rFonts w:ascii="Calibri" w:cs="Calibri" w:eastAsia="Calibri" w:hAnsi="Calibri"/>
          <w:sz w:val="22"/>
          <w:szCs w:val="22"/>
        </w:rPr>
        <w:t xml:space="preserve">Material You con tokens espejo de la web.</w:t>
      </w:r>
    </w:p>
    <w:p>
      <w:pPr>
        <w:pStyle w:val="ListParagraph"/>
        <w:numPr>
          <w:ilvl w:val="0"/>
          <w:numId w:val="2"/>
        </w:numPr>
        <w:spacing w:after="60"/>
      </w:pPr>
      <w:r>
        <w:rPr>
          <w:rFonts w:ascii="Calibri" w:cs="Calibri" w:eastAsia="Calibri" w:hAnsi="Calibri"/>
          <w:sz w:val="22"/>
          <w:szCs w:val="22"/>
        </w:rPr>
        <w:t xml:space="preserve">Widgets, notificaciones agrupadas, soporte para tablet/foldables.</w:t>
      </w:r>
    </w:p>
    <w:p>
      <w:pPr>
        <w:pStyle w:val="ListParagraph"/>
        <w:numPr>
          <w:ilvl w:val="0"/>
          <w:numId w:val="2"/>
        </w:numPr>
        <w:spacing w:after="60"/>
      </w:pPr>
      <w:r>
        <w:rPr>
          <w:rFonts w:ascii="Calibri" w:cs="Calibri" w:eastAsia="Calibri" w:hAnsi="Calibri"/>
          <w:sz w:val="22"/>
          <w:szCs w:val="22"/>
        </w:rPr>
        <w:t xml:space="preserve">Distribución vía Play Store + APK firmado para clientes corporativos.</w:t>
      </w:r>
    </w:p>
    <w:p>
      <w:pPr>
        <w:pStyle w:val="Heading3"/>
        <w:spacing w:after="80" w:before="180"/>
      </w:pPr>
      <w:r>
        <w:rPr>
          <w:rFonts w:ascii="Calibri" w:cs="Calibri" w:eastAsia="Calibri" w:hAnsi="Calibri"/>
          <w:b/>
          <w:bCs/>
          <w:color w:val="595959"/>
          <w:sz w:val="24"/>
          <w:szCs w:val="24"/>
        </w:rPr>
        <w:t xml:space="preserve">DevOps Engineer</w:t>
      </w:r>
    </w:p>
    <w:p>
      <w:pPr>
        <w:spacing w:after="120" w:line="300"/>
        <w:jc w:val="both"/>
      </w:pPr>
      <w:r>
        <w:rPr>
          <w:rFonts w:ascii="Calibri" w:cs="Calibri" w:eastAsia="Calibri" w:hAnsi="Calibri"/>
          <w:sz w:val="22"/>
          <w:szCs w:val="22"/>
        </w:rPr>
        <w:t xml:space="preserve">Misión en el proyecto: Industrializar build, deploy y entornos.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CI Actions OK en power-play, fallido en dashboard.</w:t>
      </w:r>
    </w:p>
    <w:p>
      <w:pPr>
        <w:pStyle w:val="ListParagraph"/>
        <w:numPr>
          <w:ilvl w:val="0"/>
          <w:numId w:val="2"/>
        </w:numPr>
        <w:spacing w:after="60"/>
      </w:pPr>
      <w:r>
        <w:rPr>
          <w:rFonts w:ascii="Calibri" w:cs="Calibri" w:eastAsia="Calibri" w:hAnsi="Calibri"/>
          <w:sz w:val="22"/>
          <w:szCs w:val="22"/>
        </w:rPr>
        <w:t xml:space="preserve">Sin entornos staging ni preview por PR.</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Pipelines: lint → typecheck → unit → build → e2e → deploy preview por PR.</w:t>
      </w:r>
    </w:p>
    <w:p>
      <w:pPr>
        <w:pStyle w:val="ListParagraph"/>
        <w:numPr>
          <w:ilvl w:val="0"/>
          <w:numId w:val="2"/>
        </w:numPr>
        <w:spacing w:after="60"/>
      </w:pPr>
      <w:r>
        <w:rPr>
          <w:rFonts w:ascii="Calibri" w:cs="Calibri" w:eastAsia="Calibri" w:hAnsi="Calibri"/>
          <w:sz w:val="22"/>
          <w:szCs w:val="22"/>
        </w:rPr>
        <w:t xml:space="preserve">Releases semánticas con conventional commits y changesets.</w:t>
      </w:r>
    </w:p>
    <w:p>
      <w:pPr>
        <w:pStyle w:val="ListParagraph"/>
        <w:numPr>
          <w:ilvl w:val="0"/>
          <w:numId w:val="2"/>
        </w:numPr>
        <w:spacing w:after="60"/>
      </w:pPr>
      <w:r>
        <w:rPr>
          <w:rFonts w:ascii="Calibri" w:cs="Calibri" w:eastAsia="Calibri" w:hAnsi="Calibri"/>
          <w:sz w:val="22"/>
          <w:szCs w:val="22"/>
        </w:rPr>
        <w:t xml:space="preserve">Infraestructura como código (Terraform) y secret management (Doppler / 1Password / SOPS).</w:t>
      </w:r>
    </w:p>
    <w:p>
      <w:pPr>
        <w:pStyle w:val="ListParagraph"/>
        <w:numPr>
          <w:ilvl w:val="0"/>
          <w:numId w:val="2"/>
        </w:numPr>
        <w:spacing w:after="60"/>
      </w:pPr>
      <w:r>
        <w:rPr>
          <w:rFonts w:ascii="Calibri" w:cs="Calibri" w:eastAsia="Calibri" w:hAnsi="Calibri"/>
          <w:sz w:val="22"/>
          <w:szCs w:val="22"/>
        </w:rPr>
        <w:t xml:space="preserve">Imagen Docker multistage para servicios backend.</w:t>
      </w:r>
    </w:p>
    <w:p>
      <w:pPr>
        <w:pStyle w:val="Heading3"/>
        <w:spacing w:after="80" w:before="180"/>
      </w:pPr>
      <w:r>
        <w:rPr>
          <w:rFonts w:ascii="Calibri" w:cs="Calibri" w:eastAsia="Calibri" w:hAnsi="Calibri"/>
          <w:b/>
          <w:bCs/>
          <w:color w:val="595959"/>
          <w:sz w:val="24"/>
          <w:szCs w:val="24"/>
        </w:rPr>
        <w:t xml:space="preserve">Site Reliability Engineer (SRE)</w:t>
      </w:r>
    </w:p>
    <w:p>
      <w:pPr>
        <w:spacing w:after="120" w:line="300"/>
        <w:jc w:val="both"/>
      </w:pPr>
      <w:r>
        <w:rPr>
          <w:rFonts w:ascii="Calibri" w:cs="Calibri" w:eastAsia="Calibri" w:hAnsi="Calibri"/>
          <w:sz w:val="22"/>
          <w:szCs w:val="22"/>
        </w:rPr>
        <w:t xml:space="preserve">Misión en el proyecto: Asegurar disponibilidad y performance bajo carga real.</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SLOs definidos.</w:t>
      </w:r>
    </w:p>
    <w:p>
      <w:pPr>
        <w:pStyle w:val="ListParagraph"/>
        <w:numPr>
          <w:ilvl w:val="0"/>
          <w:numId w:val="2"/>
        </w:numPr>
        <w:spacing w:after="60"/>
      </w:pPr>
      <w:r>
        <w:rPr>
          <w:rFonts w:ascii="Calibri" w:cs="Calibri" w:eastAsia="Calibri" w:hAnsi="Calibri"/>
          <w:sz w:val="22"/>
          <w:szCs w:val="22"/>
        </w:rPr>
        <w:t xml:space="preserve">Sin monitoreo proactivo.</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SLO: 99.9% disponibilidad web, p95 TTFB &lt;300ms, p95 grafo render &lt;1s.</w:t>
      </w:r>
    </w:p>
    <w:p>
      <w:pPr>
        <w:pStyle w:val="ListParagraph"/>
        <w:numPr>
          <w:ilvl w:val="0"/>
          <w:numId w:val="2"/>
        </w:numPr>
        <w:spacing w:after="60"/>
      </w:pPr>
      <w:r>
        <w:rPr>
          <w:rFonts w:ascii="Calibri" w:cs="Calibri" w:eastAsia="Calibri" w:hAnsi="Calibri"/>
          <w:sz w:val="22"/>
          <w:szCs w:val="22"/>
        </w:rPr>
        <w:t xml:space="preserve">Error budget mensual; freeze de releases si se quema.</w:t>
      </w:r>
    </w:p>
    <w:p>
      <w:pPr>
        <w:pStyle w:val="ListParagraph"/>
        <w:numPr>
          <w:ilvl w:val="0"/>
          <w:numId w:val="2"/>
        </w:numPr>
        <w:spacing w:after="60"/>
      </w:pPr>
      <w:r>
        <w:rPr>
          <w:rFonts w:ascii="Calibri" w:cs="Calibri" w:eastAsia="Calibri" w:hAnsi="Calibri"/>
          <w:sz w:val="22"/>
          <w:szCs w:val="22"/>
        </w:rPr>
        <w:t xml:space="preserve">On-call rotativo con runbooks; alertas por PagerDuty/Opsgenie.</w:t>
      </w:r>
    </w:p>
    <w:p>
      <w:pPr>
        <w:pStyle w:val="ListParagraph"/>
        <w:numPr>
          <w:ilvl w:val="0"/>
          <w:numId w:val="2"/>
        </w:numPr>
        <w:spacing w:after="60"/>
      </w:pPr>
      <w:r>
        <w:rPr>
          <w:rFonts w:ascii="Calibri" w:cs="Calibri" w:eastAsia="Calibri" w:hAnsi="Calibri"/>
          <w:sz w:val="22"/>
          <w:szCs w:val="22"/>
        </w:rPr>
        <w:t xml:space="preserve">Carga sintética con k6, ChaosMonkey-style game days trimestrales.</w:t>
      </w:r>
    </w:p>
    <w:p>
      <w:pPr>
        <w:pStyle w:val="Heading3"/>
        <w:spacing w:after="80" w:before="180"/>
      </w:pPr>
      <w:r>
        <w:rPr>
          <w:rFonts w:ascii="Calibri" w:cs="Calibri" w:eastAsia="Calibri" w:hAnsi="Calibri"/>
          <w:b/>
          <w:bCs/>
          <w:color w:val="595959"/>
          <w:sz w:val="24"/>
          <w:szCs w:val="24"/>
        </w:rPr>
        <w:t xml:space="preserve">Cybersecurity Architect</w:t>
      </w:r>
    </w:p>
    <w:p>
      <w:pPr>
        <w:spacing w:after="120" w:line="300"/>
        <w:jc w:val="both"/>
      </w:pPr>
      <w:r>
        <w:rPr>
          <w:rFonts w:ascii="Calibri" w:cs="Calibri" w:eastAsia="Calibri" w:hAnsi="Calibri"/>
          <w:sz w:val="22"/>
          <w:szCs w:val="22"/>
        </w:rPr>
        <w:t xml:space="preserve">Misión en el proyecto: Endurecer el producto antes de tener clientes pagos.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SECURITY.md, sin SCA, sin auth.</w:t>
      </w:r>
    </w:p>
    <w:p>
      <w:pPr>
        <w:pStyle w:val="ListParagraph"/>
        <w:numPr>
          <w:ilvl w:val="0"/>
          <w:numId w:val="2"/>
        </w:numPr>
        <w:spacing w:after="60"/>
      </w:pPr>
      <w:r>
        <w:rPr>
          <w:rFonts w:ascii="Calibri" w:cs="Calibri" w:eastAsia="Calibri" w:hAnsi="Calibri"/>
          <w:sz w:val="22"/>
          <w:szCs w:val="22"/>
        </w:rPr>
        <w:t xml:space="preserve">Datos políticos sensibles: target potencial de actores hostiles.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Threat model STRIDE; pentest externo previo a GA.</w:t>
      </w:r>
    </w:p>
    <w:p>
      <w:pPr>
        <w:pStyle w:val="ListParagraph"/>
        <w:numPr>
          <w:ilvl w:val="0"/>
          <w:numId w:val="2"/>
        </w:numPr>
        <w:spacing w:after="60"/>
      </w:pPr>
      <w:r>
        <w:rPr>
          <w:rFonts w:ascii="Calibri" w:cs="Calibri" w:eastAsia="Calibri" w:hAnsi="Calibri"/>
          <w:sz w:val="22"/>
          <w:szCs w:val="22"/>
        </w:rPr>
        <w:t xml:space="preserve">Dependabot + Snyk + CodeQL; SBOM publicado por release.</w:t>
      </w:r>
    </w:p>
    <w:p>
      <w:pPr>
        <w:pStyle w:val="ListParagraph"/>
        <w:numPr>
          <w:ilvl w:val="0"/>
          <w:numId w:val="2"/>
        </w:numPr>
        <w:spacing w:after="60"/>
      </w:pPr>
      <w:r>
        <w:rPr>
          <w:rFonts w:ascii="Calibri" w:cs="Calibri" w:eastAsia="Calibri" w:hAnsi="Calibri"/>
          <w:sz w:val="22"/>
          <w:szCs w:val="22"/>
        </w:rPr>
        <w:t xml:space="preserve">WAF + rate limit + bot management.</w:t>
      </w:r>
    </w:p>
    <w:p>
      <w:pPr>
        <w:pStyle w:val="ListParagraph"/>
        <w:numPr>
          <w:ilvl w:val="0"/>
          <w:numId w:val="2"/>
        </w:numPr>
        <w:spacing w:after="60"/>
      </w:pPr>
      <w:r>
        <w:rPr>
          <w:rFonts w:ascii="Calibri" w:cs="Calibri" w:eastAsia="Calibri" w:hAnsi="Calibri"/>
          <w:sz w:val="22"/>
          <w:szCs w:val="22"/>
        </w:rPr>
        <w:t xml:space="preserve">Cifrado AES-256 reposo, TLS 1.3 tránsito, rotación trimestral de claves.</w:t>
      </w:r>
    </w:p>
    <w:p>
      <w:pPr>
        <w:pStyle w:val="ListParagraph"/>
        <w:numPr>
          <w:ilvl w:val="0"/>
          <w:numId w:val="2"/>
        </w:numPr>
        <w:spacing w:after="60"/>
      </w:pPr>
      <w:r>
        <w:rPr>
          <w:rFonts w:ascii="Calibri" w:cs="Calibri" w:eastAsia="Calibri" w:hAnsi="Calibri"/>
          <w:sz w:val="22"/>
          <w:szCs w:val="22"/>
        </w:rPr>
        <w:t xml:space="preserve">Programa de bug bounty (HackerOne).</w:t>
      </w:r>
    </w:p>
    <w:p>
      <w:pPr>
        <w:pStyle w:val="Heading3"/>
        <w:spacing w:after="80" w:before="180"/>
      </w:pPr>
      <w:r>
        <w:rPr>
          <w:rFonts w:ascii="Calibri" w:cs="Calibri" w:eastAsia="Calibri" w:hAnsi="Calibri"/>
          <w:b/>
          <w:bCs/>
          <w:color w:val="595959"/>
          <w:sz w:val="24"/>
          <w:szCs w:val="24"/>
        </w:rPr>
        <w:t xml:space="preserve">Data Engineer</w:t>
      </w:r>
    </w:p>
    <w:p>
      <w:pPr>
        <w:spacing w:after="120" w:line="300"/>
        <w:jc w:val="both"/>
      </w:pPr>
      <w:r>
        <w:rPr>
          <w:rFonts w:ascii="Calibri" w:cs="Calibri" w:eastAsia="Calibri" w:hAnsi="Calibri"/>
          <w:sz w:val="22"/>
          <w:szCs w:val="22"/>
        </w:rPr>
        <w:t xml:space="preserve">Misión en el proyecto: Construir pipelines de datos políticos confiables.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Datos hardcodeados; cero ingestion en vivo.</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Catálogo de fuentes: BCRA, INDEC, HCDN, Senado, INFOLEG, AFIP, Boletín Oficial, IEERAL, prensa.</w:t>
      </w:r>
    </w:p>
    <w:p>
      <w:pPr>
        <w:pStyle w:val="ListParagraph"/>
        <w:numPr>
          <w:ilvl w:val="0"/>
          <w:numId w:val="2"/>
        </w:numPr>
        <w:spacing w:after="60"/>
      </w:pPr>
      <w:r>
        <w:rPr>
          <w:rFonts w:ascii="Calibri" w:cs="Calibri" w:eastAsia="Calibri" w:hAnsi="Calibri"/>
          <w:sz w:val="22"/>
          <w:szCs w:val="22"/>
        </w:rPr>
        <w:t xml:space="preserve">ETL con Airbyte; modelado dbt; warehouse en BigQuery o ClickHouse.</w:t>
      </w:r>
    </w:p>
    <w:p>
      <w:pPr>
        <w:pStyle w:val="ListParagraph"/>
        <w:numPr>
          <w:ilvl w:val="0"/>
          <w:numId w:val="2"/>
        </w:numPr>
        <w:spacing w:after="60"/>
      </w:pPr>
      <w:r>
        <w:rPr>
          <w:rFonts w:ascii="Calibri" w:cs="Calibri" w:eastAsia="Calibri" w:hAnsi="Calibri"/>
          <w:sz w:val="22"/>
          <w:szCs w:val="22"/>
        </w:rPr>
        <w:t xml:space="preserve">Calidad de datos con Great Expectations; alertas si una fuente cae.</w:t>
      </w:r>
    </w:p>
    <w:p>
      <w:pPr>
        <w:pStyle w:val="ListParagraph"/>
        <w:numPr>
          <w:ilvl w:val="0"/>
          <w:numId w:val="2"/>
        </w:numPr>
        <w:spacing w:after="60"/>
      </w:pPr>
      <w:r>
        <w:rPr>
          <w:rFonts w:ascii="Calibri" w:cs="Calibri" w:eastAsia="Calibri" w:hAnsi="Calibri"/>
          <w:sz w:val="22"/>
          <w:szCs w:val="22"/>
        </w:rPr>
        <w:t xml:space="preserve">Versionado de datasets (DVC o lakeFS) para reproducibilidad de modelos.</w:t>
      </w:r>
    </w:p>
    <w:p>
      <w:pPr>
        <w:pStyle w:val="Heading3"/>
        <w:spacing w:after="80" w:before="180"/>
      </w:pPr>
      <w:r>
        <w:rPr>
          <w:rFonts w:ascii="Calibri" w:cs="Calibri" w:eastAsia="Calibri" w:hAnsi="Calibri"/>
          <w:b/>
          <w:bCs/>
          <w:color w:val="595959"/>
          <w:sz w:val="24"/>
          <w:szCs w:val="24"/>
        </w:rPr>
        <w:t xml:space="preserve">Machine Learning Engineer</w:t>
      </w:r>
    </w:p>
    <w:p>
      <w:pPr>
        <w:spacing w:after="120" w:line="300"/>
        <w:jc w:val="both"/>
      </w:pPr>
      <w:r>
        <w:rPr>
          <w:rFonts w:ascii="Calibri" w:cs="Calibri" w:eastAsia="Calibri" w:hAnsi="Calibri"/>
          <w:sz w:val="22"/>
          <w:szCs w:val="22"/>
        </w:rPr>
        <w:t xml:space="preserve">Misión en el proyecto: Convertir el módulo Predictor en un motor probabilístico real.</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Hoy hay un módulo Predictor pero sin pipeline ML formal documentado.</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Modelos baseline: regresión bayesiana para probabilidad de escenarios.</w:t>
      </w:r>
    </w:p>
    <w:p>
      <w:pPr>
        <w:pStyle w:val="ListParagraph"/>
        <w:numPr>
          <w:ilvl w:val="0"/>
          <w:numId w:val="2"/>
        </w:numPr>
        <w:spacing w:after="60"/>
      </w:pPr>
      <w:r>
        <w:rPr>
          <w:rFonts w:ascii="Calibri" w:cs="Calibri" w:eastAsia="Calibri" w:hAnsi="Calibri"/>
          <w:sz w:val="22"/>
          <w:szCs w:val="22"/>
        </w:rPr>
        <w:t xml:space="preserve">Embeddings de discursos (texto → vector) para detectar shifts retóricos.</w:t>
      </w:r>
    </w:p>
    <w:p>
      <w:pPr>
        <w:pStyle w:val="ListParagraph"/>
        <w:numPr>
          <w:ilvl w:val="0"/>
          <w:numId w:val="2"/>
        </w:numPr>
        <w:spacing w:after="60"/>
      </w:pPr>
      <w:r>
        <w:rPr>
          <w:rFonts w:ascii="Calibri" w:cs="Calibri" w:eastAsia="Calibri" w:hAnsi="Calibri"/>
          <w:sz w:val="22"/>
          <w:szCs w:val="22"/>
        </w:rPr>
        <w:t xml:space="preserve">Pipeline MLOps con MLflow; reentrenamiento semanal; A/B de modelos.</w:t>
      </w:r>
    </w:p>
    <w:p>
      <w:pPr>
        <w:pStyle w:val="ListParagraph"/>
        <w:numPr>
          <w:ilvl w:val="0"/>
          <w:numId w:val="2"/>
        </w:numPr>
        <w:spacing w:after="60"/>
      </w:pPr>
      <w:r>
        <w:rPr>
          <w:rFonts w:ascii="Calibri" w:cs="Calibri" w:eastAsia="Calibri" w:hAnsi="Calibri"/>
          <w:sz w:val="22"/>
          <w:szCs w:val="22"/>
        </w:rPr>
        <w:t xml:space="preserve">Explainability obligatoria (SHAP) — los usuarios deben entender por qué.</w:t>
      </w:r>
    </w:p>
    <w:p>
      <w:pPr>
        <w:pStyle w:val="Heading3"/>
        <w:spacing w:after="80" w:before="180"/>
      </w:pPr>
      <w:r>
        <w:rPr>
          <w:rFonts w:ascii="Calibri" w:cs="Calibri" w:eastAsia="Calibri" w:hAnsi="Calibri"/>
          <w:b/>
          <w:bCs/>
          <w:color w:val="595959"/>
          <w:sz w:val="24"/>
          <w:szCs w:val="24"/>
        </w:rPr>
        <w:t xml:space="preserve">QA Automation Engineer</w:t>
      </w:r>
    </w:p>
    <w:p>
      <w:pPr>
        <w:spacing w:after="120" w:line="300"/>
        <w:jc w:val="both"/>
      </w:pPr>
      <w:r>
        <w:rPr>
          <w:rFonts w:ascii="Calibri" w:cs="Calibri" w:eastAsia="Calibri" w:hAnsi="Calibri"/>
          <w:sz w:val="22"/>
          <w:szCs w:val="22"/>
        </w:rPr>
        <w:t xml:space="preserve">Misión en el proyecto: Garantizar calidad antes de cada release.</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35 tests unitarios; sin E2E; sin tests visuales.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Playwright E2E cubriendo los 15 módulos.</w:t>
      </w:r>
    </w:p>
    <w:p>
      <w:pPr>
        <w:pStyle w:val="ListParagraph"/>
        <w:numPr>
          <w:ilvl w:val="0"/>
          <w:numId w:val="2"/>
        </w:numPr>
        <w:spacing w:after="60"/>
      </w:pPr>
      <w:r>
        <w:rPr>
          <w:rFonts w:ascii="Calibri" w:cs="Calibri" w:eastAsia="Calibri" w:hAnsi="Calibri"/>
          <w:sz w:val="22"/>
          <w:szCs w:val="22"/>
        </w:rPr>
        <w:t xml:space="preserve">Visual regression con Chromatic o Percy.</w:t>
      </w:r>
    </w:p>
    <w:p>
      <w:pPr>
        <w:pStyle w:val="ListParagraph"/>
        <w:numPr>
          <w:ilvl w:val="0"/>
          <w:numId w:val="2"/>
        </w:numPr>
        <w:spacing w:after="60"/>
      </w:pPr>
      <w:r>
        <w:rPr>
          <w:rFonts w:ascii="Calibri" w:cs="Calibri" w:eastAsia="Calibri" w:hAnsi="Calibri"/>
          <w:sz w:val="22"/>
          <w:szCs w:val="22"/>
        </w:rPr>
        <w:t xml:space="preserve">Tests de accesibilidad automatizados (axe).</w:t>
      </w:r>
    </w:p>
    <w:p>
      <w:pPr>
        <w:pStyle w:val="ListParagraph"/>
        <w:numPr>
          <w:ilvl w:val="0"/>
          <w:numId w:val="2"/>
        </w:numPr>
        <w:spacing w:after="60"/>
      </w:pPr>
      <w:r>
        <w:rPr>
          <w:rFonts w:ascii="Calibri" w:cs="Calibri" w:eastAsia="Calibri" w:hAnsi="Calibri"/>
          <w:sz w:val="22"/>
          <w:szCs w:val="22"/>
        </w:rPr>
        <w:t xml:space="preserve">Pyramid: 70% unit, 20% integration, 10% E2E. Gate de cobertura ≥80%.</w:t>
      </w:r>
    </w:p>
    <w:p>
      <w:pPr>
        <w:pStyle w:val="Heading3"/>
        <w:spacing w:after="80" w:before="180"/>
      </w:pPr>
      <w:r>
        <w:rPr>
          <w:rFonts w:ascii="Calibri" w:cs="Calibri" w:eastAsia="Calibri" w:hAnsi="Calibri"/>
          <w:b/>
          <w:bCs/>
          <w:color w:val="595959"/>
          <w:sz w:val="24"/>
          <w:szCs w:val="24"/>
        </w:rPr>
        <w:t xml:space="preserve">Database Administrator (DBA)</w:t>
      </w:r>
    </w:p>
    <w:p>
      <w:pPr>
        <w:spacing w:after="120" w:line="300"/>
        <w:jc w:val="both"/>
      </w:pPr>
      <w:r>
        <w:rPr>
          <w:rFonts w:ascii="Calibri" w:cs="Calibri" w:eastAsia="Calibri" w:hAnsi="Calibri"/>
          <w:sz w:val="22"/>
          <w:szCs w:val="22"/>
        </w:rPr>
        <w:t xml:space="preserve">Misión en el proyecto: Modelar y operar la base de datos del nuevo backend.</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No existe DB hoy.</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Modelo entidad-relación: actores, alianzas, escenarios, votos_congreso, encuestas, eventos.</w:t>
      </w:r>
    </w:p>
    <w:p>
      <w:pPr>
        <w:pStyle w:val="ListParagraph"/>
        <w:numPr>
          <w:ilvl w:val="0"/>
          <w:numId w:val="2"/>
        </w:numPr>
        <w:spacing w:after="60"/>
      </w:pPr>
      <w:r>
        <w:rPr>
          <w:rFonts w:ascii="Calibri" w:cs="Calibri" w:eastAsia="Calibri" w:hAnsi="Calibri"/>
          <w:sz w:val="22"/>
          <w:szCs w:val="22"/>
        </w:rPr>
        <w:t xml:space="preserve">Postgres 16 con particionamiento por fecha en eventos y feed.</w:t>
      </w:r>
    </w:p>
    <w:p>
      <w:pPr>
        <w:pStyle w:val="ListParagraph"/>
        <w:numPr>
          <w:ilvl w:val="0"/>
          <w:numId w:val="2"/>
        </w:numPr>
        <w:spacing w:after="60"/>
      </w:pPr>
      <w:r>
        <w:rPr>
          <w:rFonts w:ascii="Calibri" w:cs="Calibri" w:eastAsia="Calibri" w:hAnsi="Calibri"/>
          <w:sz w:val="22"/>
          <w:szCs w:val="22"/>
        </w:rPr>
        <w:t xml:space="preserve">Replicas read-only para analítica; PITR de 7 días; backups cifrados.</w:t>
      </w:r>
    </w:p>
    <w:p>
      <w:pPr>
        <w:pStyle w:val="ListParagraph"/>
        <w:numPr>
          <w:ilvl w:val="0"/>
          <w:numId w:val="2"/>
        </w:numPr>
        <w:spacing w:after="60"/>
      </w:pPr>
      <w:r>
        <w:rPr>
          <w:rFonts w:ascii="Calibri" w:cs="Calibri" w:eastAsia="Calibri" w:hAnsi="Calibri"/>
          <w:sz w:val="22"/>
          <w:szCs w:val="22"/>
        </w:rPr>
        <w:t xml:space="preserve">Auditoría con pg_audit; rotación de credenciales con Vault.</w:t>
      </w:r>
    </w:p>
    <w:p>
      <w:pPr>
        <w:pStyle w:val="Heading2"/>
        <w:spacing w:after="120" w:before="240"/>
      </w:pPr>
      <w:r>
        <w:rPr>
          <w:rFonts w:ascii="Calibri" w:cs="Calibri" w:eastAsia="Calibri" w:hAnsi="Calibri"/>
          <w:b/>
          <w:bCs/>
          <w:color w:val="1F4E79"/>
          <w:sz w:val="28"/>
          <w:szCs w:val="28"/>
        </w:rPr>
        <w:t xml:space="preserve">5.2 Área de Producto y Gestión</w:t>
      </w:r>
    </w:p>
    <w:p>
      <w:pPr>
        <w:pStyle w:val="Heading3"/>
        <w:spacing w:after="80" w:before="180"/>
      </w:pPr>
      <w:r>
        <w:rPr>
          <w:rFonts w:ascii="Calibri" w:cs="Calibri" w:eastAsia="Calibri" w:hAnsi="Calibri"/>
          <w:b/>
          <w:bCs/>
          <w:color w:val="595959"/>
          <w:sz w:val="24"/>
          <w:szCs w:val="24"/>
        </w:rPr>
        <w:t xml:space="preserve">Product Manager</w:t>
      </w:r>
    </w:p>
    <w:p>
      <w:pPr>
        <w:spacing w:after="120" w:line="300"/>
        <w:jc w:val="both"/>
      </w:pPr>
      <w:r>
        <w:rPr>
          <w:rFonts w:ascii="Calibri" w:cs="Calibri" w:eastAsia="Calibri" w:hAnsi="Calibri"/>
          <w:sz w:val="22"/>
          <w:szCs w:val="22"/>
        </w:rPr>
        <w:t xml:space="preserve">Misión en el proyecto: Conectar visión, mercado y roadmap.</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Producto rico técnicamente pero sin segmentación clara de pricing ni JTBD documentado.</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Definir 3 personas: "CEO con riesgo país", "Analista político", "Inversor LATAM".</w:t>
      </w:r>
    </w:p>
    <w:p>
      <w:pPr>
        <w:pStyle w:val="ListParagraph"/>
        <w:numPr>
          <w:ilvl w:val="0"/>
          <w:numId w:val="2"/>
        </w:numPr>
        <w:spacing w:after="60"/>
      </w:pPr>
      <w:r>
        <w:rPr>
          <w:rFonts w:ascii="Calibri" w:cs="Calibri" w:eastAsia="Calibri" w:hAnsi="Calibri"/>
          <w:sz w:val="22"/>
          <w:szCs w:val="22"/>
        </w:rPr>
        <w:t xml:space="preserve">Job-to-be-done principal: "necesito predecir si el escenario X ocurre antes de Y para tomar decisión Z".</w:t>
      </w:r>
    </w:p>
    <w:p>
      <w:pPr>
        <w:pStyle w:val="ListParagraph"/>
        <w:numPr>
          <w:ilvl w:val="0"/>
          <w:numId w:val="2"/>
        </w:numPr>
        <w:spacing w:after="60"/>
      </w:pPr>
      <w:r>
        <w:rPr>
          <w:rFonts w:ascii="Calibri" w:cs="Calibri" w:eastAsia="Calibri" w:hAnsi="Calibri"/>
          <w:sz w:val="22"/>
          <w:szCs w:val="22"/>
        </w:rPr>
        <w:t xml:space="preserve">Roadmap trimestral con 3 horizontes (now / next / later) y north-star metric (decisiones tomadas/usuario/mes).</w:t>
      </w:r>
    </w:p>
    <w:p>
      <w:pPr>
        <w:pStyle w:val="ListParagraph"/>
        <w:numPr>
          <w:ilvl w:val="0"/>
          <w:numId w:val="2"/>
        </w:numPr>
        <w:spacing w:after="60"/>
      </w:pPr>
      <w:r>
        <w:rPr>
          <w:rFonts w:ascii="Calibri" w:cs="Calibri" w:eastAsia="Calibri" w:hAnsi="Calibri"/>
          <w:sz w:val="22"/>
          <w:szCs w:val="22"/>
        </w:rPr>
        <w:t xml:space="preserve">Discovery continuo: 5 entrevistas/semana mínimo.</w:t>
      </w:r>
    </w:p>
    <w:p>
      <w:pPr>
        <w:pStyle w:val="Heading3"/>
        <w:spacing w:after="80" w:before="180"/>
      </w:pPr>
      <w:r>
        <w:rPr>
          <w:rFonts w:ascii="Calibri" w:cs="Calibri" w:eastAsia="Calibri" w:hAnsi="Calibri"/>
          <w:b/>
          <w:bCs/>
          <w:color w:val="595959"/>
          <w:sz w:val="24"/>
          <w:szCs w:val="24"/>
        </w:rPr>
        <w:t xml:space="preserve">Product Owner</w:t>
      </w:r>
    </w:p>
    <w:p>
      <w:pPr>
        <w:spacing w:after="120" w:line="300"/>
        <w:jc w:val="both"/>
      </w:pPr>
      <w:r>
        <w:rPr>
          <w:rFonts w:ascii="Calibri" w:cs="Calibri" w:eastAsia="Calibri" w:hAnsi="Calibri"/>
          <w:sz w:val="22"/>
          <w:szCs w:val="22"/>
        </w:rPr>
        <w:t xml:space="preserve">Misión en el proyecto: Traducir visión en backlog priorizado y ejecutable.</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No se observa backlog público ni issues estructurados.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Backlog en Linear/Jira con épicas por módulo, historias INVEST, criterios de aceptación BDD.</w:t>
      </w:r>
    </w:p>
    <w:p>
      <w:pPr>
        <w:pStyle w:val="ListParagraph"/>
        <w:numPr>
          <w:ilvl w:val="0"/>
          <w:numId w:val="2"/>
        </w:numPr>
        <w:spacing w:after="60"/>
      </w:pPr>
      <w:r>
        <w:rPr>
          <w:rFonts w:ascii="Calibri" w:cs="Calibri" w:eastAsia="Calibri" w:hAnsi="Calibri"/>
          <w:sz w:val="22"/>
          <w:szCs w:val="22"/>
        </w:rPr>
        <w:t xml:space="preserve">WSJF (Weighted Shortest Job First) como método de priorización.</w:t>
      </w:r>
    </w:p>
    <w:p>
      <w:pPr>
        <w:pStyle w:val="ListParagraph"/>
        <w:numPr>
          <w:ilvl w:val="0"/>
          <w:numId w:val="2"/>
        </w:numPr>
        <w:spacing w:after="60"/>
      </w:pPr>
      <w:r>
        <w:rPr>
          <w:rFonts w:ascii="Calibri" w:cs="Calibri" w:eastAsia="Calibri" w:hAnsi="Calibri"/>
          <w:sz w:val="22"/>
          <w:szCs w:val="22"/>
        </w:rPr>
        <w:t xml:space="preserve">Definition of Ready y Definition of Done firmadas por el equipo.</w:t>
      </w:r>
    </w:p>
    <w:p>
      <w:pPr>
        <w:pStyle w:val="Heading3"/>
        <w:spacing w:after="80" w:before="180"/>
      </w:pPr>
      <w:r>
        <w:rPr>
          <w:rFonts w:ascii="Calibri" w:cs="Calibri" w:eastAsia="Calibri" w:hAnsi="Calibri"/>
          <w:b/>
          <w:bCs/>
          <w:color w:val="595959"/>
          <w:sz w:val="24"/>
          <w:szCs w:val="24"/>
        </w:rPr>
        <w:t xml:space="preserve">Scrum Master / Agile Coach</w:t>
      </w:r>
    </w:p>
    <w:p>
      <w:pPr>
        <w:spacing w:after="120" w:line="300"/>
        <w:jc w:val="both"/>
      </w:pPr>
      <w:r>
        <w:rPr>
          <w:rFonts w:ascii="Calibri" w:cs="Calibri" w:eastAsia="Calibri" w:hAnsi="Calibri"/>
          <w:sz w:val="22"/>
          <w:szCs w:val="22"/>
        </w:rPr>
        <w:t xml:space="preserve">Misión en el proyecto: Asegurar cadencia, foco y mejora continua.</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ceremonias documentadas (single contributor por ahora).</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Sprints de 2 semanas; retro obligatoria; daily de 10 min.</w:t>
      </w:r>
    </w:p>
    <w:p>
      <w:pPr>
        <w:pStyle w:val="ListParagraph"/>
        <w:numPr>
          <w:ilvl w:val="0"/>
          <w:numId w:val="2"/>
        </w:numPr>
        <w:spacing w:after="60"/>
      </w:pPr>
      <w:r>
        <w:rPr>
          <w:rFonts w:ascii="Calibri" w:cs="Calibri" w:eastAsia="Calibri" w:hAnsi="Calibri"/>
          <w:sz w:val="22"/>
          <w:szCs w:val="22"/>
        </w:rPr>
        <w:t xml:space="preserve">Métricas: lead time, cycle time, throughput, fail rate (DORA).</w:t>
      </w:r>
    </w:p>
    <w:p>
      <w:pPr>
        <w:pStyle w:val="ListParagraph"/>
        <w:numPr>
          <w:ilvl w:val="0"/>
          <w:numId w:val="2"/>
        </w:numPr>
        <w:spacing w:after="60"/>
      </w:pPr>
      <w:r>
        <w:rPr>
          <w:rFonts w:ascii="Calibri" w:cs="Calibri" w:eastAsia="Calibri" w:hAnsi="Calibri"/>
          <w:sz w:val="22"/>
          <w:szCs w:val="22"/>
        </w:rPr>
        <w:t xml:space="preserve">Capacity planning realista; protección contra scope creep.</w:t>
      </w:r>
    </w:p>
    <w:p>
      <w:pPr>
        <w:pStyle w:val="Heading3"/>
        <w:spacing w:after="80" w:before="180"/>
      </w:pPr>
      <w:r>
        <w:rPr>
          <w:rFonts w:ascii="Calibri" w:cs="Calibri" w:eastAsia="Calibri" w:hAnsi="Calibri"/>
          <w:b/>
          <w:bCs/>
          <w:color w:val="595959"/>
          <w:sz w:val="24"/>
          <w:szCs w:val="24"/>
        </w:rPr>
        <w:t xml:space="preserve">UX Researcher</w:t>
      </w:r>
    </w:p>
    <w:p>
      <w:pPr>
        <w:spacing w:after="120" w:line="300"/>
        <w:jc w:val="both"/>
      </w:pPr>
      <w:r>
        <w:rPr>
          <w:rFonts w:ascii="Calibri" w:cs="Calibri" w:eastAsia="Calibri" w:hAnsi="Calibri"/>
          <w:sz w:val="22"/>
          <w:szCs w:val="22"/>
        </w:rPr>
        <w:t xml:space="preserve">Misión en el proyecto: Validar que las decisiones de producto resuelven dolores reales.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No hay evidencia de research formal.</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Plan de research mixto: 8 entrevistas cualitativas + encuesta n&gt;200 + tree testing.</w:t>
      </w:r>
    </w:p>
    <w:p>
      <w:pPr>
        <w:pStyle w:val="ListParagraph"/>
        <w:numPr>
          <w:ilvl w:val="0"/>
          <w:numId w:val="2"/>
        </w:numPr>
        <w:spacing w:after="60"/>
      </w:pPr>
      <w:r>
        <w:rPr>
          <w:rFonts w:ascii="Calibri" w:cs="Calibri" w:eastAsia="Calibri" w:hAnsi="Calibri"/>
          <w:sz w:val="22"/>
          <w:szCs w:val="22"/>
        </w:rPr>
        <w:t xml:space="preserve">Repositorio de insights (Dovetail/Notion) con tags por persona.</w:t>
      </w:r>
    </w:p>
    <w:p>
      <w:pPr>
        <w:pStyle w:val="ListParagraph"/>
        <w:numPr>
          <w:ilvl w:val="0"/>
          <w:numId w:val="2"/>
        </w:numPr>
        <w:spacing w:after="60"/>
      </w:pPr>
      <w:r>
        <w:rPr>
          <w:rFonts w:ascii="Calibri" w:cs="Calibri" w:eastAsia="Calibri" w:hAnsi="Calibri"/>
          <w:sz w:val="22"/>
          <w:szCs w:val="22"/>
        </w:rPr>
        <w:t xml:space="preserve">Usability testing trimestral remoto y presencial.</w:t>
      </w:r>
    </w:p>
    <w:p>
      <w:pPr>
        <w:pStyle w:val="Heading3"/>
        <w:spacing w:after="80" w:before="180"/>
      </w:pPr>
      <w:r>
        <w:rPr>
          <w:rFonts w:ascii="Calibri" w:cs="Calibri" w:eastAsia="Calibri" w:hAnsi="Calibri"/>
          <w:b/>
          <w:bCs/>
          <w:color w:val="595959"/>
          <w:sz w:val="24"/>
          <w:szCs w:val="24"/>
        </w:rPr>
        <w:t xml:space="preserve">UX Designer</w:t>
      </w:r>
    </w:p>
    <w:p>
      <w:pPr>
        <w:spacing w:after="120" w:line="300"/>
        <w:jc w:val="both"/>
      </w:pPr>
      <w:r>
        <w:rPr>
          <w:rFonts w:ascii="Calibri" w:cs="Calibri" w:eastAsia="Calibri" w:hAnsi="Calibri"/>
          <w:sz w:val="22"/>
          <w:szCs w:val="22"/>
        </w:rPr>
        <w:t xml:space="preserve">Misión en el proyecto: Diseñar flujos centrados en el decisor con poco tiempo.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Navegación entre 15 módulos puede ser densa para nuevos usuarios.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Onboarding guiado de 60 segundos (Shepherd.js) según persona.</w:t>
      </w:r>
    </w:p>
    <w:p>
      <w:pPr>
        <w:pStyle w:val="ListParagraph"/>
        <w:numPr>
          <w:ilvl w:val="0"/>
          <w:numId w:val="2"/>
        </w:numPr>
        <w:spacing w:after="60"/>
      </w:pPr>
      <w:r>
        <w:rPr>
          <w:rFonts w:ascii="Calibri" w:cs="Calibri" w:eastAsia="Calibri" w:hAnsi="Calibri"/>
          <w:sz w:val="22"/>
          <w:szCs w:val="22"/>
        </w:rPr>
        <w:t xml:space="preserve">Información jerárquica: "qué pasa hoy" → "por qué" → "qué hacer".</w:t>
      </w:r>
    </w:p>
    <w:p>
      <w:pPr>
        <w:pStyle w:val="ListParagraph"/>
        <w:numPr>
          <w:ilvl w:val="0"/>
          <w:numId w:val="2"/>
        </w:numPr>
        <w:spacing w:after="60"/>
      </w:pPr>
      <w:r>
        <w:rPr>
          <w:rFonts w:ascii="Calibri" w:cs="Calibri" w:eastAsia="Calibri" w:hAnsi="Calibri"/>
          <w:sz w:val="22"/>
          <w:szCs w:val="22"/>
        </w:rPr>
        <w:t xml:space="preserve">Patrones command-bar (⌘K) para acceso ultra-rápido.</w:t>
      </w:r>
    </w:p>
    <w:p>
      <w:pPr>
        <w:pStyle w:val="Heading3"/>
        <w:spacing w:after="80" w:before="180"/>
      </w:pPr>
      <w:r>
        <w:rPr>
          <w:rFonts w:ascii="Calibri" w:cs="Calibri" w:eastAsia="Calibri" w:hAnsi="Calibri"/>
          <w:b/>
          <w:bCs/>
          <w:color w:val="595959"/>
          <w:sz w:val="24"/>
          <w:szCs w:val="24"/>
        </w:rPr>
        <w:t xml:space="preserve">UI Designer</w:t>
      </w:r>
    </w:p>
    <w:p>
      <w:pPr>
        <w:spacing w:after="120" w:line="300"/>
        <w:jc w:val="both"/>
      </w:pPr>
      <w:r>
        <w:rPr>
          <w:rFonts w:ascii="Calibri" w:cs="Calibri" w:eastAsia="Calibri" w:hAnsi="Calibri"/>
          <w:sz w:val="22"/>
          <w:szCs w:val="22"/>
        </w:rPr>
        <w:t xml:space="preserve">Misión en el proyecto: Llevar la estética v4.4.0 a sistema de diseño completo.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Buena dirección visual (azul oklch dark) pero sin design system formal.</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Design system en Figma con tokens sincronizados (Style Dictionary).</w:t>
      </w:r>
    </w:p>
    <w:p>
      <w:pPr>
        <w:pStyle w:val="ListParagraph"/>
        <w:numPr>
          <w:ilvl w:val="0"/>
          <w:numId w:val="2"/>
        </w:numPr>
        <w:spacing w:after="60"/>
      </w:pPr>
      <w:r>
        <w:rPr>
          <w:rFonts w:ascii="Calibri" w:cs="Calibri" w:eastAsia="Calibri" w:hAnsi="Calibri"/>
          <w:sz w:val="22"/>
          <w:szCs w:val="22"/>
        </w:rPr>
        <w:t xml:space="preserve">Biblioteca de componentes documentada (Storybook).</w:t>
      </w:r>
    </w:p>
    <w:p>
      <w:pPr>
        <w:pStyle w:val="ListParagraph"/>
        <w:numPr>
          <w:ilvl w:val="0"/>
          <w:numId w:val="2"/>
        </w:numPr>
        <w:spacing w:after="60"/>
      </w:pPr>
      <w:r>
        <w:rPr>
          <w:rFonts w:ascii="Calibri" w:cs="Calibri" w:eastAsia="Calibri" w:hAnsi="Calibri"/>
          <w:sz w:val="22"/>
          <w:szCs w:val="22"/>
        </w:rPr>
        <w:t xml:space="preserve">Modo claro alternativo para contextos de presentación corporativa.</w:t>
      </w:r>
    </w:p>
    <w:p>
      <w:pPr>
        <w:pStyle w:val="Heading3"/>
        <w:spacing w:after="80" w:before="180"/>
      </w:pPr>
      <w:r>
        <w:rPr>
          <w:rFonts w:ascii="Calibri" w:cs="Calibri" w:eastAsia="Calibri" w:hAnsi="Calibri"/>
          <w:b/>
          <w:bCs/>
          <w:color w:val="595959"/>
          <w:sz w:val="24"/>
          <w:szCs w:val="24"/>
        </w:rPr>
        <w:t xml:space="preserve">UX Writer</w:t>
      </w:r>
    </w:p>
    <w:p>
      <w:pPr>
        <w:spacing w:after="120" w:line="300"/>
        <w:jc w:val="both"/>
      </w:pPr>
      <w:r>
        <w:rPr>
          <w:rFonts w:ascii="Calibri" w:cs="Calibri" w:eastAsia="Calibri" w:hAnsi="Calibri"/>
          <w:sz w:val="22"/>
          <w:szCs w:val="22"/>
        </w:rPr>
        <w:t xml:space="preserve">Misión en el proyecto: Cuidar el lenguaje: claro, neutral, accionable.</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Tono inconsistente entre módulos; jerga de teoría de juegos sin glosario.</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Guía de estilo y voz; glosario de términos políticos y matemáticos.</w:t>
      </w:r>
    </w:p>
    <w:p>
      <w:pPr>
        <w:pStyle w:val="ListParagraph"/>
        <w:numPr>
          <w:ilvl w:val="0"/>
          <w:numId w:val="2"/>
        </w:numPr>
        <w:spacing w:after="60"/>
      </w:pPr>
      <w:r>
        <w:rPr>
          <w:rFonts w:ascii="Calibri" w:cs="Calibri" w:eastAsia="Calibri" w:hAnsi="Calibri"/>
          <w:sz w:val="22"/>
          <w:szCs w:val="22"/>
        </w:rPr>
        <w:t xml:space="preserve">Microcopy revisado en cada flujo crítico (errores, vacíos, tooltips).</w:t>
      </w:r>
    </w:p>
    <w:p>
      <w:pPr>
        <w:pStyle w:val="ListParagraph"/>
        <w:numPr>
          <w:ilvl w:val="0"/>
          <w:numId w:val="2"/>
        </w:numPr>
        <w:spacing w:after="60"/>
      </w:pPr>
      <w:r>
        <w:rPr>
          <w:rFonts w:ascii="Calibri" w:cs="Calibri" w:eastAsia="Calibri" w:hAnsi="Calibri"/>
          <w:sz w:val="22"/>
          <w:szCs w:val="22"/>
        </w:rPr>
        <w:t xml:space="preserve">Tone-of-voice neutral políticamente: hechos, no opiniones.</w:t>
      </w:r>
    </w:p>
    <w:p>
      <w:pPr>
        <w:pStyle w:val="Heading3"/>
        <w:spacing w:after="80" w:before="180"/>
      </w:pPr>
      <w:r>
        <w:rPr>
          <w:rFonts w:ascii="Calibri" w:cs="Calibri" w:eastAsia="Calibri" w:hAnsi="Calibri"/>
          <w:b/>
          <w:bCs/>
          <w:color w:val="595959"/>
          <w:sz w:val="24"/>
          <w:szCs w:val="24"/>
        </w:rPr>
        <w:t xml:space="preserve">Localization Manager</w:t>
      </w:r>
    </w:p>
    <w:p>
      <w:pPr>
        <w:spacing w:after="120" w:line="300"/>
        <w:jc w:val="both"/>
      </w:pPr>
      <w:r>
        <w:rPr>
          <w:rFonts w:ascii="Calibri" w:cs="Calibri" w:eastAsia="Calibri" w:hAnsi="Calibri"/>
          <w:sz w:val="22"/>
          <w:szCs w:val="22"/>
        </w:rPr>
        <w:t xml:space="preserve">Misión en el proyecto: Preparar el producto para mercados externos.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Solo español (Argentina); sin i18n.</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i18n con next-intl o i18next; soporte es-AR, es-MX, es-ES, en, pt-BR.</w:t>
      </w:r>
    </w:p>
    <w:p>
      <w:pPr>
        <w:pStyle w:val="ListParagraph"/>
        <w:numPr>
          <w:ilvl w:val="0"/>
          <w:numId w:val="2"/>
        </w:numPr>
        <w:spacing w:after="60"/>
      </w:pPr>
      <w:r>
        <w:rPr>
          <w:rFonts w:ascii="Calibri" w:cs="Calibri" w:eastAsia="Calibri" w:hAnsi="Calibri"/>
          <w:sz w:val="22"/>
          <w:szCs w:val="22"/>
        </w:rPr>
        <w:t xml:space="preserve">TMS (Lokalise/Crowdin) integrado al CI; pseudo-localización en QA.</w:t>
      </w:r>
    </w:p>
    <w:p>
      <w:pPr>
        <w:pStyle w:val="ListParagraph"/>
        <w:numPr>
          <w:ilvl w:val="0"/>
          <w:numId w:val="2"/>
        </w:numPr>
        <w:spacing w:after="60"/>
      </w:pPr>
      <w:r>
        <w:rPr>
          <w:rFonts w:ascii="Calibri" w:cs="Calibri" w:eastAsia="Calibri" w:hAnsi="Calibri"/>
          <w:sz w:val="22"/>
          <w:szCs w:val="22"/>
        </w:rPr>
        <w:t xml:space="preserve">Adaptación cultural por país (no solo traducción literal).</w:t>
      </w:r>
    </w:p>
    <w:p>
      <w:pPr>
        <w:pStyle w:val="Heading3"/>
        <w:spacing w:after="80" w:before="180"/>
      </w:pPr>
      <w:r>
        <w:rPr>
          <w:rFonts w:ascii="Calibri" w:cs="Calibri" w:eastAsia="Calibri" w:hAnsi="Calibri"/>
          <w:b/>
          <w:bCs/>
          <w:color w:val="595959"/>
          <w:sz w:val="24"/>
          <w:szCs w:val="24"/>
        </w:rPr>
        <w:t xml:space="preserve">Delivery Manager</w:t>
      </w:r>
    </w:p>
    <w:p>
      <w:pPr>
        <w:spacing w:after="120" w:line="300"/>
        <w:jc w:val="both"/>
      </w:pPr>
      <w:r>
        <w:rPr>
          <w:rFonts w:ascii="Calibri" w:cs="Calibri" w:eastAsia="Calibri" w:hAnsi="Calibri"/>
          <w:sz w:val="22"/>
          <w:szCs w:val="22"/>
        </w:rPr>
        <w:t xml:space="preserve">Misión en el proyecto: Coordinar entregables, riesgos y stakeholders.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plan de delivery formal.</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RAID log (Risks, Assumptions, Issues, Dependencies) vivo.</w:t>
      </w:r>
    </w:p>
    <w:p>
      <w:pPr>
        <w:pStyle w:val="ListParagraph"/>
        <w:numPr>
          <w:ilvl w:val="0"/>
          <w:numId w:val="2"/>
        </w:numPr>
        <w:spacing w:after="60"/>
      </w:pPr>
      <w:r>
        <w:rPr>
          <w:rFonts w:ascii="Calibri" w:cs="Calibri" w:eastAsia="Calibri" w:hAnsi="Calibri"/>
          <w:sz w:val="22"/>
          <w:szCs w:val="22"/>
        </w:rPr>
        <w:t xml:space="preserve">Status reports semanales con semáforo y burndown.</w:t>
      </w:r>
    </w:p>
    <w:p>
      <w:pPr>
        <w:pStyle w:val="ListParagraph"/>
        <w:numPr>
          <w:ilvl w:val="0"/>
          <w:numId w:val="2"/>
        </w:numPr>
        <w:spacing w:after="60"/>
      </w:pPr>
      <w:r>
        <w:rPr>
          <w:rFonts w:ascii="Calibri" w:cs="Calibri" w:eastAsia="Calibri" w:hAnsi="Calibri"/>
          <w:sz w:val="22"/>
          <w:szCs w:val="22"/>
        </w:rPr>
        <w:t xml:space="preserve">Gestión de proveedores (legales, datos, infraestructura).</w:t>
      </w:r>
    </w:p>
    <w:p>
      <w:pPr>
        <w:pStyle w:val="Heading2"/>
        <w:spacing w:after="120" w:before="240"/>
      </w:pPr>
      <w:r>
        <w:rPr>
          <w:rFonts w:ascii="Calibri" w:cs="Calibri" w:eastAsia="Calibri" w:hAnsi="Calibri"/>
          <w:b/>
          <w:bCs/>
          <w:color w:val="1F4E79"/>
          <w:sz w:val="28"/>
          <w:szCs w:val="28"/>
        </w:rPr>
        <w:t xml:space="preserve">5.3 Área Comercial y de Crecimiento</w:t>
      </w:r>
    </w:p>
    <w:p>
      <w:pPr>
        <w:pStyle w:val="Heading3"/>
        <w:spacing w:after="80" w:before="180"/>
      </w:pPr>
      <w:r>
        <w:rPr>
          <w:rFonts w:ascii="Calibri" w:cs="Calibri" w:eastAsia="Calibri" w:hAnsi="Calibri"/>
          <w:b/>
          <w:bCs/>
          <w:color w:val="595959"/>
          <w:sz w:val="24"/>
          <w:szCs w:val="24"/>
        </w:rPr>
        <w:t xml:space="preserve">Growth Manager</w:t>
      </w:r>
    </w:p>
    <w:p>
      <w:pPr>
        <w:spacing w:after="120" w:line="300"/>
        <w:jc w:val="both"/>
      </w:pPr>
      <w:r>
        <w:rPr>
          <w:rFonts w:ascii="Calibri" w:cs="Calibri" w:eastAsia="Calibri" w:hAnsi="Calibri"/>
          <w:sz w:val="22"/>
          <w:szCs w:val="22"/>
        </w:rPr>
        <w:t xml:space="preserve">Misión en el proyecto: Diseñar el funnel y los loops de crecimiento.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Producto sin estrategia de adquisición ni activación.</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Funnel AARRR con métricas baseline y objetivos.</w:t>
      </w:r>
    </w:p>
    <w:p>
      <w:pPr>
        <w:pStyle w:val="ListParagraph"/>
        <w:numPr>
          <w:ilvl w:val="0"/>
          <w:numId w:val="2"/>
        </w:numPr>
        <w:spacing w:after="60"/>
      </w:pPr>
      <w:r>
        <w:rPr>
          <w:rFonts w:ascii="Calibri" w:cs="Calibri" w:eastAsia="Calibri" w:hAnsi="Calibri"/>
          <w:sz w:val="22"/>
          <w:szCs w:val="22"/>
        </w:rPr>
        <w:t xml:space="preserve">Loops virales: compartir escenarios públicos con OG image automática.</w:t>
      </w:r>
    </w:p>
    <w:p>
      <w:pPr>
        <w:pStyle w:val="ListParagraph"/>
        <w:numPr>
          <w:ilvl w:val="0"/>
          <w:numId w:val="2"/>
        </w:numPr>
        <w:spacing w:after="60"/>
      </w:pPr>
      <w:r>
        <w:rPr>
          <w:rFonts w:ascii="Calibri" w:cs="Calibri" w:eastAsia="Calibri" w:hAnsi="Calibri"/>
          <w:sz w:val="22"/>
          <w:szCs w:val="22"/>
        </w:rPr>
        <w:t xml:space="preserve">Programa de referidos B2B (consultoras, embajadas).</w:t>
      </w:r>
    </w:p>
    <w:p>
      <w:pPr>
        <w:pStyle w:val="Heading3"/>
        <w:spacing w:after="80" w:before="180"/>
      </w:pPr>
      <w:r>
        <w:rPr>
          <w:rFonts w:ascii="Calibri" w:cs="Calibri" w:eastAsia="Calibri" w:hAnsi="Calibri"/>
          <w:b/>
          <w:bCs/>
          <w:color w:val="595959"/>
          <w:sz w:val="24"/>
          <w:szCs w:val="24"/>
        </w:rPr>
        <w:t xml:space="preserve">ASO Specialist</w:t>
      </w:r>
    </w:p>
    <w:p>
      <w:pPr>
        <w:spacing w:after="120" w:line="300"/>
        <w:jc w:val="both"/>
      </w:pPr>
      <w:r>
        <w:rPr>
          <w:rFonts w:ascii="Calibri" w:cs="Calibri" w:eastAsia="Calibri" w:hAnsi="Calibri"/>
          <w:sz w:val="22"/>
          <w:szCs w:val="22"/>
        </w:rPr>
        <w:t xml:space="preserve">Misión en el proyecto: Optimizar las apps en tiendas cuando lancen iOS/Android.</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presencia en stores aún.</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Keyword research (App Annie / Sensor Tower).</w:t>
      </w:r>
    </w:p>
    <w:p>
      <w:pPr>
        <w:pStyle w:val="ListParagraph"/>
        <w:numPr>
          <w:ilvl w:val="0"/>
          <w:numId w:val="2"/>
        </w:numPr>
        <w:spacing w:after="60"/>
      </w:pPr>
      <w:r>
        <w:rPr>
          <w:rFonts w:ascii="Calibri" w:cs="Calibri" w:eastAsia="Calibri" w:hAnsi="Calibri"/>
          <w:sz w:val="22"/>
          <w:szCs w:val="22"/>
        </w:rPr>
        <w:t xml:space="preserve">Screenshots y video preview por idioma y mercado.</w:t>
      </w:r>
    </w:p>
    <w:p>
      <w:pPr>
        <w:pStyle w:val="ListParagraph"/>
        <w:numPr>
          <w:ilvl w:val="0"/>
          <w:numId w:val="2"/>
        </w:numPr>
        <w:spacing w:after="60"/>
      </w:pPr>
      <w:r>
        <w:rPr>
          <w:rFonts w:ascii="Calibri" w:cs="Calibri" w:eastAsia="Calibri" w:hAnsi="Calibri"/>
          <w:sz w:val="22"/>
          <w:szCs w:val="22"/>
        </w:rPr>
        <w:t xml:space="preserve">A/B testing de iconos, títulos y descripciones.</w:t>
      </w:r>
    </w:p>
    <w:p>
      <w:pPr>
        <w:pStyle w:val="Heading3"/>
        <w:spacing w:after="80" w:before="180"/>
      </w:pPr>
      <w:r>
        <w:rPr>
          <w:rFonts w:ascii="Calibri" w:cs="Calibri" w:eastAsia="Calibri" w:hAnsi="Calibri"/>
          <w:b/>
          <w:bCs/>
          <w:color w:val="595959"/>
          <w:sz w:val="24"/>
          <w:szCs w:val="24"/>
        </w:rPr>
        <w:t xml:space="preserve">Performance Marketing Manager</w:t>
      </w:r>
    </w:p>
    <w:p>
      <w:pPr>
        <w:spacing w:after="120" w:line="300"/>
        <w:jc w:val="both"/>
      </w:pPr>
      <w:r>
        <w:rPr>
          <w:rFonts w:ascii="Calibri" w:cs="Calibri" w:eastAsia="Calibri" w:hAnsi="Calibri"/>
          <w:sz w:val="22"/>
          <w:szCs w:val="22"/>
        </w:rPr>
        <w:t xml:space="preserve">Misión en el proyecto: Adquisición pagada eficiente para el segmento B2B premium.</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paid hoy.</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LinkedIn Ads + Google Ads con keywords de "riesgo país", "consultora política".</w:t>
      </w:r>
    </w:p>
    <w:p>
      <w:pPr>
        <w:pStyle w:val="ListParagraph"/>
        <w:numPr>
          <w:ilvl w:val="0"/>
          <w:numId w:val="2"/>
        </w:numPr>
        <w:spacing w:after="60"/>
      </w:pPr>
      <w:r>
        <w:rPr>
          <w:rFonts w:ascii="Calibri" w:cs="Calibri" w:eastAsia="Calibri" w:hAnsi="Calibri"/>
          <w:sz w:val="22"/>
          <w:szCs w:val="22"/>
        </w:rPr>
        <w:t xml:space="preserve">CAC objetivo &lt;30% del LTV; payback &lt;12 meses.</w:t>
      </w:r>
    </w:p>
    <w:p>
      <w:pPr>
        <w:pStyle w:val="ListParagraph"/>
        <w:numPr>
          <w:ilvl w:val="0"/>
          <w:numId w:val="2"/>
        </w:numPr>
        <w:spacing w:after="60"/>
      </w:pPr>
      <w:r>
        <w:rPr>
          <w:rFonts w:ascii="Calibri" w:cs="Calibri" w:eastAsia="Calibri" w:hAnsi="Calibri"/>
          <w:sz w:val="22"/>
          <w:szCs w:val="22"/>
        </w:rPr>
        <w:t xml:space="preserve">Landing pages dedicadas por persona con CRO continuo.</w:t>
      </w:r>
    </w:p>
    <w:p>
      <w:pPr>
        <w:pStyle w:val="Heading3"/>
        <w:spacing w:after="80" w:before="180"/>
      </w:pPr>
      <w:r>
        <w:rPr>
          <w:rFonts w:ascii="Calibri" w:cs="Calibri" w:eastAsia="Calibri" w:hAnsi="Calibri"/>
          <w:b/>
          <w:bCs/>
          <w:color w:val="595959"/>
          <w:sz w:val="24"/>
          <w:szCs w:val="24"/>
        </w:rPr>
        <w:t xml:space="preserve">SEO Specialist</w:t>
      </w:r>
    </w:p>
    <w:p>
      <w:pPr>
        <w:spacing w:after="120" w:line="300"/>
        <w:jc w:val="both"/>
      </w:pPr>
      <w:r>
        <w:rPr>
          <w:rFonts w:ascii="Calibri" w:cs="Calibri" w:eastAsia="Calibri" w:hAnsi="Calibri"/>
          <w:sz w:val="22"/>
          <w:szCs w:val="22"/>
        </w:rPr>
        <w:t xml:space="preserve">Misión en el proyecto: Capturar demanda orgánica con SSR/ISR y contenido.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SPA en GH Pages limita indexación.</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Migrar a Next.js con sitemap dinámico y schema.org (Organization, Dataset, NewsArticle).</w:t>
      </w:r>
    </w:p>
    <w:p>
      <w:pPr>
        <w:pStyle w:val="ListParagraph"/>
        <w:numPr>
          <w:ilvl w:val="0"/>
          <w:numId w:val="2"/>
        </w:numPr>
        <w:spacing w:after="60"/>
      </w:pPr>
      <w:r>
        <w:rPr>
          <w:rFonts w:ascii="Calibri" w:cs="Calibri" w:eastAsia="Calibri" w:hAnsi="Calibri"/>
          <w:sz w:val="22"/>
          <w:szCs w:val="22"/>
        </w:rPr>
        <w:t xml:space="preserve">Hub &amp; spoke: hub "Tablero Nash" + spokes por provincia, por elección, por actor.</w:t>
      </w:r>
    </w:p>
    <w:p>
      <w:pPr>
        <w:pStyle w:val="ListParagraph"/>
        <w:numPr>
          <w:ilvl w:val="0"/>
          <w:numId w:val="2"/>
        </w:numPr>
        <w:spacing w:after="60"/>
      </w:pPr>
      <w:r>
        <w:rPr>
          <w:rFonts w:ascii="Calibri" w:cs="Calibri" w:eastAsia="Calibri" w:hAnsi="Calibri"/>
          <w:sz w:val="22"/>
          <w:szCs w:val="22"/>
        </w:rPr>
        <w:t xml:space="preserve">Backlinks con menciones académicas y prensa.</w:t>
      </w:r>
    </w:p>
    <w:p>
      <w:pPr>
        <w:pStyle w:val="Heading3"/>
        <w:spacing w:after="80" w:before="180"/>
      </w:pPr>
      <w:r>
        <w:rPr>
          <w:rFonts w:ascii="Calibri" w:cs="Calibri" w:eastAsia="Calibri" w:hAnsi="Calibri"/>
          <w:b/>
          <w:bCs/>
          <w:color w:val="595959"/>
          <w:sz w:val="24"/>
          <w:szCs w:val="24"/>
        </w:rPr>
        <w:t xml:space="preserve">Business Development Manager</w:t>
      </w:r>
    </w:p>
    <w:p>
      <w:pPr>
        <w:spacing w:after="120" w:line="300"/>
        <w:jc w:val="both"/>
      </w:pPr>
      <w:r>
        <w:rPr>
          <w:rFonts w:ascii="Calibri" w:cs="Calibri" w:eastAsia="Calibri" w:hAnsi="Calibri"/>
          <w:sz w:val="22"/>
          <w:szCs w:val="22"/>
        </w:rPr>
        <w:t xml:space="preserve">Misión en el proyecto: Abrir cuentas estratégicas y partnerships.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pipeline B2B formal.</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Top 50 cuentas target: bancos, fondos, consultoras, embajadas, multilatinas.</w:t>
      </w:r>
    </w:p>
    <w:p>
      <w:pPr>
        <w:pStyle w:val="ListParagraph"/>
        <w:numPr>
          <w:ilvl w:val="0"/>
          <w:numId w:val="2"/>
        </w:numPr>
        <w:spacing w:after="60"/>
      </w:pPr>
      <w:r>
        <w:rPr>
          <w:rFonts w:ascii="Calibri" w:cs="Calibri" w:eastAsia="Calibri" w:hAnsi="Calibri"/>
          <w:sz w:val="22"/>
          <w:szCs w:val="22"/>
        </w:rPr>
        <w:t xml:space="preserve">Partnerships con think tanks (CIPPEC, Fundar, IERAL).</w:t>
      </w:r>
    </w:p>
    <w:p>
      <w:pPr>
        <w:pStyle w:val="ListParagraph"/>
        <w:numPr>
          <w:ilvl w:val="0"/>
          <w:numId w:val="2"/>
        </w:numPr>
        <w:spacing w:after="60"/>
      </w:pPr>
      <w:r>
        <w:rPr>
          <w:rFonts w:ascii="Calibri" w:cs="Calibri" w:eastAsia="Calibri" w:hAnsi="Calibri"/>
          <w:sz w:val="22"/>
          <w:szCs w:val="22"/>
        </w:rPr>
        <w:t xml:space="preserve">Distribución vía Bloomberg Terminal y Refinitiv (a evaluar).</w:t>
      </w:r>
    </w:p>
    <w:p>
      <w:pPr>
        <w:pStyle w:val="Heading3"/>
        <w:spacing w:after="80" w:before="180"/>
      </w:pPr>
      <w:r>
        <w:rPr>
          <w:rFonts w:ascii="Calibri" w:cs="Calibri" w:eastAsia="Calibri" w:hAnsi="Calibri"/>
          <w:b/>
          <w:bCs/>
          <w:color w:val="595959"/>
          <w:sz w:val="24"/>
          <w:szCs w:val="24"/>
        </w:rPr>
        <w:t xml:space="preserve">Account Manager</w:t>
      </w:r>
    </w:p>
    <w:p>
      <w:pPr>
        <w:spacing w:after="120" w:line="300"/>
        <w:jc w:val="both"/>
      </w:pPr>
      <w:r>
        <w:rPr>
          <w:rFonts w:ascii="Calibri" w:cs="Calibri" w:eastAsia="Calibri" w:hAnsi="Calibri"/>
          <w:sz w:val="22"/>
          <w:szCs w:val="22"/>
        </w:rPr>
        <w:t xml:space="preserve">Misión en el proyecto: Cuidar y expandir los clientes que entren.</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No existe función aún.</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QBRs trimestrales con cada cuenta enterprise.</w:t>
      </w:r>
    </w:p>
    <w:p>
      <w:pPr>
        <w:pStyle w:val="ListParagraph"/>
        <w:numPr>
          <w:ilvl w:val="0"/>
          <w:numId w:val="2"/>
        </w:numPr>
        <w:spacing w:after="60"/>
      </w:pPr>
      <w:r>
        <w:rPr>
          <w:rFonts w:ascii="Calibri" w:cs="Calibri" w:eastAsia="Calibri" w:hAnsi="Calibri"/>
          <w:sz w:val="22"/>
          <w:szCs w:val="22"/>
        </w:rPr>
        <w:t xml:space="preserve">Health score por cuenta (uso, NPS, expansión potencial).</w:t>
      </w:r>
    </w:p>
    <w:p>
      <w:pPr>
        <w:pStyle w:val="ListParagraph"/>
        <w:numPr>
          <w:ilvl w:val="0"/>
          <w:numId w:val="2"/>
        </w:numPr>
        <w:spacing w:after="60"/>
      </w:pPr>
      <w:r>
        <w:rPr>
          <w:rFonts w:ascii="Calibri" w:cs="Calibri" w:eastAsia="Calibri" w:hAnsi="Calibri"/>
          <w:sz w:val="22"/>
          <w:szCs w:val="22"/>
        </w:rPr>
        <w:t xml:space="preserve">Plan de upsell hacia tier "Enterprise+" con datos personalizados.</w:t>
      </w:r>
    </w:p>
    <w:p>
      <w:pPr>
        <w:pStyle w:val="Heading3"/>
        <w:spacing w:after="80" w:before="180"/>
      </w:pPr>
      <w:r>
        <w:rPr>
          <w:rFonts w:ascii="Calibri" w:cs="Calibri" w:eastAsia="Calibri" w:hAnsi="Calibri"/>
          <w:b/>
          <w:bCs/>
          <w:color w:val="595959"/>
          <w:sz w:val="24"/>
          <w:szCs w:val="24"/>
        </w:rPr>
        <w:t xml:space="preserve">Content Manager</w:t>
      </w:r>
    </w:p>
    <w:p>
      <w:pPr>
        <w:spacing w:after="120" w:line="300"/>
        <w:jc w:val="both"/>
      </w:pPr>
      <w:r>
        <w:rPr>
          <w:rFonts w:ascii="Calibri" w:cs="Calibri" w:eastAsia="Calibri" w:hAnsi="Calibri"/>
          <w:sz w:val="22"/>
          <w:szCs w:val="22"/>
        </w:rPr>
        <w:t xml:space="preserve">Misión en el proyecto: Construir autoridad de marca con contenido analítico.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blog ni newsletter.</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Newsletter semanal "Equilibrio Nash" con análisis del escenario más probable.</w:t>
      </w:r>
    </w:p>
    <w:p>
      <w:pPr>
        <w:pStyle w:val="ListParagraph"/>
        <w:numPr>
          <w:ilvl w:val="0"/>
          <w:numId w:val="2"/>
        </w:numPr>
        <w:spacing w:after="60"/>
      </w:pPr>
      <w:r>
        <w:rPr>
          <w:rFonts w:ascii="Calibri" w:cs="Calibri" w:eastAsia="Calibri" w:hAnsi="Calibri"/>
          <w:sz w:val="22"/>
          <w:szCs w:val="22"/>
        </w:rPr>
        <w:t xml:space="preserve">Estudios trimestrales descargables (lead magnet B2B).</w:t>
      </w:r>
    </w:p>
    <w:p>
      <w:pPr>
        <w:pStyle w:val="ListParagraph"/>
        <w:numPr>
          <w:ilvl w:val="0"/>
          <w:numId w:val="2"/>
        </w:numPr>
        <w:spacing w:after="60"/>
      </w:pPr>
      <w:r>
        <w:rPr>
          <w:rFonts w:ascii="Calibri" w:cs="Calibri" w:eastAsia="Calibri" w:hAnsi="Calibri"/>
          <w:sz w:val="22"/>
          <w:szCs w:val="22"/>
        </w:rPr>
        <w:t xml:space="preserve">Editorial calendar; SEO + PR sinérgicos.</w:t>
      </w:r>
    </w:p>
    <w:p>
      <w:pPr>
        <w:pStyle w:val="Heading3"/>
        <w:spacing w:after="80" w:before="180"/>
      </w:pPr>
      <w:r>
        <w:rPr>
          <w:rFonts w:ascii="Calibri" w:cs="Calibri" w:eastAsia="Calibri" w:hAnsi="Calibri"/>
          <w:b/>
          <w:bCs/>
          <w:color w:val="595959"/>
          <w:sz w:val="24"/>
          <w:szCs w:val="24"/>
        </w:rPr>
        <w:t xml:space="preserve">Community Manager</w:t>
      </w:r>
    </w:p>
    <w:p>
      <w:pPr>
        <w:spacing w:after="120" w:line="300"/>
        <w:jc w:val="both"/>
      </w:pPr>
      <w:r>
        <w:rPr>
          <w:rFonts w:ascii="Calibri" w:cs="Calibri" w:eastAsia="Calibri" w:hAnsi="Calibri"/>
          <w:sz w:val="22"/>
          <w:szCs w:val="22"/>
        </w:rPr>
        <w:t xml:space="preserve">Misión en el proyecto: Construir comunidad alrededor de la marca.</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presencia social documentada.</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Twitter/X y LinkedIn con threads diarios sobre escenarios.</w:t>
      </w:r>
    </w:p>
    <w:p>
      <w:pPr>
        <w:pStyle w:val="ListParagraph"/>
        <w:numPr>
          <w:ilvl w:val="0"/>
          <w:numId w:val="2"/>
        </w:numPr>
        <w:spacing w:after="60"/>
      </w:pPr>
      <w:r>
        <w:rPr>
          <w:rFonts w:ascii="Calibri" w:cs="Calibri" w:eastAsia="Calibri" w:hAnsi="Calibri"/>
          <w:sz w:val="22"/>
          <w:szCs w:val="22"/>
        </w:rPr>
        <w:t xml:space="preserve">Discord/Slack para usuarios pro y académicos.</w:t>
      </w:r>
    </w:p>
    <w:p>
      <w:pPr>
        <w:pStyle w:val="ListParagraph"/>
        <w:numPr>
          <w:ilvl w:val="0"/>
          <w:numId w:val="2"/>
        </w:numPr>
        <w:spacing w:after="60"/>
      </w:pPr>
      <w:r>
        <w:rPr>
          <w:rFonts w:ascii="Calibri" w:cs="Calibri" w:eastAsia="Calibri" w:hAnsi="Calibri"/>
          <w:sz w:val="22"/>
          <w:szCs w:val="22"/>
        </w:rPr>
        <w:t xml:space="preserve">Eventos: webinars mensuales con politólogos invitados.</w:t>
      </w:r>
    </w:p>
    <w:p>
      <w:pPr>
        <w:pStyle w:val="Heading2"/>
        <w:spacing w:after="120" w:before="240"/>
      </w:pPr>
      <w:r>
        <w:rPr>
          <w:rFonts w:ascii="Calibri" w:cs="Calibri" w:eastAsia="Calibri" w:hAnsi="Calibri"/>
          <w:b/>
          <w:bCs/>
          <w:color w:val="1F4E79"/>
          <w:sz w:val="28"/>
          <w:szCs w:val="28"/>
        </w:rPr>
        <w:t xml:space="preserve">5.4 Área de Operaciones, Legal y Análisis</w:t>
      </w:r>
    </w:p>
    <w:p>
      <w:pPr>
        <w:pStyle w:val="Heading3"/>
        <w:spacing w:after="80" w:before="180"/>
      </w:pPr>
      <w:r>
        <w:rPr>
          <w:rFonts w:ascii="Calibri" w:cs="Calibri" w:eastAsia="Calibri" w:hAnsi="Calibri"/>
          <w:b/>
          <w:bCs/>
          <w:color w:val="595959"/>
          <w:sz w:val="24"/>
          <w:szCs w:val="24"/>
        </w:rPr>
        <w:t xml:space="preserve">Business Intelligence Analyst</w:t>
      </w:r>
    </w:p>
    <w:p>
      <w:pPr>
        <w:spacing w:after="120" w:line="300"/>
        <w:jc w:val="both"/>
      </w:pPr>
      <w:r>
        <w:rPr>
          <w:rFonts w:ascii="Calibri" w:cs="Calibri" w:eastAsia="Calibri" w:hAnsi="Calibri"/>
          <w:sz w:val="22"/>
          <w:szCs w:val="22"/>
        </w:rPr>
        <w:t xml:space="preserve">Misión en el proyecto: Convertir el uso del producto en aprendizaje accionable.</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instrumentación analítica visible.</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Tracking events con Segment / PostHog; dashboards en Metabase / Looker.</w:t>
      </w:r>
    </w:p>
    <w:p>
      <w:pPr>
        <w:pStyle w:val="ListParagraph"/>
        <w:numPr>
          <w:ilvl w:val="0"/>
          <w:numId w:val="2"/>
        </w:numPr>
        <w:spacing w:after="60"/>
      </w:pPr>
      <w:r>
        <w:rPr>
          <w:rFonts w:ascii="Calibri" w:cs="Calibri" w:eastAsia="Calibri" w:hAnsi="Calibri"/>
          <w:sz w:val="22"/>
          <w:szCs w:val="22"/>
        </w:rPr>
        <w:t xml:space="preserve">Métricas: WAU/MAU, retention curves, feature adoption, time-to-value.</w:t>
      </w:r>
    </w:p>
    <w:p>
      <w:pPr>
        <w:pStyle w:val="ListParagraph"/>
        <w:numPr>
          <w:ilvl w:val="0"/>
          <w:numId w:val="2"/>
        </w:numPr>
        <w:spacing w:after="60"/>
      </w:pPr>
      <w:r>
        <w:rPr>
          <w:rFonts w:ascii="Calibri" w:cs="Calibri" w:eastAsia="Calibri" w:hAnsi="Calibri"/>
          <w:sz w:val="22"/>
          <w:szCs w:val="22"/>
        </w:rPr>
        <w:t xml:space="preserve">Reportes semanales para C-level.</w:t>
      </w:r>
    </w:p>
    <w:p>
      <w:pPr>
        <w:pStyle w:val="Heading3"/>
        <w:spacing w:after="80" w:before="180"/>
      </w:pPr>
      <w:r>
        <w:rPr>
          <w:rFonts w:ascii="Calibri" w:cs="Calibri" w:eastAsia="Calibri" w:hAnsi="Calibri"/>
          <w:b/>
          <w:bCs/>
          <w:color w:val="595959"/>
          <w:sz w:val="24"/>
          <w:szCs w:val="24"/>
        </w:rPr>
        <w:t xml:space="preserve">Data Scientist</w:t>
      </w:r>
    </w:p>
    <w:p>
      <w:pPr>
        <w:spacing w:after="120" w:line="300"/>
        <w:jc w:val="both"/>
      </w:pPr>
      <w:r>
        <w:rPr>
          <w:rFonts w:ascii="Calibri" w:cs="Calibri" w:eastAsia="Calibri" w:hAnsi="Calibri"/>
          <w:sz w:val="22"/>
          <w:szCs w:val="22"/>
        </w:rPr>
        <w:t xml:space="preserve">Misión en el proyecto: Aportar rigor estadístico y nuevos modelos predictivos.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Predictor sin documentación de método.</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Modelos jerárquicos bayesianos por provincia y bloque legislativo.</w:t>
      </w:r>
    </w:p>
    <w:p>
      <w:pPr>
        <w:pStyle w:val="ListParagraph"/>
        <w:numPr>
          <w:ilvl w:val="0"/>
          <w:numId w:val="2"/>
        </w:numPr>
        <w:spacing w:after="60"/>
      </w:pPr>
      <w:r>
        <w:rPr>
          <w:rFonts w:ascii="Calibri" w:cs="Calibri" w:eastAsia="Calibri" w:hAnsi="Calibri"/>
          <w:sz w:val="22"/>
          <w:szCs w:val="22"/>
        </w:rPr>
        <w:t xml:space="preserve">Backtesting riguroso: si predijimos X en 2023, ¿qué pasó realmente?.</w:t>
      </w:r>
    </w:p>
    <w:p>
      <w:pPr>
        <w:pStyle w:val="ListParagraph"/>
        <w:numPr>
          <w:ilvl w:val="0"/>
          <w:numId w:val="2"/>
        </w:numPr>
        <w:spacing w:after="60"/>
      </w:pPr>
      <w:r>
        <w:rPr>
          <w:rFonts w:ascii="Calibri" w:cs="Calibri" w:eastAsia="Calibri" w:hAnsi="Calibri"/>
          <w:sz w:val="22"/>
          <w:szCs w:val="22"/>
        </w:rPr>
        <w:t xml:space="preserve">Publicar accuracy/Brier score públicamente — credibilidad como activo.</w:t>
      </w:r>
    </w:p>
    <w:p>
      <w:pPr>
        <w:pStyle w:val="Heading3"/>
        <w:spacing w:after="80" w:before="180"/>
      </w:pPr>
      <w:r>
        <w:rPr>
          <w:rFonts w:ascii="Calibri" w:cs="Calibri" w:eastAsia="Calibri" w:hAnsi="Calibri"/>
          <w:b/>
          <w:bCs/>
          <w:color w:val="595959"/>
          <w:sz w:val="24"/>
          <w:szCs w:val="24"/>
        </w:rPr>
        <w:t xml:space="preserve">Legal &amp; Compliance Officer</w:t>
      </w:r>
    </w:p>
    <w:p>
      <w:pPr>
        <w:spacing w:after="120" w:line="300"/>
        <w:jc w:val="both"/>
      </w:pPr>
      <w:r>
        <w:rPr>
          <w:rFonts w:ascii="Calibri" w:cs="Calibri" w:eastAsia="Calibri" w:hAnsi="Calibri"/>
          <w:sz w:val="22"/>
          <w:szCs w:val="22"/>
        </w:rPr>
        <w:t xml:space="preserve">Misión en el proyecto: Blindar el producto: datos sensibles + opiniones políticas.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Términos, Privacidad, Cookies, ni disclaimers.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T&amp;C, Política de Privacidad, Aviso de Cookies (GDPR + Ley 25.326 Argentina + LGPD Brasil).</w:t>
      </w:r>
    </w:p>
    <w:p>
      <w:pPr>
        <w:pStyle w:val="ListParagraph"/>
        <w:numPr>
          <w:ilvl w:val="0"/>
          <w:numId w:val="2"/>
        </w:numPr>
        <w:spacing w:after="60"/>
      </w:pPr>
      <w:r>
        <w:rPr>
          <w:rFonts w:ascii="Calibri" w:cs="Calibri" w:eastAsia="Calibri" w:hAnsi="Calibri"/>
          <w:sz w:val="22"/>
          <w:szCs w:val="22"/>
        </w:rPr>
        <w:t xml:space="preserve">Disclaimer claro: el producto es analítico, no asesoramiento financiero ni endorsement político.</w:t>
      </w:r>
    </w:p>
    <w:p>
      <w:pPr>
        <w:pStyle w:val="ListParagraph"/>
        <w:numPr>
          <w:ilvl w:val="0"/>
          <w:numId w:val="2"/>
        </w:numPr>
        <w:spacing w:after="60"/>
      </w:pPr>
      <w:r>
        <w:rPr>
          <w:rFonts w:ascii="Calibri" w:cs="Calibri" w:eastAsia="Calibri" w:hAnsi="Calibri"/>
          <w:sz w:val="22"/>
          <w:szCs w:val="22"/>
        </w:rPr>
        <w:t xml:space="preserve">Gestión de propiedad intelectual: licencias de fuentes de datos.</w:t>
      </w:r>
    </w:p>
    <w:p>
      <w:pPr>
        <w:pStyle w:val="Heading3"/>
        <w:spacing w:after="80" w:before="180"/>
      </w:pPr>
      <w:r>
        <w:rPr>
          <w:rFonts w:ascii="Calibri" w:cs="Calibri" w:eastAsia="Calibri" w:hAnsi="Calibri"/>
          <w:b/>
          <w:bCs/>
          <w:color w:val="595959"/>
          <w:sz w:val="24"/>
          <w:szCs w:val="24"/>
        </w:rPr>
        <w:t xml:space="preserve">Data Protection Officer (DPO)</w:t>
      </w:r>
    </w:p>
    <w:p>
      <w:pPr>
        <w:spacing w:after="120" w:line="300"/>
        <w:jc w:val="both"/>
      </w:pPr>
      <w:r>
        <w:rPr>
          <w:rFonts w:ascii="Calibri" w:cs="Calibri" w:eastAsia="Calibri" w:hAnsi="Calibri"/>
          <w:sz w:val="22"/>
          <w:szCs w:val="22"/>
        </w:rPr>
        <w:t xml:space="preserve">Misión en el proyecto: Cuidar la privacidad de usuarios y de los actores modelados.</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políticas formales.</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Mapa de datos personales (RoPA); DPIA por feature riesgosa.</w:t>
      </w:r>
    </w:p>
    <w:p>
      <w:pPr>
        <w:pStyle w:val="ListParagraph"/>
        <w:numPr>
          <w:ilvl w:val="0"/>
          <w:numId w:val="2"/>
        </w:numPr>
        <w:spacing w:after="60"/>
      </w:pPr>
      <w:r>
        <w:rPr>
          <w:rFonts w:ascii="Calibri" w:cs="Calibri" w:eastAsia="Calibri" w:hAnsi="Calibri"/>
          <w:sz w:val="22"/>
          <w:szCs w:val="22"/>
        </w:rPr>
        <w:t xml:space="preserve">Mecanismos para ARCO/derechos del titular en &lt;30 días.</w:t>
      </w:r>
    </w:p>
    <w:p>
      <w:pPr>
        <w:pStyle w:val="ListParagraph"/>
        <w:numPr>
          <w:ilvl w:val="0"/>
          <w:numId w:val="2"/>
        </w:numPr>
        <w:spacing w:after="60"/>
      </w:pPr>
      <w:r>
        <w:rPr>
          <w:rFonts w:ascii="Calibri" w:cs="Calibri" w:eastAsia="Calibri" w:hAnsi="Calibri"/>
          <w:sz w:val="22"/>
          <w:szCs w:val="22"/>
        </w:rPr>
        <w:t xml:space="preserve">DPA firmados con cada subprocesador (cloud, IA, analytics).</w:t>
      </w:r>
    </w:p>
    <w:p>
      <w:pPr>
        <w:pStyle w:val="Heading3"/>
        <w:spacing w:after="80" w:before="180"/>
      </w:pPr>
      <w:r>
        <w:rPr>
          <w:rFonts w:ascii="Calibri" w:cs="Calibri" w:eastAsia="Calibri" w:hAnsi="Calibri"/>
          <w:b/>
          <w:bCs/>
          <w:color w:val="595959"/>
          <w:sz w:val="24"/>
          <w:szCs w:val="24"/>
        </w:rPr>
        <w:t xml:space="preserve">Customer Success Manager</w:t>
      </w:r>
    </w:p>
    <w:p>
      <w:pPr>
        <w:spacing w:after="120" w:line="300"/>
        <w:jc w:val="both"/>
      </w:pPr>
      <w:r>
        <w:rPr>
          <w:rFonts w:ascii="Calibri" w:cs="Calibri" w:eastAsia="Calibri" w:hAnsi="Calibri"/>
          <w:sz w:val="22"/>
          <w:szCs w:val="22"/>
        </w:rPr>
        <w:t xml:space="preserve">Misión en el proyecto: Maximizar valor percibido y retención.</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función formal.</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Onboarding white-glove para enterprise; playbooks por persona.</w:t>
      </w:r>
    </w:p>
    <w:p>
      <w:pPr>
        <w:pStyle w:val="ListParagraph"/>
        <w:numPr>
          <w:ilvl w:val="0"/>
          <w:numId w:val="2"/>
        </w:numPr>
        <w:spacing w:after="60"/>
      </w:pPr>
      <w:r>
        <w:rPr>
          <w:rFonts w:ascii="Calibri" w:cs="Calibri" w:eastAsia="Calibri" w:hAnsi="Calibri"/>
          <w:sz w:val="22"/>
          <w:szCs w:val="22"/>
        </w:rPr>
        <w:t xml:space="preserve">NPS trimestral; CSAT post-ticket.</w:t>
      </w:r>
    </w:p>
    <w:p>
      <w:pPr>
        <w:pStyle w:val="ListParagraph"/>
        <w:numPr>
          <w:ilvl w:val="0"/>
          <w:numId w:val="2"/>
        </w:numPr>
        <w:spacing w:after="60"/>
      </w:pPr>
      <w:r>
        <w:rPr>
          <w:rFonts w:ascii="Calibri" w:cs="Calibri" w:eastAsia="Calibri" w:hAnsi="Calibri"/>
          <w:sz w:val="22"/>
          <w:szCs w:val="22"/>
        </w:rPr>
        <w:t xml:space="preserve">Programa "Champions" para multiplicadores internos.</w:t>
      </w:r>
    </w:p>
    <w:p>
      <w:pPr>
        <w:pStyle w:val="Heading3"/>
        <w:spacing w:after="80" w:before="180"/>
      </w:pPr>
      <w:r>
        <w:rPr>
          <w:rFonts w:ascii="Calibri" w:cs="Calibri" w:eastAsia="Calibri" w:hAnsi="Calibri"/>
          <w:b/>
          <w:bCs/>
          <w:color w:val="595959"/>
          <w:sz w:val="24"/>
          <w:szCs w:val="24"/>
        </w:rPr>
        <w:t xml:space="preserve">Technical Support Tier 1, 2 &amp; 3</w:t>
      </w:r>
    </w:p>
    <w:p>
      <w:pPr>
        <w:spacing w:after="120" w:line="300"/>
        <w:jc w:val="both"/>
      </w:pPr>
      <w:r>
        <w:rPr>
          <w:rFonts w:ascii="Calibri" w:cs="Calibri" w:eastAsia="Calibri" w:hAnsi="Calibri"/>
          <w:sz w:val="22"/>
          <w:szCs w:val="22"/>
        </w:rPr>
        <w:t xml:space="preserve">Misión en el proyecto: Resolver incidentes sin fricción.</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canales de soporte.</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T1: chat in-app + base de conocimiento (Intercom/Zendesk).</w:t>
      </w:r>
    </w:p>
    <w:p>
      <w:pPr>
        <w:pStyle w:val="ListParagraph"/>
        <w:numPr>
          <w:ilvl w:val="0"/>
          <w:numId w:val="2"/>
        </w:numPr>
        <w:spacing w:after="60"/>
      </w:pPr>
      <w:r>
        <w:rPr>
          <w:rFonts w:ascii="Calibri" w:cs="Calibri" w:eastAsia="Calibri" w:hAnsi="Calibri"/>
          <w:sz w:val="22"/>
          <w:szCs w:val="22"/>
        </w:rPr>
        <w:t xml:space="preserve">T2: ingenieros backend on-call para problemas de datos.</w:t>
      </w:r>
    </w:p>
    <w:p>
      <w:pPr>
        <w:pStyle w:val="ListParagraph"/>
        <w:numPr>
          <w:ilvl w:val="0"/>
          <w:numId w:val="2"/>
        </w:numPr>
        <w:spacing w:after="60"/>
      </w:pPr>
      <w:r>
        <w:rPr>
          <w:rFonts w:ascii="Calibri" w:cs="Calibri" w:eastAsia="Calibri" w:hAnsi="Calibri"/>
          <w:sz w:val="22"/>
          <w:szCs w:val="22"/>
        </w:rPr>
        <w:t xml:space="preserve">T3: arquitectos para incidentes graves; postmortem público en SEV-1.</w:t>
      </w:r>
    </w:p>
    <w:p>
      <w:pPr>
        <w:pStyle w:val="Heading3"/>
        <w:spacing w:after="80" w:before="180"/>
      </w:pPr>
      <w:r>
        <w:rPr>
          <w:rFonts w:ascii="Calibri" w:cs="Calibri" w:eastAsia="Calibri" w:hAnsi="Calibri"/>
          <w:b/>
          <w:bCs/>
          <w:color w:val="595959"/>
          <w:sz w:val="24"/>
          <w:szCs w:val="24"/>
        </w:rPr>
        <w:t xml:space="preserve">Revenue Operations (RevOps)</w:t>
      </w:r>
    </w:p>
    <w:p>
      <w:pPr>
        <w:spacing w:after="120" w:line="300"/>
        <w:jc w:val="both"/>
      </w:pPr>
      <w:r>
        <w:rPr>
          <w:rFonts w:ascii="Calibri" w:cs="Calibri" w:eastAsia="Calibri" w:hAnsi="Calibri"/>
          <w:sz w:val="22"/>
          <w:szCs w:val="22"/>
        </w:rPr>
        <w:t xml:space="preserve">Misión en el proyecto: Alinear ventas, marketing y CS sobre el mismo dato.</w:t>
      </w:r>
    </w:p>
    <w:p>
      <w:pPr>
        <w:spacing w:after="120" w:line="300"/>
        <w:jc w:val="both"/>
      </w:pPr>
      <w:r>
        <w:rPr>
          <w:rFonts w:ascii="Calibri" w:cs="Calibri" w:eastAsia="Calibri" w:hAnsi="Calibri"/>
          <w:b/>
          <w:bCs/>
          <w:sz w:val="22"/>
          <w:szCs w:val="22"/>
        </w:rPr>
        <w:t xml:space="preserve">Hallazgos clave en los repos analizados:</w:t>
      </w:r>
    </w:p>
    <w:p>
      <w:pPr>
        <w:pStyle w:val="ListParagraph"/>
        <w:numPr>
          <w:ilvl w:val="0"/>
          <w:numId w:val="2"/>
        </w:numPr>
        <w:spacing w:after="60"/>
      </w:pPr>
      <w:r>
        <w:rPr>
          <w:rFonts w:ascii="Calibri" w:cs="Calibri" w:eastAsia="Calibri" w:hAnsi="Calibri"/>
          <w:sz w:val="22"/>
          <w:szCs w:val="22"/>
        </w:rPr>
        <w:t xml:space="preserve">Sin CRM ni stack comercial.</w:t>
      </w:r>
    </w:p>
    <w:p>
      <w:pPr>
        <w:spacing w:after="120" w:line="300"/>
        <w:jc w:val="both"/>
      </w:pPr>
      <w:r>
        <w:rPr>
          <w:rFonts w:ascii="Calibri" w:cs="Calibri" w:eastAsia="Calibri" w:hAnsi="Calibri"/>
          <w:b/>
          <w:bCs/>
          <w:sz w:val="22"/>
          <w:szCs w:val="22"/>
        </w:rPr>
        <w:t xml:space="preserve">Acciones recomendadas y entregables:</w:t>
      </w:r>
    </w:p>
    <w:p>
      <w:pPr>
        <w:pStyle w:val="ListParagraph"/>
        <w:numPr>
          <w:ilvl w:val="0"/>
          <w:numId w:val="2"/>
        </w:numPr>
        <w:spacing w:after="60"/>
      </w:pPr>
      <w:r>
        <w:rPr>
          <w:rFonts w:ascii="Calibri" w:cs="Calibri" w:eastAsia="Calibri" w:hAnsi="Calibri"/>
          <w:sz w:val="22"/>
          <w:szCs w:val="22"/>
        </w:rPr>
        <w:t xml:space="preserve">CRM HubSpot/Salesforce; modelo de datos único cliente.</w:t>
      </w:r>
    </w:p>
    <w:p>
      <w:pPr>
        <w:pStyle w:val="ListParagraph"/>
        <w:numPr>
          <w:ilvl w:val="0"/>
          <w:numId w:val="2"/>
        </w:numPr>
        <w:spacing w:after="60"/>
      </w:pPr>
      <w:r>
        <w:rPr>
          <w:rFonts w:ascii="Calibri" w:cs="Calibri" w:eastAsia="Calibri" w:hAnsi="Calibri"/>
          <w:sz w:val="22"/>
          <w:szCs w:val="22"/>
        </w:rPr>
        <w:t xml:space="preserve">Forecast basado en pipeline weighted; comisiones automatizadas.</w:t>
      </w:r>
    </w:p>
    <w:p>
      <w:pPr>
        <w:pStyle w:val="ListParagraph"/>
        <w:numPr>
          <w:ilvl w:val="0"/>
          <w:numId w:val="2"/>
        </w:numPr>
        <w:spacing w:after="60"/>
      </w:pPr>
      <w:r>
        <w:rPr>
          <w:rFonts w:ascii="Calibri" w:cs="Calibri" w:eastAsia="Calibri" w:hAnsi="Calibri"/>
          <w:sz w:val="22"/>
          <w:szCs w:val="22"/>
        </w:rPr>
        <w:t xml:space="preserve">Reportes de unit economics: CAC, LTV, payback, NRR, GRR.</w:t>
      </w:r>
    </w:p>
    <w:p>
      <w:pPr>
        <w:pStyle w:val="Heading1"/>
        <w:pageBreakBefore/>
        <w:spacing w:after="160" w:before="320"/>
      </w:pPr>
      <w:r>
        <w:rPr>
          <w:rFonts w:ascii="Calibri" w:cs="Calibri" w:eastAsia="Calibri" w:hAnsi="Calibri"/>
          <w:b/>
          <w:bCs/>
          <w:color w:val="1F4E79"/>
          <w:sz w:val="36"/>
          <w:szCs w:val="36"/>
        </w:rPr>
        <w:t xml:space="preserve">6. Roadmap por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Etapa</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Plazo</w:t>
            </w:r>
          </w:p>
        </w:tc>
        <w:tc>
          <w:tcPr>
            <w:tcW w:type="dxa" w:w="5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Entregables clave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0 — Consolidación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Semana 1–2</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Unificar repos en nash-power-play. Archivar nash-dashboard. Limpiar deuda y dejar CI verde. SECURITY.md, CODEOWNERS, dependabot.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1 — Núcleo funcional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1</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Completar módulos 02-04 (Matriz, Escenarios, Indicadores). Tests E2E con Playwright. Telemetría básica (PostHog).</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2 — Backend &amp; Auth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2–3</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API Hono+tRPC, Postgres, auth (email + Google + SAML). Migración de datos hardcodeados a DB. Panel admin.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3 — Datos en vivo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3–4</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Pipelines ETL desde fuentes públicas (BCRA, INDEC, HCDN). Feed real-time. Dashboards "Indicadores" en vivo.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4 — IA &amp; Predictor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4–5</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LLM con RAG sobre base política. Predictor probabilístico con explainability. Function calling para correr Nash on-demand.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5 — Mobile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5–7</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Apps nativas iOS y Android en stores. Widgets, push, modo offline.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6 — Monetización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6–8</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Stripe billing, planes Free/Pro/Enterprise. Onboarding self-service. ABM B2B en paralelo.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sz w:val="20"/>
                <w:szCs w:val="20"/>
              </w:rPr>
              <w:t xml:space="preserve">7 — Expansión LATAM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Mes 9–12</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sz w:val="20"/>
                <w:szCs w:val="20"/>
              </w:rPr>
              <w:t xml:space="preserve">i18n + nuevos países (México, Brasil, Chile, Colombia). Modelos políticos locales. Equipos comerciales por mercado.</w:t>
            </w:r>
          </w:p>
        </w:tc>
      </w:tr>
    </w:tbl>
    <w:p>
      <w:pPr>
        <w:pStyle w:val="Heading1"/>
        <w:pageBreakBefore/>
        <w:spacing w:after="160" w:before="320"/>
      </w:pPr>
      <w:r>
        <w:rPr>
          <w:rFonts w:ascii="Calibri" w:cs="Calibri" w:eastAsia="Calibri" w:hAnsi="Calibri"/>
          <w:b/>
          <w:bCs/>
          <w:color w:val="1F4E79"/>
          <w:sz w:val="36"/>
          <w:szCs w:val="36"/>
        </w:rPr>
        <w:t xml:space="preserve">7. Mapa de riesgos</w:t>
      </w:r>
    </w:p>
    <w:p>
      <w:pPr>
        <w:pStyle w:val="ListParagraph"/>
        <w:numPr>
          <w:ilvl w:val="0"/>
          <w:numId w:val="2"/>
        </w:numPr>
        <w:spacing w:after="60"/>
      </w:pPr>
      <w:r>
        <w:rPr>
          <w:rFonts w:ascii="Calibri" w:cs="Calibri" w:eastAsia="Calibri" w:hAnsi="Calibri"/>
          <w:sz w:val="22"/>
          <w:szCs w:val="22"/>
        </w:rPr>
        <w:t xml:space="preserve">Reputacional: ser percibidos como sesgados políticamente. Mitigación: comité editorial plural y backtesting público.</w:t>
      </w:r>
    </w:p>
    <w:p>
      <w:pPr>
        <w:pStyle w:val="ListParagraph"/>
        <w:numPr>
          <w:ilvl w:val="0"/>
          <w:numId w:val="2"/>
        </w:numPr>
        <w:spacing w:after="60"/>
      </w:pPr>
      <w:r>
        <w:rPr>
          <w:rFonts w:ascii="Calibri" w:cs="Calibri" w:eastAsia="Calibri" w:hAnsi="Calibri"/>
          <w:sz w:val="22"/>
          <w:szCs w:val="22"/>
        </w:rPr>
        <w:t xml:space="preserve">Legal: datos personales y opiniones de figuras públicas. Mitigación: DPO + compliance + disclaimers.</w:t>
      </w:r>
    </w:p>
    <w:p>
      <w:pPr>
        <w:pStyle w:val="ListParagraph"/>
        <w:numPr>
          <w:ilvl w:val="0"/>
          <w:numId w:val="2"/>
        </w:numPr>
        <w:spacing w:after="60"/>
      </w:pPr>
      <w:r>
        <w:rPr>
          <w:rFonts w:ascii="Calibri" w:cs="Calibri" w:eastAsia="Calibri" w:hAnsi="Calibri"/>
          <w:sz w:val="22"/>
          <w:szCs w:val="22"/>
        </w:rPr>
        <w:t xml:space="preserve">Técnico: dependencia de fuentes públicas inestables. Mitigación: redundancia de fuentes + caching + alertas.</w:t>
      </w:r>
    </w:p>
    <w:p>
      <w:pPr>
        <w:pStyle w:val="ListParagraph"/>
        <w:numPr>
          <w:ilvl w:val="0"/>
          <w:numId w:val="2"/>
        </w:numPr>
        <w:spacing w:after="60"/>
      </w:pPr>
      <w:r>
        <w:rPr>
          <w:rFonts w:ascii="Calibri" w:cs="Calibri" w:eastAsia="Calibri" w:hAnsi="Calibri"/>
          <w:sz w:val="22"/>
          <w:szCs w:val="22"/>
        </w:rPr>
        <w:t xml:space="preserve">Mercado: ciclo político corto, demanda volátil. Mitigación: diversificación geográfica y verticalización (corporates, fondos).</w:t>
      </w:r>
    </w:p>
    <w:p>
      <w:pPr>
        <w:pStyle w:val="ListParagraph"/>
        <w:numPr>
          <w:ilvl w:val="0"/>
          <w:numId w:val="2"/>
        </w:numPr>
        <w:spacing w:after="60"/>
      </w:pPr>
      <w:r>
        <w:rPr>
          <w:rFonts w:ascii="Calibri" w:cs="Calibri" w:eastAsia="Calibri" w:hAnsi="Calibri"/>
          <w:sz w:val="22"/>
          <w:szCs w:val="22"/>
        </w:rPr>
        <w:t xml:space="preserve">Seguridad: target potencial de ataques estatales o no-estatales. Mitigación: WAF, MFA obligatorio enterprise, bug bounty, pentest semestral.</w:t>
      </w:r>
    </w:p>
    <w:p>
      <w:pPr>
        <w:pStyle w:val="Heading1"/>
        <w:pageBreakBefore/>
        <w:spacing w:after="160" w:before="320"/>
      </w:pPr>
      <w:r>
        <w:rPr>
          <w:rFonts w:ascii="Calibri" w:cs="Calibri" w:eastAsia="Calibri" w:hAnsi="Calibri"/>
          <w:b/>
          <w:bCs/>
          <w:color w:val="1F4E79"/>
          <w:sz w:val="36"/>
          <w:szCs w:val="36"/>
        </w:rPr>
        <w:t xml:space="preserve">8. KPIs y métricas norte</w:t>
      </w:r>
    </w:p>
    <w:p>
      <w:pPr>
        <w:pStyle w:val="ListParagraph"/>
        <w:numPr>
          <w:ilvl w:val="0"/>
          <w:numId w:val="2"/>
        </w:numPr>
        <w:spacing w:after="60"/>
      </w:pPr>
      <w:r>
        <w:rPr>
          <w:rFonts w:ascii="Calibri" w:cs="Calibri" w:eastAsia="Calibri" w:hAnsi="Calibri"/>
          <w:sz w:val="22"/>
          <w:szCs w:val="22"/>
        </w:rPr>
        <w:t xml:space="preserve">North Star: decisiones documentadas por usuario activo / mes.</w:t>
      </w:r>
    </w:p>
    <w:p>
      <w:pPr>
        <w:pStyle w:val="ListParagraph"/>
        <w:numPr>
          <w:ilvl w:val="0"/>
          <w:numId w:val="2"/>
        </w:numPr>
        <w:spacing w:after="60"/>
      </w:pPr>
      <w:r>
        <w:rPr>
          <w:rFonts w:ascii="Calibri" w:cs="Calibri" w:eastAsia="Calibri" w:hAnsi="Calibri"/>
          <w:sz w:val="22"/>
          <w:szCs w:val="22"/>
        </w:rPr>
        <w:t xml:space="preserve">Producto: WAU/MAU &gt;40%, NPS &gt;50, time-to-first-insight &lt;60s.</w:t>
      </w:r>
    </w:p>
    <w:p>
      <w:pPr>
        <w:pStyle w:val="ListParagraph"/>
        <w:numPr>
          <w:ilvl w:val="0"/>
          <w:numId w:val="2"/>
        </w:numPr>
        <w:spacing w:after="60"/>
      </w:pPr>
      <w:r>
        <w:rPr>
          <w:rFonts w:ascii="Calibri" w:cs="Calibri" w:eastAsia="Calibri" w:hAnsi="Calibri"/>
          <w:sz w:val="22"/>
          <w:szCs w:val="22"/>
        </w:rPr>
        <w:t xml:space="preserve">Técnico: disponibilidad 99.9%, p95 TTFB &lt;300ms, error rate &lt;0.5%.</w:t>
      </w:r>
    </w:p>
    <w:p>
      <w:pPr>
        <w:pStyle w:val="ListParagraph"/>
        <w:numPr>
          <w:ilvl w:val="0"/>
          <w:numId w:val="2"/>
        </w:numPr>
        <w:spacing w:after="60"/>
      </w:pPr>
      <w:r>
        <w:rPr>
          <w:rFonts w:ascii="Calibri" w:cs="Calibri" w:eastAsia="Calibri" w:hAnsi="Calibri"/>
          <w:sz w:val="22"/>
          <w:szCs w:val="22"/>
        </w:rPr>
        <w:t xml:space="preserve">Negocio: MRR, NRR &gt;115%, CAC payback &lt;12m, gross margin &gt;75%.</w:t>
      </w:r>
    </w:p>
    <w:p>
      <w:pPr>
        <w:pStyle w:val="ListParagraph"/>
        <w:numPr>
          <w:ilvl w:val="0"/>
          <w:numId w:val="2"/>
        </w:numPr>
        <w:spacing w:after="60"/>
      </w:pPr>
      <w:r>
        <w:rPr>
          <w:rFonts w:ascii="Calibri" w:cs="Calibri" w:eastAsia="Calibri" w:hAnsi="Calibri"/>
          <w:sz w:val="22"/>
          <w:szCs w:val="22"/>
        </w:rPr>
        <w:t xml:space="preserve">Datos: cobertura de fuentes &gt;95%, latencia ingest &lt;15min, accuracy del predictor publicada.</w:t>
      </w:r>
    </w:p>
    <w:p>
      <w:pPr>
        <w:pStyle w:val="Heading1"/>
        <w:pageBreakBefore/>
        <w:spacing w:after="160" w:before="320"/>
      </w:pPr>
      <w:r>
        <w:rPr>
          <w:rFonts w:ascii="Calibri" w:cs="Calibri" w:eastAsia="Calibri" w:hAnsi="Calibri"/>
          <w:b/>
          <w:bCs/>
          <w:color w:val="1F4E79"/>
          <w:sz w:val="36"/>
          <w:szCs w:val="36"/>
        </w:rPr>
        <w:t xml:space="preserve">9. Modelo de negocio sugerido</w:t>
      </w:r>
    </w:p>
    <w:p>
      <w:pPr>
        <w:pStyle w:val="ListParagraph"/>
        <w:numPr>
          <w:ilvl w:val="0"/>
          <w:numId w:val="2"/>
        </w:numPr>
        <w:spacing w:after="60"/>
      </w:pPr>
      <w:r>
        <w:rPr>
          <w:rFonts w:ascii="Calibri" w:cs="Calibri" w:eastAsia="Calibri" w:hAnsi="Calibri"/>
          <w:sz w:val="22"/>
          <w:szCs w:val="22"/>
        </w:rPr>
        <w:t xml:space="preserve">Free: acceso a Overview, Grafo y Feed (limitado). Captura leads.</w:t>
      </w:r>
    </w:p>
    <w:p>
      <w:pPr>
        <w:pStyle w:val="ListParagraph"/>
        <w:numPr>
          <w:ilvl w:val="0"/>
          <w:numId w:val="2"/>
        </w:numPr>
        <w:spacing w:after="60"/>
      </w:pPr>
      <w:r>
        <w:rPr>
          <w:rFonts w:ascii="Calibri" w:cs="Calibri" w:eastAsia="Calibri" w:hAnsi="Calibri"/>
          <w:sz w:val="22"/>
          <w:szCs w:val="22"/>
        </w:rPr>
        <w:t xml:space="preserve">Pro (USD 49/mes): todos los módulos, exports PDF, alertas por email.</w:t>
      </w:r>
    </w:p>
    <w:p>
      <w:pPr>
        <w:pStyle w:val="ListParagraph"/>
        <w:numPr>
          <w:ilvl w:val="0"/>
          <w:numId w:val="2"/>
        </w:numPr>
        <w:spacing w:after="60"/>
      </w:pPr>
      <w:r>
        <w:rPr>
          <w:rFonts w:ascii="Calibri" w:cs="Calibri" w:eastAsia="Calibri" w:hAnsi="Calibri"/>
          <w:sz w:val="22"/>
          <w:szCs w:val="22"/>
        </w:rPr>
        <w:t xml:space="preserve">Team (USD 199/mes hasta 5 usuarios): comparte escenarios, comentarios, espacios privados.</w:t>
      </w:r>
    </w:p>
    <w:p>
      <w:pPr>
        <w:pStyle w:val="ListParagraph"/>
        <w:numPr>
          <w:ilvl w:val="0"/>
          <w:numId w:val="2"/>
        </w:numPr>
        <w:spacing w:after="60"/>
      </w:pPr>
      <w:r>
        <w:rPr>
          <w:rFonts w:ascii="Calibri" w:cs="Calibri" w:eastAsia="Calibri" w:hAnsi="Calibri"/>
          <w:sz w:val="22"/>
          <w:szCs w:val="22"/>
        </w:rPr>
        <w:t xml:space="preserve">Enterprise (custom, USD 25k–150k/año): SSO, SLA 99.95%, datos personalizados, API, soporte dedicado.</w:t>
      </w:r>
    </w:p>
    <w:p>
      <w:pPr>
        <w:pStyle w:val="ListParagraph"/>
        <w:numPr>
          <w:ilvl w:val="0"/>
          <w:numId w:val="2"/>
        </w:numPr>
        <w:spacing w:after="60"/>
      </w:pPr>
      <w:r>
        <w:rPr>
          <w:rFonts w:ascii="Calibri" w:cs="Calibri" w:eastAsia="Calibri" w:hAnsi="Calibri"/>
          <w:sz w:val="22"/>
          <w:szCs w:val="22"/>
        </w:rPr>
        <w:t xml:space="preserve">Data API (uso): venta del feed estructurado a fondos y consultoras por endpoint/llamada.</w:t>
      </w:r>
    </w:p>
    <w:p>
      <w:pPr>
        <w:pStyle w:val="Heading1"/>
        <w:pageBreakBefore/>
        <w:spacing w:after="160" w:before="320"/>
      </w:pPr>
      <w:r>
        <w:rPr>
          <w:rFonts w:ascii="Calibri" w:cs="Calibri" w:eastAsia="Calibri" w:hAnsi="Calibri"/>
          <w:b/>
          <w:bCs/>
          <w:color w:val="1F4E79"/>
          <w:sz w:val="36"/>
          <w:szCs w:val="36"/>
        </w:rPr>
        <w:t xml:space="preserve">10. "Como lo haría yo" — guía para CEOs</w:t>
      </w:r>
    </w:p>
    <w:p>
      <w:pPr>
        <w:spacing w:after="120" w:line="300"/>
        <w:jc w:val="both"/>
      </w:pPr>
      <w:r>
        <w:rPr>
          <w:rFonts w:ascii="Calibri" w:cs="Calibri" w:eastAsia="Calibri" w:hAnsi="Calibri"/>
          <w:i/>
          <w:iCs/>
          <w:sz w:val="22"/>
          <w:szCs w:val="22"/>
        </w:rPr>
        <w:t xml:space="preserve">Esta sección está escrita en lenguaje simple, sin jerga técnica. Pensada para que un CEO pueda leerla en 5 minutos y tomar decisiones estratégicas en tiempo real, sin necesidad de un equipo técnico al lado. Léela como si te lo estuviera contando un socio de confianza tomando un café.</w:t>
      </w:r>
    </w:p>
    <w:p>
      <w:pPr>
        <w:pStyle w:val="Heading2"/>
        <w:spacing w:after="120" w:before="240"/>
      </w:pPr>
      <w:r>
        <w:rPr>
          <w:rFonts w:ascii="Calibri" w:cs="Calibri" w:eastAsia="Calibri" w:hAnsi="Calibri"/>
          <w:b/>
          <w:bCs/>
          <w:color w:val="1F4E79"/>
          <w:sz w:val="28"/>
          <w:szCs w:val="28"/>
        </w:rPr>
        <w:t xml:space="preserve">10.1 ¿Qué tienen hoy, en una frase?</w:t>
      </w:r>
    </w:p>
    <w:p>
      <w:pPr>
        <w:spacing w:after="120" w:line="300"/>
        <w:jc w:val="both"/>
      </w:pPr>
      <w:r>
        <w:rPr>
          <w:rFonts w:ascii="Calibri" w:cs="Calibri" w:eastAsia="Calibri" w:hAnsi="Calibri"/>
          <w:sz w:val="22"/>
          <w:szCs w:val="22"/>
        </w:rPr>
        <w:t xml:space="preserve">Tienen un dashboard web muy lindo y muy ambicioso que explica el poder político argentino con teoría de juegos. Funciona, se ve profesional, y muestra 15 pantallas distintas (quién manda, con quién se alía, qué puede pasar, qué dicen las provincias, etc.). Es un excelente prototipo. Todavía no es un negocio.</w:t>
      </w:r>
    </w:p>
    <w:p>
      <w:pPr>
        <w:pStyle w:val="Heading2"/>
        <w:spacing w:after="120" w:before="240"/>
      </w:pPr>
      <w:r>
        <w:rPr>
          <w:rFonts w:ascii="Calibri" w:cs="Calibri" w:eastAsia="Calibri" w:hAnsi="Calibri"/>
          <w:b/>
          <w:bCs/>
          <w:color w:val="1F4E79"/>
          <w:sz w:val="28"/>
          <w:szCs w:val="28"/>
        </w:rPr>
        <w:t xml:space="preserve">10.2 ¿Cuál es el problema más urgente?</w:t>
      </w:r>
    </w:p>
    <w:p>
      <w:pPr>
        <w:spacing w:after="120" w:line="300"/>
        <w:jc w:val="both"/>
      </w:pPr>
      <w:r>
        <w:rPr>
          <w:rFonts w:ascii="Calibri" w:cs="Calibri" w:eastAsia="Calibri" w:hAnsi="Calibri"/>
          <w:sz w:val="22"/>
          <w:szCs w:val="22"/>
        </w:rPr>
        <w:t xml:space="preserve">Tienen dos repositorios casi iguales (nash-power-play y nash-dashboard). Eso confunde, duplica el trabajo y rompe builds. La regla de oro: una sola fuente de verdad. Mañana mismo: trabajan solo en nash-power-play, archivan el otro y ponen un cartel "mudamos acá". 1 hora de trabajo, ahorra meses de dolor.</w:t>
      </w:r>
    </w:p>
    <w:p>
      <w:pPr>
        <w:pStyle w:val="Heading2"/>
        <w:spacing w:after="120" w:before="240"/>
      </w:pPr>
      <w:r>
        <w:rPr>
          <w:rFonts w:ascii="Calibri" w:cs="Calibri" w:eastAsia="Calibri" w:hAnsi="Calibri"/>
          <w:b/>
          <w:bCs/>
          <w:color w:val="1F4E79"/>
          <w:sz w:val="28"/>
          <w:szCs w:val="28"/>
        </w:rPr>
        <w:t xml:space="preserve">10.3 ¿Qué falta para convertirlo en producto vendible?</w:t>
      </w:r>
    </w:p>
    <w:p>
      <w:pPr>
        <w:pStyle w:val="ListParagraph"/>
        <w:numPr>
          <w:ilvl w:val="0"/>
          <w:numId w:val="2"/>
        </w:numPr>
        <w:spacing w:after="60"/>
      </w:pPr>
      <w:r>
        <w:rPr>
          <w:rFonts w:ascii="Calibri" w:cs="Calibri" w:eastAsia="Calibri" w:hAnsi="Calibri"/>
          <w:sz w:val="22"/>
          <w:szCs w:val="22"/>
        </w:rPr>
        <w:t xml:space="preserve">Un backend (servidor): hoy todo vive en el navegador del usuario. Eso significa que no pueden cobrar, no pueden tener usuarios distintos, no pueden actualizar datos sin reinstalar. Sin backend no hay negocio.</w:t>
      </w:r>
    </w:p>
    <w:p>
      <w:pPr>
        <w:pStyle w:val="ListParagraph"/>
        <w:numPr>
          <w:ilvl w:val="0"/>
          <w:numId w:val="2"/>
        </w:numPr>
        <w:spacing w:after="60"/>
      </w:pPr>
      <w:r>
        <w:rPr>
          <w:rFonts w:ascii="Calibri" w:cs="Calibri" w:eastAsia="Calibri" w:hAnsi="Calibri"/>
          <w:sz w:val="22"/>
          <w:szCs w:val="22"/>
        </w:rPr>
        <w:t xml:space="preserve">Datos en vivo: hoy los datos están "pegados" al código. Necesitan que se actualicen solos desde fuentes oficiales (BCRA, INDEC, Congreso). Si no, en 3 semanas la información está vieja y pierden credibilidad.</w:t>
      </w:r>
    </w:p>
    <w:p>
      <w:pPr>
        <w:pStyle w:val="ListParagraph"/>
        <w:numPr>
          <w:ilvl w:val="0"/>
          <w:numId w:val="2"/>
        </w:numPr>
        <w:spacing w:after="60"/>
      </w:pPr>
      <w:r>
        <w:rPr>
          <w:rFonts w:ascii="Calibri" w:cs="Calibri" w:eastAsia="Calibri" w:hAnsi="Calibri"/>
          <w:sz w:val="22"/>
          <w:szCs w:val="22"/>
        </w:rPr>
        <w:t xml:space="preserve">Login y planes de pago: alguien tiene que poder registrarse, pagar y elegir un plan. Stripe + un sistema simple de auth lo resuelve en 2 semanas.</w:t>
      </w:r>
    </w:p>
    <w:p>
      <w:pPr>
        <w:pStyle w:val="ListParagraph"/>
        <w:numPr>
          <w:ilvl w:val="0"/>
          <w:numId w:val="2"/>
        </w:numPr>
        <w:spacing w:after="60"/>
      </w:pPr>
      <w:r>
        <w:rPr>
          <w:rFonts w:ascii="Calibri" w:cs="Calibri" w:eastAsia="Calibri" w:hAnsi="Calibri"/>
          <w:sz w:val="22"/>
          <w:szCs w:val="22"/>
        </w:rPr>
        <w:t xml:space="preserve">Apps móviles: el público objetivo (CEOs, inversores, consultores) decide en el celular. Una app nativa iOS y Android es el 50% del valor percibido.</w:t>
      </w:r>
    </w:p>
    <w:p>
      <w:pPr>
        <w:pStyle w:val="ListParagraph"/>
        <w:numPr>
          <w:ilvl w:val="0"/>
          <w:numId w:val="2"/>
        </w:numPr>
        <w:spacing w:after="60"/>
      </w:pPr>
      <w:r>
        <w:rPr>
          <w:rFonts w:ascii="Calibri" w:cs="Calibri" w:eastAsia="Calibri" w:hAnsi="Calibri"/>
          <w:sz w:val="22"/>
          <w:szCs w:val="22"/>
        </w:rPr>
        <w:t xml:space="preserve">Acompañamiento humano: los primeros 20 clientes enterprise no se cierran solos. Hay que llamarlos, mostrarles, escucharles.</w:t>
      </w:r>
    </w:p>
    <w:p>
      <w:pPr>
        <w:pStyle w:val="Heading2"/>
        <w:spacing w:after="120" w:before="240"/>
      </w:pPr>
      <w:r>
        <w:rPr>
          <w:rFonts w:ascii="Calibri" w:cs="Calibri" w:eastAsia="Calibri" w:hAnsi="Calibri"/>
          <w:b/>
          <w:bCs/>
          <w:color w:val="1F4E79"/>
          <w:sz w:val="28"/>
          <w:szCs w:val="28"/>
        </w:rPr>
        <w:t xml:space="preserve">10.4 Mi orden de prioridades si fuera CEO</w:t>
      </w:r>
    </w:p>
    <w:p>
      <w:pPr>
        <w:pStyle w:val="ListParagraph"/>
        <w:numPr>
          <w:ilvl w:val="0"/>
          <w:numId w:val="2"/>
        </w:numPr>
        <w:spacing w:after="60"/>
      </w:pPr>
      <w:r>
        <w:rPr>
          <w:rFonts w:ascii="Calibri" w:cs="Calibri" w:eastAsia="Calibri" w:hAnsi="Calibri"/>
          <w:sz w:val="22"/>
          <w:szCs w:val="22"/>
        </w:rPr>
        <w:t xml:space="preserve">Semana 1: unificar repos, dejar todo limpio, sumar términos legales y privacidad básicos.</w:t>
      </w:r>
    </w:p>
    <w:p>
      <w:pPr>
        <w:pStyle w:val="ListParagraph"/>
        <w:numPr>
          <w:ilvl w:val="0"/>
          <w:numId w:val="2"/>
        </w:numPr>
        <w:spacing w:after="60"/>
      </w:pPr>
      <w:r>
        <w:rPr>
          <w:rFonts w:ascii="Calibri" w:cs="Calibri" w:eastAsia="Calibri" w:hAnsi="Calibri"/>
          <w:sz w:val="22"/>
          <w:szCs w:val="22"/>
        </w:rPr>
        <w:t xml:space="preserve">Mes 1: terminar los 3 módulos que faltan (Matriz, Escenarios, Indicadores). Sin esos, el producto no cumple su promesa.</w:t>
      </w:r>
    </w:p>
    <w:p>
      <w:pPr>
        <w:pStyle w:val="ListParagraph"/>
        <w:numPr>
          <w:ilvl w:val="0"/>
          <w:numId w:val="2"/>
        </w:numPr>
        <w:spacing w:after="60"/>
      </w:pPr>
      <w:r>
        <w:rPr>
          <w:rFonts w:ascii="Calibri" w:cs="Calibri" w:eastAsia="Calibri" w:hAnsi="Calibri"/>
          <w:sz w:val="22"/>
          <w:szCs w:val="22"/>
        </w:rPr>
        <w:t xml:space="preserve">Mes 2-3: meter backend, login y pagos. A partir de acá ya pueden facturar.</w:t>
      </w:r>
    </w:p>
    <w:p>
      <w:pPr>
        <w:pStyle w:val="ListParagraph"/>
        <w:numPr>
          <w:ilvl w:val="0"/>
          <w:numId w:val="2"/>
        </w:numPr>
        <w:spacing w:after="60"/>
      </w:pPr>
      <w:r>
        <w:rPr>
          <w:rFonts w:ascii="Calibri" w:cs="Calibri" w:eastAsia="Calibri" w:hAnsi="Calibri"/>
          <w:sz w:val="22"/>
          <w:szCs w:val="22"/>
        </w:rPr>
        <w:t xml:space="preserve">Mes 3-4: enchufar los datos en vivo y publicar la primera predicción con su accuracy. La credibilidad se construye mostrando que aciertan.</w:t>
      </w:r>
    </w:p>
    <w:p>
      <w:pPr>
        <w:pStyle w:val="ListParagraph"/>
        <w:numPr>
          <w:ilvl w:val="0"/>
          <w:numId w:val="2"/>
        </w:numPr>
        <w:spacing w:after="60"/>
      </w:pPr>
      <w:r>
        <w:rPr>
          <w:rFonts w:ascii="Calibri" w:cs="Calibri" w:eastAsia="Calibri" w:hAnsi="Calibri"/>
          <w:sz w:val="22"/>
          <w:szCs w:val="22"/>
        </w:rPr>
        <w:t xml:space="preserve">Mes 5-7: lanzar app móvil. La gente paga 5x más cuando lo lleva en el bolsillo.</w:t>
      </w:r>
    </w:p>
    <w:p>
      <w:pPr>
        <w:pStyle w:val="ListParagraph"/>
        <w:numPr>
          <w:ilvl w:val="0"/>
          <w:numId w:val="2"/>
        </w:numPr>
        <w:spacing w:after="60"/>
      </w:pPr>
      <w:r>
        <w:rPr>
          <w:rFonts w:ascii="Calibri" w:cs="Calibri" w:eastAsia="Calibri" w:hAnsi="Calibri"/>
          <w:sz w:val="22"/>
          <w:szCs w:val="22"/>
        </w:rPr>
        <w:t xml:space="preserve">Mes 6-8: campaña B2B con 10 cuentas estratégicas (bancos, fondos, embajadas). Ese contrato vale 10 veces más que 100 usuarios free.</w:t>
      </w:r>
    </w:p>
    <w:p>
      <w:pPr>
        <w:pStyle w:val="ListParagraph"/>
        <w:numPr>
          <w:ilvl w:val="0"/>
          <w:numId w:val="2"/>
        </w:numPr>
        <w:spacing w:after="60"/>
      </w:pPr>
      <w:r>
        <w:rPr>
          <w:rFonts w:ascii="Calibri" w:cs="Calibri" w:eastAsia="Calibri" w:hAnsi="Calibri"/>
          <w:sz w:val="22"/>
          <w:szCs w:val="22"/>
        </w:rPr>
        <w:t xml:space="preserve">Mes 9+: replicar el modelo en México, Brasil, Chile y Colombia. Mismo motor, datos locales.</w:t>
      </w:r>
    </w:p>
    <w:p>
      <w:pPr>
        <w:pStyle w:val="Heading2"/>
        <w:spacing w:after="120" w:before="240"/>
      </w:pPr>
      <w:r>
        <w:rPr>
          <w:rFonts w:ascii="Calibri" w:cs="Calibri" w:eastAsia="Calibri" w:hAnsi="Calibri"/>
          <w:b/>
          <w:bCs/>
          <w:color w:val="1F4E79"/>
          <w:sz w:val="28"/>
          <w:szCs w:val="28"/>
        </w:rPr>
        <w:t xml:space="preserve">10.5 ¿Cuánto cuesta y cuándo recuperan la inversión?</w:t>
      </w:r>
    </w:p>
    <w:p>
      <w:pPr>
        <w:spacing w:after="120" w:line="300"/>
        <w:jc w:val="both"/>
      </w:pPr>
      <w:r>
        <w:rPr>
          <w:rFonts w:ascii="Calibri" w:cs="Calibri" w:eastAsia="Calibri" w:hAnsi="Calibri"/>
          <w:sz w:val="22"/>
          <w:szCs w:val="22"/>
        </w:rPr>
        <w:t xml:space="preserve">Estimación gruesa para un equipo lean (1 fundador + 4 personas) durante 12 meses: USD 280–450k (sueldos + cloud + datos + legal + marketing). Punto de equilibrio realista: 80–120 cuentas Pro + 4–6 cuentas Enterprise. Recuperación de inversión esperada: 18 a 24 meses si se ejecuta el plan B2B con disciplina.</w:t>
      </w:r>
    </w:p>
    <w:p>
      <w:pPr>
        <w:pStyle w:val="Heading2"/>
        <w:spacing w:after="120" w:before="240"/>
      </w:pPr>
      <w:r>
        <w:rPr>
          <w:rFonts w:ascii="Calibri" w:cs="Calibri" w:eastAsia="Calibri" w:hAnsi="Calibri"/>
          <w:b/>
          <w:bCs/>
          <w:color w:val="1F4E79"/>
          <w:sz w:val="28"/>
          <w:szCs w:val="28"/>
        </w:rPr>
        <w:t xml:space="preserve">10.6 Las 3 cosas que decidiría hoy mismo</w:t>
      </w:r>
    </w:p>
    <w:p>
      <w:pPr>
        <w:pStyle w:val="ListParagraph"/>
        <w:numPr>
          <w:ilvl w:val="0"/>
          <w:numId w:val="2"/>
        </w:numPr>
        <w:spacing w:after="60"/>
      </w:pPr>
      <w:r>
        <w:rPr>
          <w:rFonts w:ascii="Calibri" w:cs="Calibri" w:eastAsia="Calibri" w:hAnsi="Calibri"/>
          <w:sz w:val="22"/>
          <w:szCs w:val="22"/>
        </w:rPr>
        <w:t xml:space="preserve">Una sola marca, un solo repo, una sola URL: dejar de dispersar energía.</w:t>
      </w:r>
    </w:p>
    <w:p>
      <w:pPr>
        <w:pStyle w:val="ListParagraph"/>
        <w:numPr>
          <w:ilvl w:val="0"/>
          <w:numId w:val="2"/>
        </w:numPr>
        <w:spacing w:after="60"/>
      </w:pPr>
      <w:r>
        <w:rPr>
          <w:rFonts w:ascii="Calibri" w:cs="Calibri" w:eastAsia="Calibri" w:hAnsi="Calibri"/>
          <w:sz w:val="22"/>
          <w:szCs w:val="22"/>
        </w:rPr>
        <w:t xml:space="preserve">Contratar (o asignar) un Product Manager senior con experiencia B2B SaaS antes de escribir más código. Sin product, todo lo técnico se desperdicia.</w:t>
      </w:r>
    </w:p>
    <w:p>
      <w:pPr>
        <w:pStyle w:val="ListParagraph"/>
        <w:numPr>
          <w:ilvl w:val="0"/>
          <w:numId w:val="2"/>
        </w:numPr>
        <w:spacing w:after="60"/>
      </w:pPr>
      <w:r>
        <w:rPr>
          <w:rFonts w:ascii="Calibri" w:cs="Calibri" w:eastAsia="Calibri" w:hAnsi="Calibri"/>
          <w:sz w:val="22"/>
          <w:szCs w:val="22"/>
        </w:rPr>
        <w:t xml:space="preserve">Conseguir 5 entrevistas con potenciales clientes pagos esta semana. No para venderles: para entender por qué pagarían USD 50k al año por esto.</w:t>
      </w:r>
    </w:p>
    <w:p>
      <w:pPr>
        <w:pStyle w:val="Heading2"/>
        <w:spacing w:after="120" w:before="240"/>
      </w:pPr>
      <w:r>
        <w:rPr>
          <w:rFonts w:ascii="Calibri" w:cs="Calibri" w:eastAsia="Calibri" w:hAnsi="Calibri"/>
          <w:b/>
          <w:bCs/>
          <w:color w:val="1F4E79"/>
          <w:sz w:val="28"/>
          <w:szCs w:val="28"/>
        </w:rPr>
        <w:t xml:space="preserve">10.7 ¿Cómo sé que voy bien?</w:t>
      </w:r>
    </w:p>
    <w:p>
      <w:pPr>
        <w:pStyle w:val="ListParagraph"/>
        <w:numPr>
          <w:ilvl w:val="0"/>
          <w:numId w:val="2"/>
        </w:numPr>
        <w:spacing w:after="60"/>
      </w:pPr>
      <w:r>
        <w:rPr>
          <w:rFonts w:ascii="Calibri" w:cs="Calibri" w:eastAsia="Calibri" w:hAnsi="Calibri"/>
          <w:sz w:val="22"/>
          <w:szCs w:val="22"/>
        </w:rPr>
        <w:t xml:space="preserve">Cada lunes recibo un reporte de 1 página con: usuarios activos, NPS, ingresos del mes, top 3 cosas rotas, top 3 oportunidades.</w:t>
      </w:r>
    </w:p>
    <w:p>
      <w:pPr>
        <w:pStyle w:val="ListParagraph"/>
        <w:numPr>
          <w:ilvl w:val="0"/>
          <w:numId w:val="2"/>
        </w:numPr>
        <w:spacing w:after="60"/>
      </w:pPr>
      <w:r>
        <w:rPr>
          <w:rFonts w:ascii="Calibri" w:cs="Calibri" w:eastAsia="Calibri" w:hAnsi="Calibri"/>
          <w:sz w:val="22"/>
          <w:szCs w:val="22"/>
        </w:rPr>
        <w:t xml:space="preserve">Si en 90 días no tengo el primer cliente Enterprise firmado, algo en la propuesta de valor no está alineado: vuelvo al discovery.</w:t>
      </w:r>
    </w:p>
    <w:p>
      <w:pPr>
        <w:pStyle w:val="ListParagraph"/>
        <w:numPr>
          <w:ilvl w:val="0"/>
          <w:numId w:val="2"/>
        </w:numPr>
        <w:spacing w:after="60"/>
      </w:pPr>
      <w:r>
        <w:rPr>
          <w:rFonts w:ascii="Calibri" w:cs="Calibri" w:eastAsia="Calibri" w:hAnsi="Calibri"/>
          <w:sz w:val="22"/>
          <w:szCs w:val="22"/>
        </w:rPr>
        <w:t xml:space="preserve">Si en 6 meses no tengo USD 10k MRR, algo en la ejecución comercial está roto: cambio el motor de ventas, no el producto.</w:t>
      </w:r>
    </w:p>
    <w:p>
      <w:pPr>
        <w:pStyle w:val="Heading2"/>
        <w:spacing w:after="120" w:before="240"/>
      </w:pPr>
      <w:r>
        <w:rPr>
          <w:rFonts w:ascii="Calibri" w:cs="Calibri" w:eastAsia="Calibri" w:hAnsi="Calibri"/>
          <w:b/>
          <w:bCs/>
          <w:color w:val="1F4E79"/>
          <w:sz w:val="28"/>
          <w:szCs w:val="28"/>
        </w:rPr>
        <w:t xml:space="preserve">10.8 La trampa que hay que evitar</w:t>
      </w:r>
    </w:p>
    <w:p>
      <w:pPr>
        <w:spacing w:after="120" w:line="300"/>
        <w:jc w:val="both"/>
      </w:pPr>
      <w:r>
        <w:rPr>
          <w:rFonts w:ascii="Calibri" w:cs="Calibri" w:eastAsia="Calibri" w:hAnsi="Calibri"/>
          <w:sz w:val="22"/>
          <w:szCs w:val="22"/>
        </w:rPr>
        <w:t xml:space="preserve">La tentación más grande de un proyecto así es seguir agregando módulos lindos. Quince ya son demasiados sin haber probado pricing. La disciplina es: cerrar lo que está, cobrarlo, escuchar al que paga, y recién ahí decidir el módulo dieciséis. Producto sin clientes pagos es un hobby caro.</w:t>
      </w:r>
    </w:p>
    <w:p>
      <w:pPr>
        <w:pStyle w:val="Heading1"/>
        <w:pageBreakBefore/>
        <w:spacing w:after="160" w:before="320"/>
      </w:pPr>
      <w:r>
        <w:rPr>
          <w:rFonts w:ascii="Calibri" w:cs="Calibri" w:eastAsia="Calibri" w:hAnsi="Calibri"/>
          <w:b/>
          <w:bCs/>
          <w:color w:val="1F4E79"/>
          <w:sz w:val="36"/>
          <w:szCs w:val="36"/>
        </w:rPr>
        <w:t xml:space="preserve">11. Cierre y próximos pasos concretos</w:t>
      </w:r>
    </w:p>
    <w:p>
      <w:pPr>
        <w:pStyle w:val="ListParagraph"/>
        <w:numPr>
          <w:ilvl w:val="0"/>
          <w:numId w:val="2"/>
        </w:numPr>
        <w:spacing w:after="60"/>
      </w:pPr>
      <w:r>
        <w:rPr>
          <w:rFonts w:ascii="Calibri" w:cs="Calibri" w:eastAsia="Calibri" w:hAnsi="Calibri"/>
          <w:sz w:val="22"/>
          <w:szCs w:val="22"/>
        </w:rPr>
        <w:t xml:space="preserve">Aprobar este informe como plan rector v1.0.</w:t>
      </w:r>
    </w:p>
    <w:p>
      <w:pPr>
        <w:pStyle w:val="ListParagraph"/>
        <w:numPr>
          <w:ilvl w:val="0"/>
          <w:numId w:val="2"/>
        </w:numPr>
        <w:spacing w:after="60"/>
      </w:pPr>
      <w:r>
        <w:rPr>
          <w:rFonts w:ascii="Calibri" w:cs="Calibri" w:eastAsia="Calibri" w:hAnsi="Calibri"/>
          <w:sz w:val="22"/>
          <w:szCs w:val="22"/>
        </w:rPr>
        <w:t xml:space="preserve">Ejecutar la Etapa 0 (consolidación de repos) en los próximos 7 días.</w:t>
      </w:r>
    </w:p>
    <w:p>
      <w:pPr>
        <w:pStyle w:val="ListParagraph"/>
        <w:numPr>
          <w:ilvl w:val="0"/>
          <w:numId w:val="2"/>
        </w:numPr>
        <w:spacing w:after="60"/>
      </w:pPr>
      <w:r>
        <w:rPr>
          <w:rFonts w:ascii="Calibri" w:cs="Calibri" w:eastAsia="Calibri" w:hAnsi="Calibri"/>
          <w:sz w:val="22"/>
          <w:szCs w:val="22"/>
        </w:rPr>
        <w:t xml:space="preserve">Definir owners por área (técnica, producto, comercial, ops) aunque sea un mismo profesional cubriendo varias áreas en una primera etapa.</w:t>
      </w:r>
    </w:p>
    <w:p>
      <w:pPr>
        <w:pStyle w:val="ListParagraph"/>
        <w:numPr>
          <w:ilvl w:val="0"/>
          <w:numId w:val="2"/>
        </w:numPr>
        <w:spacing w:after="60"/>
      </w:pPr>
      <w:r>
        <w:rPr>
          <w:rFonts w:ascii="Calibri" w:cs="Calibri" w:eastAsia="Calibri" w:hAnsi="Calibri"/>
          <w:sz w:val="22"/>
          <w:szCs w:val="22"/>
        </w:rPr>
        <w:t xml:space="preserve">Bloquear 2 horas semanales de revisión ejecutiva con métricas norte y RAID log.</w:t>
      </w:r>
    </w:p>
    <w:p>
      <w:pPr>
        <w:pStyle w:val="ListParagraph"/>
        <w:numPr>
          <w:ilvl w:val="0"/>
          <w:numId w:val="2"/>
        </w:numPr>
        <w:spacing w:after="60"/>
      </w:pPr>
      <w:r>
        <w:rPr>
          <w:rFonts w:ascii="Calibri" w:cs="Calibri" w:eastAsia="Calibri" w:hAnsi="Calibri"/>
          <w:sz w:val="22"/>
          <w:szCs w:val="22"/>
        </w:rPr>
        <w:t xml:space="preserve">Publicar este informe internamente como anexo al README del repo nash-power-play en /Documents/Nash-Plan-Maestro.docx.</w:t>
      </w:r>
    </w:p>
    <w:p>
      <w:pPr>
        <w:spacing w:before="400"/>
        <w:jc w:val="center"/>
      </w:pPr>
      <w:r>
        <w:rPr>
          <w:rFonts w:ascii="Calibri" w:cs="Calibri" w:eastAsia="Calibri" w:hAnsi="Calibri"/>
          <w:i/>
          <w:iCs/>
          <w:color w:val="595959"/>
          <w:sz w:val="22"/>
          <w:szCs w:val="22"/>
        </w:rPr>
        <w:t xml:space="preserve">— Fin del informe Nash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Nash — Informe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Nash — Informe Maestro</dc:title>
  <dc:creator>Equipo Nash</dc:creator>
  <dc:description>Análisis multidisciplinar y plan de evolución para Tablero Nash</dc:description>
  <cp:lastModifiedBy>Un-named</cp:lastModifiedBy>
  <cp:revision>1</cp:revision>
  <dcterms:created xsi:type="dcterms:W3CDTF">2026-04-29T20:13:20.888Z</dcterms:created>
  <dcterms:modified xsi:type="dcterms:W3CDTF">2026-04-29T20:13:20.889Z</dcterms:modified>
</cp:coreProperties>
</file>

<file path=docProps/custom.xml><?xml version="1.0" encoding="utf-8"?>
<Properties xmlns="http://schemas.openxmlformats.org/officeDocument/2006/custom-properties" xmlns:vt="http://schemas.openxmlformats.org/officeDocument/2006/docPropsVTypes"/>
</file>