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40"/>
        <w:jc w:val="center"/>
      </w:pPr>
      <w:r>
        <w:rPr>
          <w:rFonts w:ascii="Arial" w:cs="Arial" w:eastAsia="Arial" w:hAnsi="Arial"/>
          <w:b/>
          <w:bCs/>
          <w:color w:val="1B3A5C"/>
          <w:sz w:val="60"/>
          <w:szCs w:val="60"/>
        </w:rPr>
        <w:t xml:space="preserve">MEJORA CONTINUA</w:t>
      </w:r>
    </w:p>
    <w:p>
      <w:pPr>
        <w:spacing w:before="0" w:after="40"/>
        <w:jc w:val="center"/>
      </w:pPr>
      <w:r>
        <w:rPr>
          <w:rFonts w:ascii="Arial" w:cs="Arial" w:eastAsia="Arial" w:hAnsi="Arial"/>
          <w:color w:val="555555"/>
          <w:sz w:val="28"/>
          <w:szCs w:val="28"/>
        </w:rPr>
        <w:t xml:space="preserve">Ecosistema Estratégico de Negocios</w:t>
      </w:r>
    </w:p>
    <w:p>
      <w:pPr>
        <w:pBdr>
          <w:bottom w:val="single" w:color="C0392B" w:sz="8" w:space="10"/>
        </w:pBdr>
        <w:spacing w:before="0" w:after="160"/>
        <w:jc w:val="center"/>
      </w:pPr>
      <w:r>
        <w:t xml:space="preserve"/>
      </w:r>
    </w:p>
    <w:p>
      <w:pPr>
        <w:spacing w:before="80" w:after="0"/>
      </w:pPr>
      <w:r>
        <w:t xml:space="preserve"/>
      </w:r>
    </w:p>
    <w:p>
      <w:pPr>
        <w:spacing w:before="0" w:after="30"/>
        <w:jc w:val="center"/>
      </w:pPr>
      <w:r>
        <w:rPr>
          <w:rFonts w:ascii="Arial" w:cs="Arial" w:eastAsia="Arial" w:hAnsi="Arial"/>
          <w:b/>
          <w:bCs/>
          <w:color w:val="C0392B"/>
          <w:sz w:val="34"/>
          <w:szCs w:val="34"/>
        </w:rPr>
        <w:t xml:space="preserve">DOCUMENTO DE REQUERIMIENTOS TÉCNICOS</w:t>
      </w:r>
    </w:p>
    <w:p>
      <w:pPr>
        <w:spacing w:before="0" w:after="30"/>
        <w:jc w:val="center"/>
      </w:pPr>
      <w:r>
        <w:rPr>
          <w:rFonts w:ascii="Arial" w:cs="Arial" w:eastAsia="Arial" w:hAnsi="Arial"/>
          <w:color w:val="1B3A5C"/>
          <w:sz w:val="26"/>
          <w:szCs w:val="26"/>
        </w:rPr>
        <w:t xml:space="preserve">Especificaciones Completas para el Desarrollador — App Mejora Continua</w:t>
      </w:r>
    </w:p>
    <w:p>
      <w:pPr>
        <w:spacing w:before="60" w:after="0"/>
      </w:pPr>
      <w:r>
        <w:t xml:space="preserve"/>
      </w:r>
    </w:p>
    <w:p>
      <w:pPr>
        <w:spacing w:before="0" w:after="20"/>
        <w:jc w:val="center"/>
      </w:pPr>
      <w:r>
        <w:rPr>
          <w:rFonts w:ascii="Arial" w:cs="Arial" w:eastAsia="Arial" w:hAnsi="Arial"/>
          <w:i/>
          <w:iCs/>
          <w:color w:val="888888"/>
          <w:sz w:val="22"/>
          <w:szCs w:val="22"/>
        </w:rPr>
        <w:t xml:space="preserve">Versión 2.0 — Revisado y Aprobado por el Fundador</w:t>
      </w:r>
    </w:p>
    <w:p>
      <w:pPr>
        <w:spacing w:before="0" w:after="400"/>
        <w:jc w:val="center"/>
      </w:pPr>
      <w:r>
        <w:rPr>
          <w:rFonts w:ascii="Arial" w:cs="Arial" w:eastAsia="Arial" w:hAnsi="Arial"/>
          <w:color w:val="AAAAAA"/>
          <w:sz w:val="20"/>
          <w:szCs w:val="20"/>
        </w:rPr>
        <w:t xml:space="preserve">30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Cambios Incorporados en Versión 2.0</w:t>
      </w:r>
    </w:p>
    <w:p>
      <w:pPr>
        <w:spacing w:before="60" w:after="80"/>
      </w:pPr>
      <w:r>
        <w:rPr>
          <w:rFonts w:ascii="Arial" w:cs="Arial" w:eastAsia="Arial" w:hAnsi="Arial"/>
          <w:color w:val="1C1C1C"/>
          <w:sz w:val="22"/>
          <w:szCs w:val="22"/>
        </w:rPr>
        <w:t xml:space="preserve">Esta versión incorpora todas las revisiones y correcciones marcadas por el fundador sobre la versión 1.0. Los cambios son definitivos y aprobados.</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P01: Tiempo de carga reducido a menos de 1 segundo (antes 2 segundos).</w:t>
      </w:r>
    </w:p>
    <w:p>
      <w:pPr>
        <w:pStyle w:val="ListParagraph"/>
        <w:numPr>
          <w:ilvl w:val="0"/>
          <w:numId w:val="2"/>
        </w:numPr>
        <w:spacing w:before="40" w:after="40"/>
      </w:pPr>
      <w:r>
        <w:rPr>
          <w:rFonts w:ascii="Arial" w:cs="Arial" w:eastAsia="Arial" w:hAnsi="Arial"/>
          <w:b w:val="false"/>
          <w:bCs w:val="false"/>
          <w:color w:val="1C1C1C"/>
          <w:sz w:val="22"/>
          <w:szCs w:val="22"/>
        </w:rPr>
        <w:t xml:space="preserve">P02: Nickname agregado como campo obligatorio. Resultado del test visible para el usuario + opción de solicitar PDF vía mensajería interna al equipo MC. Contraseña requiere letras y números.</w:t>
      </w:r>
    </w:p>
    <w:p>
      <w:pPr>
        <w:pStyle w:val="ListParagraph"/>
        <w:numPr>
          <w:ilvl w:val="0"/>
          <w:numId w:val="2"/>
        </w:numPr>
        <w:spacing w:before="40" w:after="40"/>
      </w:pPr>
      <w:r>
        <w:rPr>
          <w:rFonts w:ascii="Arial" w:cs="Arial" w:eastAsia="Arial" w:hAnsi="Arial"/>
          <w:b w:val="false"/>
          <w:bCs w:val="false"/>
          <w:color w:val="1C1C1C"/>
          <w:sz w:val="22"/>
          <w:szCs w:val="22"/>
        </w:rPr>
        <w:t xml:space="preserve">P07: Renombrado de 'Círculo Interno VIP' a 'Círculo Dorado'. Reuniones de la Comunidad incorporadas como funcionalidad exclusiva N2.</w:t>
      </w:r>
    </w:p>
    <w:p>
      <w:pPr>
        <w:pStyle w:val="ListParagraph"/>
        <w:numPr>
          <w:ilvl w:val="0"/>
          <w:numId w:val="2"/>
        </w:numPr>
        <w:spacing w:before="40" w:after="40"/>
      </w:pPr>
      <w:r>
        <w:rPr>
          <w:rFonts w:ascii="Arial" w:cs="Arial" w:eastAsia="Arial" w:hAnsi="Arial"/>
          <w:b w:val="false"/>
          <w:bCs w:val="false"/>
          <w:color w:val="1C1C1C"/>
          <w:sz w:val="22"/>
          <w:szCs w:val="22"/>
        </w:rPr>
        <w:t xml:space="preserve">P09: Resultado del test visible para el propio usuario en su perfil (además del equipo MC). Historial de eventos solo visible para MC.</w:t>
      </w:r>
    </w:p>
    <w:p>
      <w:pPr>
        <w:pStyle w:val="ListParagraph"/>
        <w:numPr>
          <w:ilvl w:val="0"/>
          <w:numId w:val="2"/>
        </w:numPr>
        <w:spacing w:before="40" w:after="40"/>
      </w:pPr>
      <w:r>
        <w:rPr>
          <w:rFonts w:ascii="Arial" w:cs="Arial" w:eastAsia="Arial" w:hAnsi="Arial"/>
          <w:b w:val="false"/>
          <w:bCs w:val="false"/>
          <w:color w:val="1C1C1C"/>
          <w:sz w:val="22"/>
          <w:szCs w:val="22"/>
        </w:rPr>
        <w:t xml:space="preserve">P10: Exportación de usuarios agregada. KPIs ampliados con reportes on demand y asistente por IA. Eliminación del Muro sin avisos al usuario.</w:t>
      </w:r>
    </w:p>
    <w:p>
      <w:pPr>
        <w:pStyle w:val="ListParagraph"/>
        <w:numPr>
          <w:ilvl w:val="0"/>
          <w:numId w:val="2"/>
        </w:numPr>
        <w:spacing w:before="40" w:after="40"/>
      </w:pPr>
      <w:r>
        <w:rPr>
          <w:rFonts w:ascii="Arial" w:cs="Arial" w:eastAsia="Arial" w:hAnsi="Arial"/>
          <w:b w:val="false"/>
          <w:bCs w:val="false"/>
          <w:color w:val="1C1C1C"/>
          <w:sz w:val="22"/>
          <w:szCs w:val="22"/>
        </w:rPr>
        <w:t xml:space="preserve">P10 — Módulo 5 NUEVO: Control de Cobranza con integración activa Tiendup. Webhook automático para cambios de nivel, registro de todos los movimientos, baja automática por vencimiento, alertas al admin con opción de silenciar.</w:t>
      </w:r>
    </w:p>
    <w:p>
      <w:pPr>
        <w:pStyle w:val="ListParagraph"/>
        <w:numPr>
          <w:ilvl w:val="0"/>
          <w:numId w:val="2"/>
        </w:numPr>
        <w:spacing w:before="40" w:after="40"/>
      </w:pPr>
      <w:r>
        <w:rPr>
          <w:rFonts w:ascii="Arial" w:cs="Arial" w:eastAsia="Arial" w:hAnsi="Arial"/>
          <w:b w:val="false"/>
          <w:bCs w:val="false"/>
          <w:color w:val="1C1C1C"/>
          <w:sz w:val="22"/>
          <w:szCs w:val="22"/>
        </w:rPr>
        <w:t xml:space="preserve">Matriz de acceso: Reuniones de la Comunidad agregadas. N1 ve eventos privados pero no puede inscribirse.</w:t>
      </w:r>
    </w:p>
    <w:p>
      <w:pPr>
        <w:pStyle w:val="ListParagraph"/>
        <w:numPr>
          <w:ilvl w:val="0"/>
          <w:numId w:val="2"/>
        </w:numPr>
        <w:spacing w:before="40" w:after="40"/>
      </w:pPr>
      <w:r>
        <w:rPr>
          <w:rFonts w:ascii="Arial" w:cs="Arial" w:eastAsia="Arial" w:hAnsi="Arial"/>
          <w:b w:val="false"/>
          <w:bCs w:val="false"/>
          <w:color w:val="1C1C1C"/>
          <w:sz w:val="22"/>
          <w:szCs w:val="22"/>
        </w:rPr>
        <w:t xml:space="preserve">Tabla users: Nickname agregado como campo String obligatorio.</w:t>
      </w:r>
    </w:p>
    <w:p>
      <w:pPr>
        <w:pStyle w:val="ListParagraph"/>
        <w:numPr>
          <w:ilvl w:val="0"/>
          <w:numId w:val="2"/>
        </w:numPr>
        <w:spacing w:before="40" w:after="40"/>
      </w:pPr>
      <w:r>
        <w:rPr>
          <w:rFonts w:ascii="Arial" w:cs="Arial" w:eastAsia="Arial" w:hAnsi="Arial"/>
          <w:b w:val="false"/>
          <w:bCs w:val="false"/>
          <w:color w:val="1C1C1C"/>
          <w:sz w:val="22"/>
          <w:szCs w:val="22"/>
        </w:rPr>
        <w:t xml:space="preserve">Tabla payments NUEVA: Control de cobranza completo con historial de movimientos.</w:t>
      </w:r>
    </w:p>
    <w:p>
      <w:pPr>
        <w:pStyle w:val="ListParagraph"/>
        <w:numPr>
          <w:ilvl w:val="0"/>
          <w:numId w:val="2"/>
        </w:numPr>
        <w:spacing w:before="40" w:after="40"/>
      </w:pPr>
      <w:r>
        <w:rPr>
          <w:rFonts w:ascii="Arial" w:cs="Arial" w:eastAsia="Arial" w:hAnsi="Arial"/>
          <w:b w:val="false"/>
          <w:bCs w:val="false"/>
          <w:color w:val="1C1C1C"/>
          <w:sz w:val="22"/>
          <w:szCs w:val="22"/>
        </w:rPr>
        <w:t xml:space="preserve">Notas técnicas: Notificaciones push en MVP (no solo en Fase 2). Tracker de lectura para Fase 2. Pagos: webhook activo de Tiendup en MVP.</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1. Resumen Ejecutivo para el Desarrollador</w:t>
      </w:r>
    </w:p>
    <w:p>
      <w:pPr>
        <w:spacing w:before="60" w:after="80"/>
      </w:pPr>
      <w:r>
        <w:rPr>
          <w:rFonts w:ascii="Arial" w:cs="Arial" w:eastAsia="Arial" w:hAnsi="Arial"/>
          <w:color w:val="1C1C1C"/>
          <w:sz w:val="22"/>
          <w:szCs w:val="22"/>
        </w:rPr>
        <w:t xml:space="preserve">Este documento contiene todas las especificaciones técnicas necesarias para construir el MVP de la app Mejora Continua. Está organizado por pantalla, con campos requeridos, lógica de acceso por nivel de membresía y criterios de aceptación para cada funcionalidad. Nada debe construirse que no esté especificado aquí. Toda modificación o sugerencia técnica debe consultarse antes de implementarse.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PRINCIPIO DE DISEÑO INNEGOCIABLE</w:t>
            </w:r>
          </w:p>
          <w:p>
            <w:pPr>
              <w:spacing w:before="0" w:after="0"/>
            </w:pPr>
            <w:r>
              <w:rPr>
                <w:rFonts w:ascii="Arial" w:cs="Arial" w:eastAsia="Arial" w:hAnsi="Arial"/>
                <w:color w:val="1C1C1C"/>
                <w:sz w:val="22"/>
                <w:szCs w:val="22"/>
              </w:rPr>
              <w:t xml:space="preserve">La app debe sentirse minimalista y limpia. El usuario entra a resolver, no a distraerse. Cero banners, cero fondos de colores estridentes, cero elementos decorativos innecesarios. Cada elemento en pantalla debe tener una función. Si no la tiene, no existe.</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Tecnología base confirmada</w:t>
      </w:r>
    </w:p>
    <w:p>
      <w:pPr>
        <w:pStyle w:val="ListParagraph"/>
        <w:numPr>
          <w:ilvl w:val="0"/>
          <w:numId w:val="2"/>
        </w:numPr>
        <w:spacing w:before="40" w:after="40"/>
      </w:pPr>
      <w:r>
        <w:rPr>
          <w:rFonts w:ascii="Arial" w:cs="Arial" w:eastAsia="Arial" w:hAnsi="Arial"/>
          <w:b w:val="false"/>
          <w:bCs w:val="false"/>
          <w:color w:val="1C1C1C"/>
          <w:sz w:val="22"/>
          <w:szCs w:val="22"/>
        </w:rPr>
        <w:t xml:space="preserve">Plataforma MVP: Base44 (low-code)</w:t>
      </w:r>
    </w:p>
    <w:p>
      <w:pPr>
        <w:pStyle w:val="ListParagraph"/>
        <w:numPr>
          <w:ilvl w:val="0"/>
          <w:numId w:val="2"/>
        </w:numPr>
        <w:spacing w:before="40" w:after="40"/>
      </w:pPr>
      <w:r>
        <w:rPr>
          <w:rFonts w:ascii="Arial" w:cs="Arial" w:eastAsia="Arial" w:hAnsi="Arial"/>
          <w:b w:val="false"/>
          <w:bCs w:val="false"/>
          <w:color w:val="1C1C1C"/>
          <w:sz w:val="22"/>
          <w:szCs w:val="22"/>
        </w:rPr>
        <w:t xml:space="preserve">Plataforma de pagos: Tiendup — integración activa con webhook en MVP para automatización de niveles y control de cobranza</w:t>
      </w:r>
    </w:p>
    <w:p>
      <w:pPr>
        <w:pStyle w:val="ListParagraph"/>
        <w:numPr>
          <w:ilvl w:val="0"/>
          <w:numId w:val="2"/>
        </w:numPr>
        <w:spacing w:before="40" w:after="40"/>
      </w:pPr>
      <w:r>
        <w:rPr>
          <w:rFonts w:ascii="Arial" w:cs="Arial" w:eastAsia="Arial" w:hAnsi="Arial"/>
          <w:b w:val="false"/>
          <w:bCs w:val="false"/>
          <w:color w:val="1C1C1C"/>
          <w:sz w:val="22"/>
          <w:szCs w:val="22"/>
        </w:rPr>
        <w:t xml:space="preserve">Modelo de acceso MVP: control en servidor (los datos de N2 no se envían al frontend para N0/N1) + blur visual como capa adicional</w:t>
      </w:r>
    </w:p>
    <w:p>
      <w:pPr>
        <w:pStyle w:val="ListParagraph"/>
        <w:numPr>
          <w:ilvl w:val="0"/>
          <w:numId w:val="2"/>
        </w:numPr>
        <w:spacing w:before="40" w:after="40"/>
      </w:pPr>
      <w:r>
        <w:rPr>
          <w:rFonts w:ascii="Arial" w:cs="Arial" w:eastAsia="Arial" w:hAnsi="Arial"/>
          <w:b w:val="false"/>
          <w:bCs w:val="false"/>
          <w:color w:val="1C1C1C"/>
          <w:sz w:val="22"/>
          <w:szCs w:val="22"/>
        </w:rPr>
        <w:t xml:space="preserve">Panel de administración: dentro de la app (rol admin) + panel web separado (back-office) con las mismas funciones</w:t>
      </w:r>
    </w:p>
    <w:p>
      <w:pPr>
        <w:pStyle w:val="ListParagraph"/>
        <w:numPr>
          <w:ilvl w:val="0"/>
          <w:numId w:val="2"/>
        </w:numPr>
        <w:spacing w:before="40" w:after="40"/>
      </w:pPr>
      <w:r>
        <w:rPr>
          <w:rFonts w:ascii="Arial" w:cs="Arial" w:eastAsia="Arial" w:hAnsi="Arial"/>
          <w:b w:val="false"/>
          <w:bCs w:val="false"/>
          <w:color w:val="1C1C1C"/>
          <w:sz w:val="22"/>
          <w:szCs w:val="22"/>
        </w:rPr>
        <w:t xml:space="preserve">Notificaciones: push notifications en MVP diferenciadas por nivel + WhatsApp como canal complementario</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2. Definición de Niveles de Membresía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1"/>
                <w:szCs w:val="21"/>
              </w:rPr>
              <w:t xml:space="preserve">Nivel</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1"/>
                <w:szCs w:val="21"/>
              </w:rPr>
              <w:t xml:space="preserve">Nombre</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1"/>
                <w:szCs w:val="21"/>
              </w:rPr>
              <w:t xml:space="preserve">Descripción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1"/>
                <w:szCs w:val="21"/>
              </w:rPr>
              <w:t xml:space="preserve">Precio</w:t>
            </w:r>
          </w:p>
        </w:tc>
      </w:tr>
      <w:tr>
        <w:tc>
          <w:tcPr>
            <w:tcW w:type="dxa" w:w="1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N0</w:t>
            </w:r>
          </w:p>
        </w:tc>
        <w:tc>
          <w:tcPr>
            <w:tcW w:type="dxa" w:w="1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Free</w:t>
            </w:r>
          </w:p>
        </w:tc>
        <w:tc>
          <w:tcPr>
            <w:tcW w:type="dxa" w:w="41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Registro gratuito. Acceso limitado. Mecanismo de conversión a N1.</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Sin costo</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N1</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Miembro</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Acceso a la comunidad. Paga on demand por eventos y funciones específicas.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ARS $50.000/mes · USD &lt;$20/mes</w:t>
            </w:r>
          </w:p>
        </w:tc>
      </w:tr>
      <w:tr>
        <w:tc>
          <w:tcPr>
            <w:tcW w:type="dxa" w:w="14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N2</w:t>
            </w:r>
          </w:p>
        </w:tc>
        <w:tc>
          <w:tcPr>
            <w:tcW w:type="dxa" w:w="1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Premium</w:t>
            </w:r>
          </w:p>
        </w:tc>
        <w:tc>
          <w:tcPr>
            <w:tcW w:type="dxa" w:w="41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Acceso total: Círculo Dorado, Mesa de Alianzas, Reuniones, Botón de Emergencia.</w:t>
            </w:r>
          </w:p>
        </w:tc>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ARS $150.000/mes · USD $50–120/mes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ADMIN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Administrador</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Acceso total + panel de gestión y cobranza. Solo equipo Mejora Continua.</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Sin costo (rol interno)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3. Arquitectura de Pantallas</w:t>
      </w:r>
    </w:p>
    <w:p>
      <w:pPr>
        <w:pStyle w:val="ListParagraph"/>
        <w:numPr>
          <w:ilvl w:val="0"/>
          <w:numId w:val="2"/>
        </w:numPr>
        <w:spacing w:before="40" w:after="40"/>
      </w:pPr>
      <w:r>
        <w:rPr>
          <w:rFonts w:ascii="Arial" w:cs="Arial" w:eastAsia="Arial" w:hAnsi="Arial"/>
          <w:b w:val="false"/>
          <w:bCs w:val="false"/>
          <w:color w:val="1C1C1C"/>
          <w:sz w:val="22"/>
          <w:szCs w:val="22"/>
        </w:rPr>
        <w:t xml:space="preserve">P01 — Splash / Bienvenida</w:t>
      </w:r>
    </w:p>
    <w:p>
      <w:pPr>
        <w:pStyle w:val="ListParagraph"/>
        <w:numPr>
          <w:ilvl w:val="0"/>
          <w:numId w:val="2"/>
        </w:numPr>
        <w:spacing w:before="40" w:after="40"/>
      </w:pPr>
      <w:r>
        <w:rPr>
          <w:rFonts w:ascii="Arial" w:cs="Arial" w:eastAsia="Arial" w:hAnsi="Arial"/>
          <w:b w:val="false"/>
          <w:bCs w:val="false"/>
          <w:color w:val="1C1C1C"/>
          <w:sz w:val="22"/>
          <w:szCs w:val="22"/>
        </w:rPr>
        <w:t xml:space="preserve">P02 — Registro y Test</w:t>
      </w:r>
    </w:p>
    <w:p>
      <w:pPr>
        <w:pStyle w:val="ListParagraph"/>
        <w:numPr>
          <w:ilvl w:val="0"/>
          <w:numId w:val="2"/>
        </w:numPr>
        <w:spacing w:before="40" w:after="40"/>
      </w:pPr>
      <w:r>
        <w:rPr>
          <w:rFonts w:ascii="Arial" w:cs="Arial" w:eastAsia="Arial" w:hAnsi="Arial"/>
          <w:b w:val="false"/>
          <w:bCs w:val="false"/>
          <w:color w:val="1C1C1C"/>
          <w:sz w:val="22"/>
          <w:szCs w:val="22"/>
        </w:rPr>
        <w:t xml:space="preserve">P03 — Home / Dashboard de bienvenida</w:t>
      </w:r>
    </w:p>
    <w:p>
      <w:pPr>
        <w:pStyle w:val="ListParagraph"/>
        <w:numPr>
          <w:ilvl w:val="0"/>
          <w:numId w:val="2"/>
        </w:numPr>
        <w:spacing w:before="40" w:after="40"/>
      </w:pPr>
      <w:r>
        <w:rPr>
          <w:rFonts w:ascii="Arial" w:cs="Arial" w:eastAsia="Arial" w:hAnsi="Arial"/>
          <w:b w:val="false"/>
          <w:bCs w:val="false"/>
          <w:color w:val="1C1C1C"/>
          <w:sz w:val="22"/>
          <w:szCs w:val="22"/>
        </w:rPr>
        <w:t xml:space="preserve">P04 — El Muro</w:t>
      </w:r>
    </w:p>
    <w:p>
      <w:pPr>
        <w:pStyle w:val="ListParagraph"/>
        <w:numPr>
          <w:ilvl w:val="0"/>
          <w:numId w:val="2"/>
        </w:numPr>
        <w:spacing w:before="40" w:after="40"/>
      </w:pPr>
      <w:r>
        <w:rPr>
          <w:rFonts w:ascii="Arial" w:cs="Arial" w:eastAsia="Arial" w:hAnsi="Arial"/>
          <w:b w:val="false"/>
          <w:bCs w:val="false"/>
          <w:color w:val="1C1C1C"/>
          <w:sz w:val="22"/>
          <w:szCs w:val="22"/>
        </w:rPr>
        <w:t xml:space="preserve">P05 — Calendario de Eventos</w:t>
      </w:r>
    </w:p>
    <w:p>
      <w:pPr>
        <w:pStyle w:val="ListParagraph"/>
        <w:numPr>
          <w:ilvl w:val="0"/>
          <w:numId w:val="2"/>
        </w:numPr>
        <w:spacing w:before="40" w:after="40"/>
      </w:pPr>
      <w:r>
        <w:rPr>
          <w:rFonts w:ascii="Arial" w:cs="Arial" w:eastAsia="Arial" w:hAnsi="Arial"/>
          <w:b w:val="false"/>
          <w:bCs w:val="false"/>
          <w:color w:val="1C1C1C"/>
          <w:sz w:val="22"/>
          <w:szCs w:val="22"/>
        </w:rPr>
        <w:t xml:space="preserve">P06 — Contenido de Valor</w:t>
      </w:r>
    </w:p>
    <w:p>
      <w:pPr>
        <w:pStyle w:val="ListParagraph"/>
        <w:numPr>
          <w:ilvl w:val="0"/>
          <w:numId w:val="2"/>
        </w:numPr>
        <w:spacing w:before="40" w:after="40"/>
      </w:pPr>
      <w:r>
        <w:rPr>
          <w:rFonts w:ascii="Arial" w:cs="Arial" w:eastAsia="Arial" w:hAnsi="Arial"/>
          <w:b w:val="false"/>
          <w:bCs w:val="false"/>
          <w:color w:val="1C1C1C"/>
          <w:sz w:val="22"/>
          <w:szCs w:val="22"/>
        </w:rPr>
        <w:t xml:space="preserve">P07 — Círculo Dorado (N2)</w:t>
      </w:r>
    </w:p>
    <w:p>
      <w:pPr>
        <w:pStyle w:val="ListParagraph"/>
        <w:numPr>
          <w:ilvl w:val="0"/>
          <w:numId w:val="2"/>
        </w:numPr>
        <w:spacing w:before="40" w:after="40"/>
      </w:pPr>
      <w:r>
        <w:rPr>
          <w:rFonts w:ascii="Arial" w:cs="Arial" w:eastAsia="Arial" w:hAnsi="Arial"/>
          <w:b w:val="false"/>
          <w:bCs w:val="false"/>
          <w:color w:val="1C1C1C"/>
          <w:sz w:val="22"/>
          <w:szCs w:val="22"/>
        </w:rPr>
        <w:t xml:space="preserve">P08 — Botón de Emergencia (N2)</w:t>
      </w:r>
    </w:p>
    <w:p>
      <w:pPr>
        <w:pStyle w:val="ListParagraph"/>
        <w:numPr>
          <w:ilvl w:val="0"/>
          <w:numId w:val="2"/>
        </w:numPr>
        <w:spacing w:before="40" w:after="40"/>
      </w:pPr>
      <w:r>
        <w:rPr>
          <w:rFonts w:ascii="Arial" w:cs="Arial" w:eastAsia="Arial" w:hAnsi="Arial"/>
          <w:b w:val="false"/>
          <w:bCs w:val="false"/>
          <w:color w:val="1C1C1C"/>
          <w:sz w:val="22"/>
          <w:szCs w:val="22"/>
        </w:rPr>
        <w:t xml:space="preserve">P09 — Mi Perfil</w:t>
      </w:r>
    </w:p>
    <w:p>
      <w:pPr>
        <w:pStyle w:val="ListParagraph"/>
        <w:numPr>
          <w:ilvl w:val="0"/>
          <w:numId w:val="2"/>
        </w:numPr>
        <w:spacing w:before="40" w:after="40"/>
      </w:pPr>
      <w:r>
        <w:rPr>
          <w:rFonts w:ascii="Arial" w:cs="Arial" w:eastAsia="Arial" w:hAnsi="Arial"/>
          <w:b w:val="false"/>
          <w:bCs w:val="false"/>
          <w:color w:val="1C1C1C"/>
          <w:sz w:val="22"/>
          <w:szCs w:val="22"/>
        </w:rPr>
        <w:t xml:space="preserve">P10 — Panel de Administración + Control de Cobranza (Admin)</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4. Especificaciones por Pantalla</w:t>
      </w:r>
    </w:p>
    <w:p>
      <w:pPr>
        <w:pStyle w:val="Heading2"/>
        <w:spacing w:before="280" w:after="80"/>
      </w:pPr>
      <w:r>
        <w:rPr>
          <w:rFonts w:ascii="Arial" w:cs="Arial" w:eastAsia="Arial" w:hAnsi="Arial"/>
          <w:b/>
          <w:bCs/>
          <w:color w:val="1B3A5C"/>
          <w:sz w:val="28"/>
          <w:szCs w:val="28"/>
        </w:rPr>
        <w:t xml:space="preserve">P01 — Splash / Bienvenida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P01 — Splash / Bienvenida</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Primera pantalla al abrir la app. Introduce la marca y dirige al registro o login. Minimalista, sin información innecesaria.</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Todos — pantalla pública sin autenticación requerida.</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Logo Mejora Continua centrado</w:t>
            </w:r>
          </w:p>
          <w:p>
            <w:pPr>
              <w:pStyle w:val="ListParagraph"/>
              <w:numPr>
                <w:ilvl w:val="0"/>
                <w:numId w:val="2"/>
              </w:numPr>
              <w:spacing w:before="25" w:after="25"/>
            </w:pPr>
            <w:r>
              <w:rPr>
                <w:rFonts w:ascii="Arial" w:cs="Arial" w:eastAsia="Arial" w:hAnsi="Arial"/>
                <w:color w:val="1C1C1C"/>
                <w:sz w:val="20"/>
                <w:szCs w:val="20"/>
              </w:rPr>
              <w:t xml:space="preserve">Tagline: 'Buenos Negocios con Buenos Valores'</w:t>
            </w:r>
          </w:p>
          <w:p>
            <w:pPr>
              <w:pStyle w:val="ListParagraph"/>
              <w:numPr>
                <w:ilvl w:val="0"/>
                <w:numId w:val="2"/>
              </w:numPr>
              <w:spacing w:before="25" w:after="25"/>
            </w:pPr>
            <w:r>
              <w:rPr>
                <w:rFonts w:ascii="Arial" w:cs="Arial" w:eastAsia="Arial" w:hAnsi="Arial"/>
                <w:color w:val="1C1C1C"/>
                <w:sz w:val="20"/>
                <w:szCs w:val="20"/>
              </w:rPr>
              <w:t xml:space="preserve">Botón primario: 'Quiero ser parte' → P02 Registro</w:t>
            </w:r>
          </w:p>
          <w:p>
            <w:pPr>
              <w:pStyle w:val="ListParagraph"/>
              <w:numPr>
                <w:ilvl w:val="0"/>
                <w:numId w:val="2"/>
              </w:numPr>
              <w:spacing w:before="25" w:after="25"/>
            </w:pPr>
            <w:r>
              <w:rPr>
                <w:rFonts w:ascii="Arial" w:cs="Arial" w:eastAsia="Arial" w:hAnsi="Arial"/>
                <w:color w:val="1C1C1C"/>
                <w:sz w:val="20"/>
                <w:szCs w:val="20"/>
              </w:rPr>
              <w:t xml:space="preserve">Botón secundario: 'Ya tengo cuenta' → pantalla de login</w:t>
            </w:r>
          </w:p>
          <w:p>
            <w:pPr>
              <w:pStyle w:val="ListParagraph"/>
              <w:numPr>
                <w:ilvl w:val="0"/>
                <w:numId w:val="2"/>
              </w:numPr>
              <w:spacing w:before="25" w:after="25"/>
            </w:pPr>
            <w:r>
              <w:rPr>
                <w:rFonts w:ascii="Arial" w:cs="Arial" w:eastAsia="Arial" w:hAnsi="Arial"/>
                <w:color w:val="1C1C1C"/>
                <w:sz w:val="20"/>
                <w:szCs w:val="20"/>
              </w:rPr>
              <w:t xml:space="preserve">Fondo: blanco o gris muy claro. Sin imágenes ni banners.</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El splash carga en menos de 1 segundo</w:t>
            </w:r>
          </w:p>
          <w:p>
            <w:pPr>
              <w:pStyle w:val="ListParagraph"/>
              <w:numPr>
                <w:ilvl w:val="0"/>
                <w:numId w:val="2"/>
              </w:numPr>
              <w:spacing w:before="25" w:after="25"/>
            </w:pPr>
            <w:r>
              <w:rPr>
                <w:rFonts w:ascii="Arial" w:cs="Arial" w:eastAsia="Arial" w:hAnsi="Arial"/>
                <w:color w:val="1A7A4A"/>
                <w:sz w:val="20"/>
                <w:szCs w:val="20"/>
              </w:rPr>
              <w:t xml:space="preserve">El botón 'Quiero ser parte' navega correctamente a P02</w:t>
            </w:r>
          </w:p>
          <w:p>
            <w:pPr>
              <w:pStyle w:val="ListParagraph"/>
              <w:numPr>
                <w:ilvl w:val="0"/>
                <w:numId w:val="2"/>
              </w:numPr>
              <w:spacing w:before="25" w:after="25"/>
            </w:pPr>
            <w:r>
              <w:rPr>
                <w:rFonts w:ascii="Arial" w:cs="Arial" w:eastAsia="Arial" w:hAnsi="Arial"/>
                <w:color w:val="1A7A4A"/>
                <w:sz w:val="20"/>
                <w:szCs w:val="20"/>
              </w:rPr>
              <w:t xml:space="preserve">El botón 'Ya tengo cuenta' navega al formulario de login</w:t>
            </w:r>
          </w:p>
          <w:p>
            <w:pPr>
              <w:pStyle w:val="ListParagraph"/>
              <w:numPr>
                <w:ilvl w:val="0"/>
                <w:numId w:val="2"/>
              </w:numPr>
              <w:spacing w:before="25" w:after="25"/>
            </w:pPr>
            <w:r>
              <w:rPr>
                <w:rFonts w:ascii="Arial" w:cs="Arial" w:eastAsia="Arial" w:hAnsi="Arial"/>
                <w:color w:val="1A7A4A"/>
                <w:sz w:val="20"/>
                <w:szCs w:val="20"/>
              </w:rPr>
              <w:t xml:space="preserve">El diseño es minimalista: sin elementos decorativos innecesarios</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P02 — Registro y Test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P02 — Registro y Test</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Flujo en dos pasos: (1) formulario de datos, (2) test obligatorio. El usuario no accede a funciones hasta completar ambos pasos. El resultado del test es visible para el usuario al completar, con opción de solicitar PDF por mensajería interna al equipo MC. Los datos del test se almacenan para uso del equipo MC.</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Pantalla pública. La app es visible en apariencia general pero bloquea la interacción al intentar usar funciones sin registro.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PASO 1 — Formulario de registro:</w:t>
            </w:r>
          </w:p>
          <w:p>
            <w:pPr>
              <w:pStyle w:val="ListParagraph"/>
              <w:numPr>
                <w:ilvl w:val="0"/>
                <w:numId w:val="2"/>
              </w:numPr>
              <w:spacing w:before="25" w:after="25"/>
            </w:pPr>
            <w:r>
              <w:rPr>
                <w:rFonts w:ascii="Arial" w:cs="Arial" w:eastAsia="Arial" w:hAnsi="Arial"/>
                <w:color w:val="1C1C1C"/>
                <w:sz w:val="20"/>
                <w:szCs w:val="20"/>
              </w:rPr>
              <w:t xml:space="preserve">· Nombre (texto, obligatorio)</w:t>
            </w:r>
          </w:p>
          <w:p>
            <w:pPr>
              <w:pStyle w:val="ListParagraph"/>
              <w:numPr>
                <w:ilvl w:val="0"/>
                <w:numId w:val="2"/>
              </w:numPr>
              <w:spacing w:before="25" w:after="25"/>
            </w:pPr>
            <w:r>
              <w:rPr>
                <w:rFonts w:ascii="Arial" w:cs="Arial" w:eastAsia="Arial" w:hAnsi="Arial"/>
                <w:color w:val="1C1C1C"/>
                <w:sz w:val="20"/>
                <w:szCs w:val="20"/>
              </w:rPr>
              <w:t xml:space="preserve">· Apellido (texto, obligatorio)</w:t>
            </w:r>
          </w:p>
          <w:p>
            <w:pPr>
              <w:pStyle w:val="ListParagraph"/>
              <w:numPr>
                <w:ilvl w:val="0"/>
                <w:numId w:val="2"/>
              </w:numPr>
              <w:spacing w:before="25" w:after="25"/>
            </w:pPr>
            <w:r>
              <w:rPr>
                <w:rFonts w:ascii="Arial" w:cs="Arial" w:eastAsia="Arial" w:hAnsi="Arial"/>
                <w:color w:val="1C1C1C"/>
                <w:sz w:val="20"/>
                <w:szCs w:val="20"/>
              </w:rPr>
              <w:t xml:space="preserve">· Nickname (texto, obligatorio)</w:t>
            </w:r>
          </w:p>
          <w:p>
            <w:pPr>
              <w:pStyle w:val="ListParagraph"/>
              <w:numPr>
                <w:ilvl w:val="0"/>
                <w:numId w:val="2"/>
              </w:numPr>
              <w:spacing w:before="25" w:after="25"/>
            </w:pPr>
            <w:r>
              <w:rPr>
                <w:rFonts w:ascii="Arial" w:cs="Arial" w:eastAsia="Arial" w:hAnsi="Arial"/>
                <w:color w:val="1C1C1C"/>
                <w:sz w:val="20"/>
                <w:szCs w:val="20"/>
              </w:rPr>
              <w:t xml:space="preserve">· Empresa (texto, obligatorio)</w:t>
            </w:r>
          </w:p>
          <w:p>
            <w:pPr>
              <w:pStyle w:val="ListParagraph"/>
              <w:numPr>
                <w:ilvl w:val="0"/>
                <w:numId w:val="2"/>
              </w:numPr>
              <w:spacing w:before="25" w:after="25"/>
            </w:pPr>
            <w:r>
              <w:rPr>
                <w:rFonts w:ascii="Arial" w:cs="Arial" w:eastAsia="Arial" w:hAnsi="Arial"/>
                <w:color w:val="1C1C1C"/>
                <w:sz w:val="20"/>
                <w:szCs w:val="20"/>
              </w:rPr>
              <w:t xml:space="preserve">· Cargo (texto, obligatorio)</w:t>
            </w:r>
          </w:p>
          <w:p>
            <w:pPr>
              <w:pStyle w:val="ListParagraph"/>
              <w:numPr>
                <w:ilvl w:val="0"/>
                <w:numId w:val="2"/>
              </w:numPr>
              <w:spacing w:before="25" w:after="25"/>
            </w:pPr>
            <w:r>
              <w:rPr>
                <w:rFonts w:ascii="Arial" w:cs="Arial" w:eastAsia="Arial" w:hAnsi="Arial"/>
                <w:color w:val="1C1C1C"/>
                <w:sz w:val="20"/>
                <w:szCs w:val="20"/>
              </w:rPr>
              <w:t xml:space="preserve">· Ciudad (texto, obligatorio)</w:t>
            </w:r>
          </w:p>
          <w:p>
            <w:pPr>
              <w:pStyle w:val="ListParagraph"/>
              <w:numPr>
                <w:ilvl w:val="0"/>
                <w:numId w:val="2"/>
              </w:numPr>
              <w:spacing w:before="25" w:after="25"/>
            </w:pPr>
            <w:r>
              <w:rPr>
                <w:rFonts w:ascii="Arial" w:cs="Arial" w:eastAsia="Arial" w:hAnsi="Arial"/>
                <w:color w:val="1C1C1C"/>
                <w:sz w:val="20"/>
                <w:szCs w:val="20"/>
              </w:rPr>
              <w:t xml:space="preserve">· WhatsApp (número, obligatorio — solo visible para MC)</w:t>
            </w:r>
          </w:p>
          <w:p>
            <w:pPr>
              <w:pStyle w:val="ListParagraph"/>
              <w:numPr>
                <w:ilvl w:val="0"/>
                <w:numId w:val="2"/>
              </w:numPr>
              <w:spacing w:before="25" w:after="25"/>
            </w:pPr>
            <w:r>
              <w:rPr>
                <w:rFonts w:ascii="Arial" w:cs="Arial" w:eastAsia="Arial" w:hAnsi="Arial"/>
                <w:color w:val="1C1C1C"/>
                <w:sz w:val="20"/>
                <w:szCs w:val="20"/>
              </w:rPr>
              <w:t xml:space="preserve">· Email (email, obligatorio — identificador único)</w:t>
            </w:r>
          </w:p>
          <w:p>
            <w:pPr>
              <w:pStyle w:val="ListParagraph"/>
              <w:numPr>
                <w:ilvl w:val="0"/>
                <w:numId w:val="2"/>
              </w:numPr>
              <w:spacing w:before="25" w:after="25"/>
            </w:pPr>
            <w:r>
              <w:rPr>
                <w:rFonts w:ascii="Arial" w:cs="Arial" w:eastAsia="Arial" w:hAnsi="Arial"/>
                <w:color w:val="1C1C1C"/>
                <w:sz w:val="20"/>
                <w:szCs w:val="20"/>
              </w:rPr>
              <w:t xml:space="preserve">· Fecha de cumpleaños (fecha, obligatorio)</w:t>
            </w:r>
          </w:p>
          <w:p>
            <w:pPr>
              <w:pStyle w:val="ListParagraph"/>
              <w:numPr>
                <w:ilvl w:val="0"/>
                <w:numId w:val="2"/>
              </w:numPr>
              <w:spacing w:before="25" w:after="25"/>
            </w:pPr>
            <w:r>
              <w:rPr>
                <w:rFonts w:ascii="Arial" w:cs="Arial" w:eastAsia="Arial" w:hAnsi="Arial"/>
                <w:color w:val="1C1C1C"/>
                <w:sz w:val="20"/>
                <w:szCs w:val="20"/>
              </w:rPr>
              <w:t xml:space="preserve">· Contraseña (mínimo 8 caracteres, debe incluir letras y números)</w:t>
            </w:r>
          </w:p>
          <w:p>
            <w:pPr>
              <w:pStyle w:val="ListParagraph"/>
              <w:numPr>
                <w:ilvl w:val="0"/>
                <w:numId w:val="2"/>
              </w:numPr>
              <w:spacing w:before="25" w:after="25"/>
            </w:pPr>
            <w:r>
              <w:rPr>
                <w:rFonts w:ascii="Arial" w:cs="Arial" w:eastAsia="Arial" w:hAnsi="Arial"/>
                <w:color w:val="1C1C1C"/>
                <w:sz w:val="20"/>
                <w:szCs w:val="20"/>
              </w:rPr>
              <w:t xml:space="preserve">PASO 2 — Test obligatorio (el usuario elige 1 de 3):</w:t>
            </w:r>
          </w:p>
          <w:p>
            <w:pPr>
              <w:pStyle w:val="ListParagraph"/>
              <w:numPr>
                <w:ilvl w:val="0"/>
                <w:numId w:val="2"/>
              </w:numPr>
              <w:spacing w:before="25" w:after="25"/>
            </w:pPr>
            <w:r>
              <w:rPr>
                <w:rFonts w:ascii="Arial" w:cs="Arial" w:eastAsia="Arial" w:hAnsi="Arial"/>
                <w:color w:val="1C1C1C"/>
                <w:sz w:val="20"/>
                <w:szCs w:val="20"/>
              </w:rPr>
              <w:t xml:space="preserve">· Test A: '¿Cómo está tu empresa hoy?' (obligatorio para completar el registro)</w:t>
            </w:r>
          </w:p>
          <w:p>
            <w:pPr>
              <w:pStyle w:val="ListParagraph"/>
              <w:numPr>
                <w:ilvl w:val="0"/>
                <w:numId w:val="2"/>
              </w:numPr>
              <w:spacing w:before="25" w:after="25"/>
            </w:pPr>
            <w:r>
              <w:rPr>
                <w:rFonts w:ascii="Arial" w:cs="Arial" w:eastAsia="Arial" w:hAnsi="Arial"/>
                <w:color w:val="1C1C1C"/>
                <w:sz w:val="20"/>
                <w:szCs w:val="20"/>
              </w:rPr>
              <w:t xml:space="preserve">· Test B: '¿Qué tipo de liderazgo tenés?'</w:t>
            </w:r>
          </w:p>
          <w:p>
            <w:pPr>
              <w:pStyle w:val="ListParagraph"/>
              <w:numPr>
                <w:ilvl w:val="0"/>
                <w:numId w:val="2"/>
              </w:numPr>
              <w:spacing w:before="25" w:after="25"/>
            </w:pPr>
            <w:r>
              <w:rPr>
                <w:rFonts w:ascii="Arial" w:cs="Arial" w:eastAsia="Arial" w:hAnsi="Arial"/>
                <w:color w:val="1C1C1C"/>
                <w:sz w:val="20"/>
                <w:szCs w:val="20"/>
              </w:rPr>
              <w:t xml:space="preserve">· Test C: FODA personal y de proyecto</w:t>
            </w:r>
          </w:p>
          <w:p>
            <w:pPr>
              <w:pStyle w:val="ListParagraph"/>
              <w:numPr>
                <w:ilvl w:val="0"/>
                <w:numId w:val="2"/>
              </w:numPr>
              <w:spacing w:before="25" w:after="25"/>
            </w:pPr>
            <w:r>
              <w:rPr>
                <w:rFonts w:ascii="Arial" w:cs="Arial" w:eastAsia="Arial" w:hAnsi="Arial"/>
                <w:color w:val="1C1C1C"/>
                <w:sz w:val="20"/>
                <w:szCs w:val="20"/>
              </w:rPr>
              <w:t xml:space="preserve">· Al completar: diagnóstico breve con 3 puntos clave visible en pantalla para el usuario</w:t>
            </w:r>
          </w:p>
          <w:p>
            <w:pPr>
              <w:pStyle w:val="ListParagraph"/>
              <w:numPr>
                <w:ilvl w:val="0"/>
                <w:numId w:val="2"/>
              </w:numPr>
              <w:spacing w:before="25" w:after="25"/>
            </w:pPr>
            <w:r>
              <w:rPr>
                <w:rFonts w:ascii="Arial" w:cs="Arial" w:eastAsia="Arial" w:hAnsi="Arial"/>
                <w:color w:val="1C1C1C"/>
                <w:sz w:val="20"/>
                <w:szCs w:val="20"/>
              </w:rPr>
              <w:t xml:space="preserve">· Opción de solicitar envío del diagnóstico en PDF vía mensajería interna al equipo MC</w:t>
            </w:r>
          </w:p>
          <w:p>
            <w:pPr>
              <w:pStyle w:val="ListParagraph"/>
              <w:numPr>
                <w:ilvl w:val="0"/>
                <w:numId w:val="2"/>
              </w:numPr>
              <w:spacing w:before="25" w:after="25"/>
            </w:pPr>
            <w:r>
              <w:rPr>
                <w:rFonts w:ascii="Arial" w:cs="Arial" w:eastAsia="Arial" w:hAnsi="Arial"/>
                <w:color w:val="1C1C1C"/>
                <w:sz w:val="20"/>
                <w:szCs w:val="20"/>
              </w:rPr>
              <w:t xml:space="preserve">· El resultado completo se almacena y es visible para el usuario en Mi Perfil y para el admin</w:t>
            </w:r>
          </w:p>
          <w:p>
            <w:pPr>
              <w:pStyle w:val="ListParagraph"/>
              <w:numPr>
                <w:ilvl w:val="0"/>
                <w:numId w:val="2"/>
              </w:numPr>
              <w:spacing w:before="25" w:after="25"/>
            </w:pPr>
            <w:r>
              <w:rPr>
                <w:rFonts w:ascii="Arial" w:cs="Arial" w:eastAsia="Arial" w:hAnsi="Arial"/>
                <w:color w:val="1C1C1C"/>
                <w:sz w:val="20"/>
                <w:szCs w:val="20"/>
              </w:rPr>
              <w:t xml:space="preserve">· Tests B y C quedan disponibles en Mi Perfil como opcionales post-registro para TODOS los niveles (N0, N1, N2)</w:t>
            </w:r>
          </w:p>
          <w:p>
            <w:pPr>
              <w:pStyle w:val="ListParagraph"/>
              <w:numPr>
                <w:ilvl w:val="0"/>
                <w:numId w:val="2"/>
              </w:numPr>
              <w:spacing w:before="25" w:after="25"/>
            </w:pPr>
            <w:r>
              <w:rPr>
                <w:rFonts w:ascii="Arial" w:cs="Arial" w:eastAsia="Arial" w:hAnsi="Arial"/>
                <w:color w:val="1C1C1C"/>
                <w:sz w:val="20"/>
                <w:szCs w:val="20"/>
              </w:rPr>
              <w:t xml:space="preserve">LÓGICA DE BLOQUEO:</w:t>
            </w:r>
          </w:p>
          <w:p>
            <w:pPr>
              <w:pStyle w:val="ListParagraph"/>
              <w:numPr>
                <w:ilvl w:val="0"/>
                <w:numId w:val="2"/>
              </w:numPr>
              <w:spacing w:before="25" w:after="25"/>
            </w:pPr>
            <w:r>
              <w:rPr>
                <w:rFonts w:ascii="Arial" w:cs="Arial" w:eastAsia="Arial" w:hAnsi="Arial"/>
                <w:color w:val="1C1C1C"/>
                <w:sz w:val="20"/>
                <w:szCs w:val="20"/>
              </w:rPr>
              <w:t xml:space="preserve">· Si el usuario navega a cualquier sección sin registro: overlay 'Completá tu registro para acceder' + botón a P02</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El formulario valida todos los campos obligatorios antes de avanzar al test</w:t>
            </w:r>
          </w:p>
          <w:p>
            <w:pPr>
              <w:pStyle w:val="ListParagraph"/>
              <w:numPr>
                <w:ilvl w:val="0"/>
                <w:numId w:val="2"/>
              </w:numPr>
              <w:spacing w:before="25" w:after="25"/>
            </w:pPr>
            <w:r>
              <w:rPr>
                <w:rFonts w:ascii="Arial" w:cs="Arial" w:eastAsia="Arial" w:hAnsi="Arial"/>
                <w:color w:val="1A7A4A"/>
                <w:sz w:val="20"/>
                <w:szCs w:val="20"/>
              </w:rPr>
              <w:t xml:space="preserve">El Nickname es único — si ya existe, muestra error: 'Este nickname ya está en uso'</w:t>
            </w:r>
          </w:p>
          <w:p>
            <w:pPr>
              <w:pStyle w:val="ListParagraph"/>
              <w:numPr>
                <w:ilvl w:val="0"/>
                <w:numId w:val="2"/>
              </w:numPr>
              <w:spacing w:before="25" w:after="25"/>
            </w:pPr>
            <w:r>
              <w:rPr>
                <w:rFonts w:ascii="Arial" w:cs="Arial" w:eastAsia="Arial" w:hAnsi="Arial"/>
                <w:color w:val="1A7A4A"/>
                <w:sz w:val="20"/>
                <w:szCs w:val="20"/>
              </w:rPr>
              <w:t xml:space="preserve">El email es único — si ya existe, muestra error: 'Este email ya está registrado'</w:t>
            </w:r>
          </w:p>
          <w:p>
            <w:pPr>
              <w:pStyle w:val="ListParagraph"/>
              <w:numPr>
                <w:ilvl w:val="0"/>
                <w:numId w:val="2"/>
              </w:numPr>
              <w:spacing w:before="25" w:after="25"/>
            </w:pPr>
            <w:r>
              <w:rPr>
                <w:rFonts w:ascii="Arial" w:cs="Arial" w:eastAsia="Arial" w:hAnsi="Arial"/>
                <w:color w:val="1A7A4A"/>
                <w:sz w:val="20"/>
                <w:szCs w:val="20"/>
              </w:rPr>
              <w:t xml:space="preserve">La contraseña requiere mínimo 8 caracteres con al menos 1 letra y 1 número</w:t>
            </w:r>
          </w:p>
          <w:p>
            <w:pPr>
              <w:pStyle w:val="ListParagraph"/>
              <w:numPr>
                <w:ilvl w:val="0"/>
                <w:numId w:val="2"/>
              </w:numPr>
              <w:spacing w:before="25" w:after="25"/>
            </w:pPr>
            <w:r>
              <w:rPr>
                <w:rFonts w:ascii="Arial" w:cs="Arial" w:eastAsia="Arial" w:hAnsi="Arial"/>
                <w:color w:val="1A7A4A"/>
                <w:sz w:val="20"/>
                <w:szCs w:val="20"/>
              </w:rPr>
              <w:t xml:space="preserve">Al completar el test: diagnóstico de 3 puntos visible en pantalla + opción de solicitar PDF</w:t>
            </w:r>
          </w:p>
          <w:p>
            <w:pPr>
              <w:pStyle w:val="ListParagraph"/>
              <w:numPr>
                <w:ilvl w:val="0"/>
                <w:numId w:val="2"/>
              </w:numPr>
              <w:spacing w:before="25" w:after="25"/>
            </w:pPr>
            <w:r>
              <w:rPr>
                <w:rFonts w:ascii="Arial" w:cs="Arial" w:eastAsia="Arial" w:hAnsi="Arial"/>
                <w:color w:val="1A7A4A"/>
                <w:sz w:val="20"/>
                <w:szCs w:val="20"/>
              </w:rPr>
              <w:t xml:space="preserve">El resultado del test es visible para el propio usuario en Mi Perfil y para el admin — para nadie más</w:t>
            </w:r>
          </w:p>
          <w:p>
            <w:pPr>
              <w:pStyle w:val="ListParagraph"/>
              <w:numPr>
                <w:ilvl w:val="0"/>
                <w:numId w:val="2"/>
              </w:numPr>
              <w:spacing w:before="25" w:after="25"/>
            </w:pPr>
            <w:r>
              <w:rPr>
                <w:rFonts w:ascii="Arial" w:cs="Arial" w:eastAsia="Arial" w:hAnsi="Arial"/>
                <w:color w:val="1A7A4A"/>
                <w:sz w:val="20"/>
                <w:szCs w:val="20"/>
              </w:rPr>
              <w:t xml:space="preserve">El overlay de bloqueo aparece correctamente en todas las pantallas para usuarios no registrados</w:t>
            </w:r>
          </w:p>
          <w:p>
            <w:pPr>
              <w:pStyle w:val="ListParagraph"/>
              <w:numPr>
                <w:ilvl w:val="0"/>
                <w:numId w:val="2"/>
              </w:numPr>
              <w:spacing w:before="25" w:after="25"/>
            </w:pPr>
            <w:r>
              <w:rPr>
                <w:rFonts w:ascii="Arial" w:cs="Arial" w:eastAsia="Arial" w:hAnsi="Arial"/>
                <w:color w:val="1A7A4A"/>
                <w:sz w:val="20"/>
                <w:szCs w:val="20"/>
              </w:rPr>
              <w:t xml:space="preserve">Los tests B y C están disponibles en Mi Perfil para todos los niveles (N0, N1, N2)</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P03 — Home / Dashboard de Bienvenida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P03 — Home / Dashboard de Bienvenida</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Primera pantalla post-registro. Saluda por nombre, muestra accesos directos según nivel y es el hub de navegación central.</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Todos los usuarios registrados. El contenido de los accesos varía según el nivel.</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Saludo personalizado: 'Bienvenido, [Nombre]' o 'Hola, [Nombre]'</w:t>
            </w:r>
          </w:p>
          <w:p>
            <w:pPr>
              <w:pStyle w:val="ListParagraph"/>
              <w:numPr>
                <w:ilvl w:val="0"/>
                <w:numId w:val="2"/>
              </w:numPr>
              <w:spacing w:before="25" w:after="25"/>
            </w:pPr>
            <w:r>
              <w:rPr>
                <w:rFonts w:ascii="Arial" w:cs="Arial" w:eastAsia="Arial" w:hAnsi="Arial"/>
                <w:color w:val="1C1C1C"/>
                <w:sz w:val="20"/>
                <w:szCs w:val="20"/>
              </w:rPr>
              <w:t xml:space="preserve">Badge de nivel de membresía actual</w:t>
            </w:r>
          </w:p>
          <w:p>
            <w:pPr>
              <w:pStyle w:val="ListParagraph"/>
              <w:numPr>
                <w:ilvl w:val="0"/>
                <w:numId w:val="2"/>
              </w:numPr>
              <w:spacing w:before="25" w:after="25"/>
            </w:pPr>
            <w:r>
              <w:rPr>
                <w:rFonts w:ascii="Arial" w:cs="Arial" w:eastAsia="Arial" w:hAnsi="Arial"/>
                <w:color w:val="1C1C1C"/>
                <w:sz w:val="20"/>
                <w:szCs w:val="20"/>
              </w:rPr>
              <w:t xml:space="preserve">Accesos directos (cards) a todas las secciones:</w:t>
            </w:r>
          </w:p>
          <w:p>
            <w:pPr>
              <w:pStyle w:val="ListParagraph"/>
              <w:numPr>
                <w:ilvl w:val="0"/>
                <w:numId w:val="2"/>
              </w:numPr>
              <w:spacing w:before="25" w:after="25"/>
            </w:pPr>
            <w:r>
              <w:rPr>
                <w:rFonts w:ascii="Arial" w:cs="Arial" w:eastAsia="Arial" w:hAnsi="Arial"/>
                <w:color w:val="1C1C1C"/>
                <w:sz w:val="20"/>
                <w:szCs w:val="20"/>
              </w:rPr>
              <w:t xml:space="preserve">· El Muro</w:t>
            </w:r>
          </w:p>
          <w:p>
            <w:pPr>
              <w:pStyle w:val="ListParagraph"/>
              <w:numPr>
                <w:ilvl w:val="0"/>
                <w:numId w:val="2"/>
              </w:numPr>
              <w:spacing w:before="25" w:after="25"/>
            </w:pPr>
            <w:r>
              <w:rPr>
                <w:rFonts w:ascii="Arial" w:cs="Arial" w:eastAsia="Arial" w:hAnsi="Arial"/>
                <w:color w:val="1C1C1C"/>
                <w:sz w:val="20"/>
                <w:szCs w:val="20"/>
              </w:rPr>
              <w:t xml:space="preserve">· Calendario de Eventos</w:t>
            </w:r>
          </w:p>
          <w:p>
            <w:pPr>
              <w:pStyle w:val="ListParagraph"/>
              <w:numPr>
                <w:ilvl w:val="0"/>
                <w:numId w:val="2"/>
              </w:numPr>
              <w:spacing w:before="25" w:after="25"/>
            </w:pPr>
            <w:r>
              <w:rPr>
                <w:rFonts w:ascii="Arial" w:cs="Arial" w:eastAsia="Arial" w:hAnsi="Arial"/>
                <w:color w:val="1C1C1C"/>
                <w:sz w:val="20"/>
                <w:szCs w:val="20"/>
              </w:rPr>
              <w:t xml:space="preserve">· Contenido de Valor</w:t>
            </w:r>
          </w:p>
          <w:p>
            <w:pPr>
              <w:pStyle w:val="ListParagraph"/>
              <w:numPr>
                <w:ilvl w:val="0"/>
                <w:numId w:val="2"/>
              </w:numPr>
              <w:spacing w:before="25" w:after="25"/>
            </w:pPr>
            <w:r>
              <w:rPr>
                <w:rFonts w:ascii="Arial" w:cs="Arial" w:eastAsia="Arial" w:hAnsi="Arial"/>
                <w:color w:val="1C1C1C"/>
                <w:sz w:val="20"/>
                <w:szCs w:val="20"/>
              </w:rPr>
              <w:t xml:space="preserve">· Círculo Dorado (visible pero bloqueado para N0 y N1 → upgrade prompt)</w:t>
            </w:r>
          </w:p>
          <w:p>
            <w:pPr>
              <w:pStyle w:val="ListParagraph"/>
              <w:numPr>
                <w:ilvl w:val="0"/>
                <w:numId w:val="2"/>
              </w:numPr>
              <w:spacing w:before="25" w:after="25"/>
            </w:pPr>
            <w:r>
              <w:rPr>
                <w:rFonts w:ascii="Arial" w:cs="Arial" w:eastAsia="Arial" w:hAnsi="Arial"/>
                <w:color w:val="1C1C1C"/>
                <w:sz w:val="20"/>
                <w:szCs w:val="20"/>
              </w:rPr>
              <w:t xml:space="preserve">· Botón de Emergencia (visible solo para N2)</w:t>
            </w:r>
          </w:p>
          <w:p>
            <w:pPr>
              <w:pStyle w:val="ListParagraph"/>
              <w:numPr>
                <w:ilvl w:val="0"/>
                <w:numId w:val="2"/>
              </w:numPr>
              <w:spacing w:before="25" w:after="25"/>
            </w:pPr>
            <w:r>
              <w:rPr>
                <w:rFonts w:ascii="Arial" w:cs="Arial" w:eastAsia="Arial" w:hAnsi="Arial"/>
                <w:color w:val="1C1C1C"/>
                <w:sz w:val="20"/>
                <w:szCs w:val="20"/>
              </w:rPr>
              <w:t xml:space="preserve">· Mi Perfil</w:t>
            </w:r>
          </w:p>
          <w:p>
            <w:pPr>
              <w:pStyle w:val="ListParagraph"/>
              <w:numPr>
                <w:ilvl w:val="0"/>
                <w:numId w:val="2"/>
              </w:numPr>
              <w:spacing w:before="25" w:after="25"/>
            </w:pPr>
            <w:r>
              <w:rPr>
                <w:rFonts w:ascii="Arial" w:cs="Arial" w:eastAsia="Arial" w:hAnsi="Arial"/>
                <w:color w:val="1C1C1C"/>
                <w:sz w:val="20"/>
                <w:szCs w:val="20"/>
              </w:rPr>
              <w:t xml:space="preserve">Card de upgrade dinámica: N0 → 'Convertite en Miembro' + beneficios + link Tiendup</w:t>
            </w:r>
          </w:p>
          <w:p>
            <w:pPr>
              <w:pStyle w:val="ListParagraph"/>
              <w:numPr>
                <w:ilvl w:val="0"/>
                <w:numId w:val="2"/>
              </w:numPr>
              <w:spacing w:before="25" w:after="25"/>
            </w:pPr>
            <w:r>
              <w:rPr>
                <w:rFonts w:ascii="Arial" w:cs="Arial" w:eastAsia="Arial" w:hAnsi="Arial"/>
                <w:color w:val="1C1C1C"/>
                <w:sz w:val="20"/>
                <w:szCs w:val="20"/>
              </w:rPr>
              <w:t xml:space="preserve">N1 → 'Accedé al Círculo Dorado Premium' + beneficios N2 + link Tiendup</w:t>
            </w:r>
          </w:p>
          <w:p>
            <w:pPr>
              <w:pStyle w:val="ListParagraph"/>
              <w:numPr>
                <w:ilvl w:val="0"/>
                <w:numId w:val="2"/>
              </w:numPr>
              <w:spacing w:before="25" w:after="25"/>
            </w:pPr>
            <w:r>
              <w:rPr>
                <w:rFonts w:ascii="Arial" w:cs="Arial" w:eastAsia="Arial" w:hAnsi="Arial"/>
                <w:color w:val="1C1C1C"/>
                <w:sz w:val="20"/>
                <w:szCs w:val="20"/>
              </w:rPr>
              <w:t xml:space="preserve">Preview del próximo evento del Calendario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El saludo muestra el nombre del usuario logueado correctamente</w:t>
            </w:r>
          </w:p>
          <w:p>
            <w:pPr>
              <w:pStyle w:val="ListParagraph"/>
              <w:numPr>
                <w:ilvl w:val="0"/>
                <w:numId w:val="2"/>
              </w:numPr>
              <w:spacing w:before="25" w:after="25"/>
            </w:pPr>
            <w:r>
              <w:rPr>
                <w:rFonts w:ascii="Arial" w:cs="Arial" w:eastAsia="Arial" w:hAnsi="Arial"/>
                <w:color w:val="1A7A4A"/>
                <w:sz w:val="20"/>
                <w:szCs w:val="20"/>
              </w:rPr>
              <w:t xml:space="preserve">Cada acceso directo navega a la sección correcta</w:t>
            </w:r>
          </w:p>
          <w:p>
            <w:pPr>
              <w:pStyle w:val="ListParagraph"/>
              <w:numPr>
                <w:ilvl w:val="0"/>
                <w:numId w:val="2"/>
              </w:numPr>
              <w:spacing w:before="25" w:after="25"/>
            </w:pPr>
            <w:r>
              <w:rPr>
                <w:rFonts w:ascii="Arial" w:cs="Arial" w:eastAsia="Arial" w:hAnsi="Arial"/>
                <w:color w:val="1A7A4A"/>
                <w:sz w:val="20"/>
                <w:szCs w:val="20"/>
              </w:rPr>
              <w:t xml:space="preserve">Los accesos bloqueados muestran el upgrade prompt — nunca un error</w:t>
            </w:r>
          </w:p>
          <w:p>
            <w:pPr>
              <w:pStyle w:val="ListParagraph"/>
              <w:numPr>
                <w:ilvl w:val="0"/>
                <w:numId w:val="2"/>
              </w:numPr>
              <w:spacing w:before="25" w:after="25"/>
            </w:pPr>
            <w:r>
              <w:rPr>
                <w:rFonts w:ascii="Arial" w:cs="Arial" w:eastAsia="Arial" w:hAnsi="Arial"/>
                <w:color w:val="1A7A4A"/>
                <w:sz w:val="20"/>
                <w:szCs w:val="20"/>
              </w:rPr>
              <w:t xml:space="preserve">El badge de nivel es correcto para el nivel del usuario autenticado</w:t>
            </w:r>
          </w:p>
          <w:p>
            <w:pPr>
              <w:pStyle w:val="ListParagraph"/>
              <w:numPr>
                <w:ilvl w:val="0"/>
                <w:numId w:val="2"/>
              </w:numPr>
              <w:spacing w:before="25" w:after="25"/>
            </w:pPr>
            <w:r>
              <w:rPr>
                <w:rFonts w:ascii="Arial" w:cs="Arial" w:eastAsia="Arial" w:hAnsi="Arial"/>
                <w:color w:val="1A7A4A"/>
                <w:sz w:val="20"/>
                <w:szCs w:val="20"/>
              </w:rPr>
              <w:t xml:space="preserve">La card de upgrade es dinámica y correcta según el nivel: N0 ve N1, N1 ve N2, N2 no ve upgrade</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P04 — El Muro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P04 — El Muro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Feed de publicaciones de la comunidad. Solo N1 y N2 pueden publicar y responder. N0 ve títulos con blur en el cuerpo. Tres tipos de publicaciones: Ask (preguntas), Casos de éxito y aprendizajes, Convocatorias y oportunidades.</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N0: títulos visibles, cuerpo bloqueado con blur → al intentar interactuar: botón directo a pago N1. N1 y N2: acceso completo para leer, publicar y responder.</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Feed scrolleable ordenado por fecha (más reciente primero)</w:t>
            </w:r>
          </w:p>
          <w:p>
            <w:pPr>
              <w:pStyle w:val="ListParagraph"/>
              <w:numPr>
                <w:ilvl w:val="0"/>
                <w:numId w:val="2"/>
              </w:numPr>
              <w:spacing w:before="25" w:after="25"/>
            </w:pPr>
            <w:r>
              <w:rPr>
                <w:rFonts w:ascii="Arial" w:cs="Arial" w:eastAsia="Arial" w:hAnsi="Arial"/>
                <w:color w:val="1C1C1C"/>
                <w:sz w:val="20"/>
                <w:szCs w:val="20"/>
              </w:rPr>
              <w:t xml:space="preserve">Cada publicación: tipo (Ask / Caso / Convocatoria), título, autor (nombre + empresa), fecha</w:t>
            </w:r>
          </w:p>
          <w:p>
            <w:pPr>
              <w:pStyle w:val="ListParagraph"/>
              <w:numPr>
                <w:ilvl w:val="0"/>
                <w:numId w:val="2"/>
              </w:numPr>
              <w:spacing w:before="25" w:after="25"/>
            </w:pPr>
            <w:r>
              <w:rPr>
                <w:rFonts w:ascii="Arial" w:cs="Arial" w:eastAsia="Arial" w:hAnsi="Arial"/>
                <w:color w:val="1C1C1C"/>
                <w:sz w:val="20"/>
                <w:szCs w:val="20"/>
              </w:rPr>
              <w:t xml:space="preserve">N1 y N2: cuerpo completo + respuestas anidadas</w:t>
            </w:r>
          </w:p>
          <w:p>
            <w:pPr>
              <w:pStyle w:val="ListParagraph"/>
              <w:numPr>
                <w:ilvl w:val="0"/>
                <w:numId w:val="2"/>
              </w:numPr>
              <w:spacing w:before="25" w:after="25"/>
            </w:pPr>
            <w:r>
              <w:rPr>
                <w:rFonts w:ascii="Arial" w:cs="Arial" w:eastAsia="Arial" w:hAnsi="Arial"/>
                <w:color w:val="1C1C1C"/>
                <w:sz w:val="20"/>
                <w:szCs w:val="20"/>
              </w:rPr>
              <w:t xml:space="preserve">N0: título visible + blur en cuerpo + overlay 'Quiero acceder' → link a Tiendup N1</w:t>
            </w:r>
          </w:p>
          <w:p>
            <w:pPr>
              <w:pStyle w:val="ListParagraph"/>
              <w:numPr>
                <w:ilvl w:val="0"/>
                <w:numId w:val="2"/>
              </w:numPr>
              <w:spacing w:before="25" w:after="25"/>
            </w:pPr>
            <w:r>
              <w:rPr>
                <w:rFonts w:ascii="Arial" w:cs="Arial" w:eastAsia="Arial" w:hAnsi="Arial"/>
                <w:color w:val="1C1C1C"/>
                <w:sz w:val="20"/>
                <w:szCs w:val="20"/>
              </w:rPr>
              <w:t xml:space="preserve">Botón flotante '+' para nueva publicación (solo N1 y N2)</w:t>
            </w:r>
          </w:p>
          <w:p>
            <w:pPr>
              <w:pStyle w:val="ListParagraph"/>
              <w:numPr>
                <w:ilvl w:val="0"/>
                <w:numId w:val="2"/>
              </w:numPr>
              <w:spacing w:before="25" w:after="25"/>
            </w:pPr>
            <w:r>
              <w:rPr>
                <w:rFonts w:ascii="Arial" w:cs="Arial" w:eastAsia="Arial" w:hAnsi="Arial"/>
                <w:color w:val="1C1C1C"/>
                <w:sz w:val="20"/>
                <w:szCs w:val="20"/>
              </w:rPr>
              <w:t xml:space="preserve">Formulario de publicación: selector de tipo + título + cuerpo</w:t>
            </w:r>
          </w:p>
          <w:p>
            <w:pPr>
              <w:pStyle w:val="ListParagraph"/>
              <w:numPr>
                <w:ilvl w:val="0"/>
                <w:numId w:val="2"/>
              </w:numPr>
              <w:spacing w:before="25" w:after="25"/>
            </w:pPr>
            <w:r>
              <w:rPr>
                <w:rFonts w:ascii="Arial" w:cs="Arial" w:eastAsia="Arial" w:hAnsi="Arial"/>
                <w:color w:val="1C1C1C"/>
                <w:sz w:val="20"/>
                <w:szCs w:val="20"/>
              </w:rPr>
              <w:t xml:space="preserve">Respuestas anidadas debajo de cada publicación</w:t>
            </w:r>
          </w:p>
          <w:p>
            <w:pPr>
              <w:pStyle w:val="ListParagraph"/>
              <w:numPr>
                <w:ilvl w:val="0"/>
                <w:numId w:val="2"/>
              </w:numPr>
              <w:spacing w:before="25" w:after="25"/>
            </w:pPr>
            <w:r>
              <w:rPr>
                <w:rFonts w:ascii="Arial" w:cs="Arial" w:eastAsia="Arial" w:hAnsi="Arial"/>
                <w:color w:val="1C1C1C"/>
                <w:sz w:val="20"/>
                <w:szCs w:val="20"/>
              </w:rPr>
              <w:t xml:space="preserve">Admin puede eliminar publicaciones sin aviso ni notificación al usuario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N0 ve el feed con blur — el contenido NO se envía al frontend (filtrado en servidor)</w:t>
            </w:r>
          </w:p>
          <w:p>
            <w:pPr>
              <w:pStyle w:val="ListParagraph"/>
              <w:numPr>
                <w:ilvl w:val="0"/>
                <w:numId w:val="2"/>
              </w:numPr>
              <w:spacing w:before="25" w:after="25"/>
            </w:pPr>
            <w:r>
              <w:rPr>
                <w:rFonts w:ascii="Arial" w:cs="Arial" w:eastAsia="Arial" w:hAnsi="Arial"/>
                <w:color w:val="1A7A4A"/>
                <w:sz w:val="20"/>
                <w:szCs w:val="20"/>
              </w:rPr>
              <w:t xml:space="preserve">N1 y N2 ven el feed completo</w:t>
            </w:r>
          </w:p>
          <w:p>
            <w:pPr>
              <w:pStyle w:val="ListParagraph"/>
              <w:numPr>
                <w:ilvl w:val="0"/>
                <w:numId w:val="2"/>
              </w:numPr>
              <w:spacing w:before="25" w:after="25"/>
            </w:pPr>
            <w:r>
              <w:rPr>
                <w:rFonts w:ascii="Arial" w:cs="Arial" w:eastAsia="Arial" w:hAnsi="Arial"/>
                <w:color w:val="1A7A4A"/>
                <w:sz w:val="20"/>
                <w:szCs w:val="20"/>
              </w:rPr>
              <w:t xml:space="preserve">El botón '+' solo aparece para N1 y N2</w:t>
            </w:r>
          </w:p>
          <w:p>
            <w:pPr>
              <w:pStyle w:val="ListParagraph"/>
              <w:numPr>
                <w:ilvl w:val="0"/>
                <w:numId w:val="2"/>
              </w:numPr>
              <w:spacing w:before="25" w:after="25"/>
            </w:pPr>
            <w:r>
              <w:rPr>
                <w:rFonts w:ascii="Arial" w:cs="Arial" w:eastAsia="Arial" w:hAnsi="Arial"/>
                <w:color w:val="1A7A4A"/>
                <w:sz w:val="20"/>
                <w:szCs w:val="20"/>
              </w:rPr>
              <w:t xml:space="preserve">Las publicaciones se ordenan correctamente por fecha descendente</w:t>
            </w:r>
          </w:p>
          <w:p>
            <w:pPr>
              <w:pStyle w:val="ListParagraph"/>
              <w:numPr>
                <w:ilvl w:val="0"/>
                <w:numId w:val="2"/>
              </w:numPr>
              <w:spacing w:before="25" w:after="25"/>
            </w:pPr>
            <w:r>
              <w:rPr>
                <w:rFonts w:ascii="Arial" w:cs="Arial" w:eastAsia="Arial" w:hAnsi="Arial"/>
                <w:color w:val="1A7A4A"/>
                <w:sz w:val="20"/>
                <w:szCs w:val="20"/>
              </w:rPr>
              <w:t xml:space="preserve">El formulario valida tipo y título antes de publicar</w:t>
            </w:r>
          </w:p>
          <w:p>
            <w:pPr>
              <w:pStyle w:val="ListParagraph"/>
              <w:numPr>
                <w:ilvl w:val="0"/>
                <w:numId w:val="2"/>
              </w:numPr>
              <w:spacing w:before="25" w:after="25"/>
            </w:pPr>
            <w:r>
              <w:rPr>
                <w:rFonts w:ascii="Arial" w:cs="Arial" w:eastAsia="Arial" w:hAnsi="Arial"/>
                <w:color w:val="1A7A4A"/>
                <w:sz w:val="20"/>
                <w:szCs w:val="20"/>
              </w:rPr>
              <w:t xml:space="preserve">La eliminación por el admin es inmediata y sin aviso al usuario</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P05 — Calendario de Eventos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P05 — Calendario de Eventos</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Cards de eventos con imagen, fecha y botón de inscripción. Tipos: After Office presencial, Jornada de Claridad Estratégica, Talleres Mejora Continua. La lógica de acceso varía por nivel y tipo de evento.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N0: ve todos los eventos, puede inscribirse solo a gratuitos. N1: ve todos, paga on demand los abiertos, los privados solo los ve sin inscripción. N2: acceso incluido según tipo de evento.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Lista de cards de eventos ordenadas por fecha (próximo primero)</w:t>
            </w:r>
          </w:p>
          <w:p>
            <w:pPr>
              <w:pStyle w:val="ListParagraph"/>
              <w:numPr>
                <w:ilvl w:val="0"/>
                <w:numId w:val="2"/>
              </w:numPr>
              <w:spacing w:before="25" w:after="25"/>
            </w:pPr>
            <w:r>
              <w:rPr>
                <w:rFonts w:ascii="Arial" w:cs="Arial" w:eastAsia="Arial" w:hAnsi="Arial"/>
                <w:color w:val="1C1C1C"/>
                <w:sz w:val="20"/>
                <w:szCs w:val="20"/>
              </w:rPr>
              <w:t xml:space="preserve">Cada card: imagen, nombre, tipo, fecha y hora, lugar, descripción breve, botón de inscripción</w:t>
            </w:r>
          </w:p>
          <w:p>
            <w:pPr>
              <w:pStyle w:val="ListParagraph"/>
              <w:numPr>
                <w:ilvl w:val="0"/>
                <w:numId w:val="2"/>
              </w:numPr>
              <w:spacing w:before="25" w:after="25"/>
            </w:pPr>
            <w:r>
              <w:rPr>
                <w:rFonts w:ascii="Arial" w:cs="Arial" w:eastAsia="Arial" w:hAnsi="Arial"/>
                <w:color w:val="1C1C1C"/>
                <w:sz w:val="20"/>
                <w:szCs w:val="20"/>
              </w:rPr>
              <w:t xml:space="preserve">Lógica de botón por nivel y tipo:</w:t>
            </w:r>
          </w:p>
          <w:p>
            <w:pPr>
              <w:pStyle w:val="ListParagraph"/>
              <w:numPr>
                <w:ilvl w:val="0"/>
                <w:numId w:val="2"/>
              </w:numPr>
              <w:spacing w:before="25" w:after="25"/>
            </w:pPr>
            <w:r>
              <w:rPr>
                <w:rFonts w:ascii="Arial" w:cs="Arial" w:eastAsia="Arial" w:hAnsi="Arial"/>
                <w:color w:val="1C1C1C"/>
                <w:sz w:val="20"/>
                <w:szCs w:val="20"/>
              </w:rPr>
              <w:t xml:space="preserve">· Evento gratuito: todos se pueden inscribir → confirmación directa</w:t>
            </w:r>
          </w:p>
          <w:p>
            <w:pPr>
              <w:pStyle w:val="ListParagraph"/>
              <w:numPr>
                <w:ilvl w:val="0"/>
                <w:numId w:val="2"/>
              </w:numPr>
              <w:spacing w:before="25" w:after="25"/>
            </w:pPr>
            <w:r>
              <w:rPr>
                <w:rFonts w:ascii="Arial" w:cs="Arial" w:eastAsia="Arial" w:hAnsi="Arial"/>
                <w:color w:val="1C1C1C"/>
                <w:sz w:val="20"/>
                <w:szCs w:val="20"/>
              </w:rPr>
              <w:t xml:space="preserve">· Evento pago abierto (N0): 'Accedé como Miembro' → upgrade</w:t>
            </w:r>
          </w:p>
          <w:p>
            <w:pPr>
              <w:pStyle w:val="ListParagraph"/>
              <w:numPr>
                <w:ilvl w:val="0"/>
                <w:numId w:val="2"/>
              </w:numPr>
              <w:spacing w:before="25" w:after="25"/>
            </w:pPr>
            <w:r>
              <w:rPr>
                <w:rFonts w:ascii="Arial" w:cs="Arial" w:eastAsia="Arial" w:hAnsi="Arial"/>
                <w:color w:val="1C1C1C"/>
                <w:sz w:val="20"/>
                <w:szCs w:val="20"/>
              </w:rPr>
              <w:t xml:space="preserve">· Evento pago abierto (N1): 'Inscribirme' → link Tiendup pago on demand</w:t>
            </w:r>
          </w:p>
          <w:p>
            <w:pPr>
              <w:pStyle w:val="ListParagraph"/>
              <w:numPr>
                <w:ilvl w:val="0"/>
                <w:numId w:val="2"/>
              </w:numPr>
              <w:spacing w:before="25" w:after="25"/>
            </w:pPr>
            <w:r>
              <w:rPr>
                <w:rFonts w:ascii="Arial" w:cs="Arial" w:eastAsia="Arial" w:hAnsi="Arial"/>
                <w:color w:val="1C1C1C"/>
                <w:sz w:val="20"/>
                <w:szCs w:val="20"/>
              </w:rPr>
              <w:t xml:space="preserve">· Evento privado (N1): puede ver la card pero no inscribirse</w:t>
            </w:r>
          </w:p>
          <w:p>
            <w:pPr>
              <w:pStyle w:val="ListParagraph"/>
              <w:numPr>
                <w:ilvl w:val="0"/>
                <w:numId w:val="2"/>
              </w:numPr>
              <w:spacing w:before="25" w:after="25"/>
            </w:pPr>
            <w:r>
              <w:rPr>
                <w:rFonts w:ascii="Arial" w:cs="Arial" w:eastAsia="Arial" w:hAnsi="Arial"/>
                <w:color w:val="1C1C1C"/>
                <w:sz w:val="20"/>
                <w:szCs w:val="20"/>
              </w:rPr>
              <w:t xml:space="preserve">· Evento incluido N2: 'Inscribirme' → confirmación directa sin pago</w:t>
            </w:r>
          </w:p>
          <w:p>
            <w:pPr>
              <w:pStyle w:val="ListParagraph"/>
              <w:numPr>
                <w:ilvl w:val="0"/>
                <w:numId w:val="2"/>
              </w:numPr>
              <w:spacing w:before="25" w:after="25"/>
            </w:pPr>
            <w:r>
              <w:rPr>
                <w:rFonts w:ascii="Arial" w:cs="Arial" w:eastAsia="Arial" w:hAnsi="Arial"/>
                <w:color w:val="1C1C1C"/>
                <w:sz w:val="20"/>
                <w:szCs w:val="20"/>
              </w:rPr>
              <w:t xml:space="preserve">· Evento con costo adicional N2: botón con precio → link Tiendup</w:t>
            </w:r>
          </w:p>
          <w:p>
            <w:pPr>
              <w:pStyle w:val="ListParagraph"/>
              <w:numPr>
                <w:ilvl w:val="0"/>
                <w:numId w:val="2"/>
              </w:numPr>
              <w:spacing w:before="25" w:after="25"/>
            </w:pPr>
            <w:r>
              <w:rPr>
                <w:rFonts w:ascii="Arial" w:cs="Arial" w:eastAsia="Arial" w:hAnsi="Arial"/>
                <w:color w:val="1C1C1C"/>
                <w:sz w:val="20"/>
                <w:szCs w:val="20"/>
              </w:rPr>
              <w:t xml:space="preserve">Admin: campo para marcar cada evento como gratuito / pago abierto / privado / incluido N2 / costo adicional N2</w:t>
            </w:r>
          </w:p>
          <w:p>
            <w:pPr>
              <w:pStyle w:val="ListParagraph"/>
              <w:numPr>
                <w:ilvl w:val="0"/>
                <w:numId w:val="2"/>
              </w:numPr>
              <w:spacing w:before="25" w:after="25"/>
            </w:pPr>
            <w:r>
              <w:rPr>
                <w:rFonts w:ascii="Arial" w:cs="Arial" w:eastAsia="Arial" w:hAnsi="Arial"/>
                <w:color w:val="1C1C1C"/>
                <w:sz w:val="20"/>
                <w:szCs w:val="20"/>
              </w:rPr>
              <w:t xml:space="preserve">Campo de aforo máximo y contador de inscriptos</w:t>
            </w:r>
          </w:p>
          <w:p>
            <w:pPr>
              <w:pStyle w:val="ListParagraph"/>
              <w:numPr>
                <w:ilvl w:val="0"/>
                <w:numId w:val="2"/>
              </w:numPr>
              <w:spacing w:before="25" w:after="25"/>
            </w:pPr>
            <w:r>
              <w:rPr>
                <w:rFonts w:ascii="Arial" w:cs="Arial" w:eastAsia="Arial" w:hAnsi="Arial"/>
                <w:color w:val="1C1C1C"/>
                <w:sz w:val="20"/>
                <w:szCs w:val="20"/>
              </w:rPr>
              <w:t xml:space="preserve">Eventos pasados no aparecen en la lista principal</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La lógica de botón es correcta para los 5 casos de acceso</w:t>
            </w:r>
          </w:p>
          <w:p>
            <w:pPr>
              <w:pStyle w:val="ListParagraph"/>
              <w:numPr>
                <w:ilvl w:val="0"/>
                <w:numId w:val="2"/>
              </w:numPr>
              <w:spacing w:before="25" w:after="25"/>
            </w:pPr>
            <w:r>
              <w:rPr>
                <w:rFonts w:ascii="Arial" w:cs="Arial" w:eastAsia="Arial" w:hAnsi="Arial"/>
                <w:color w:val="1A7A4A"/>
                <w:sz w:val="20"/>
                <w:szCs w:val="20"/>
              </w:rPr>
              <w:t xml:space="preserve">N1 ve las cards de eventos privados pero el botón de inscripción está deshabilitado</w:t>
            </w:r>
          </w:p>
          <w:p>
            <w:pPr>
              <w:pStyle w:val="ListParagraph"/>
              <w:numPr>
                <w:ilvl w:val="0"/>
                <w:numId w:val="2"/>
              </w:numPr>
              <w:spacing w:before="25" w:after="25"/>
            </w:pPr>
            <w:r>
              <w:rPr>
                <w:rFonts w:ascii="Arial" w:cs="Arial" w:eastAsia="Arial" w:hAnsi="Arial"/>
                <w:color w:val="1A7A4A"/>
                <w:sz w:val="20"/>
                <w:szCs w:val="20"/>
              </w:rPr>
              <w:t xml:space="preserve">El link a Tiendup abre en navegador externo</w:t>
            </w:r>
          </w:p>
          <w:p>
            <w:pPr>
              <w:pStyle w:val="ListParagraph"/>
              <w:numPr>
                <w:ilvl w:val="0"/>
                <w:numId w:val="2"/>
              </w:numPr>
              <w:spacing w:before="25" w:after="25"/>
            </w:pPr>
            <w:r>
              <w:rPr>
                <w:rFonts w:ascii="Arial" w:cs="Arial" w:eastAsia="Arial" w:hAnsi="Arial"/>
                <w:color w:val="1A7A4A"/>
                <w:sz w:val="20"/>
                <w:szCs w:val="20"/>
              </w:rPr>
              <w:t xml:space="preserve">El admin puede crear, editar y cancelar eventos desde el panel</w:t>
            </w:r>
          </w:p>
          <w:p>
            <w:pPr>
              <w:pStyle w:val="ListParagraph"/>
              <w:numPr>
                <w:ilvl w:val="0"/>
                <w:numId w:val="2"/>
              </w:numPr>
              <w:spacing w:before="25" w:after="25"/>
            </w:pPr>
            <w:r>
              <w:rPr>
                <w:rFonts w:ascii="Arial" w:cs="Arial" w:eastAsia="Arial" w:hAnsi="Arial"/>
                <w:color w:val="1A7A4A"/>
                <w:sz w:val="20"/>
                <w:szCs w:val="20"/>
              </w:rPr>
              <w:t xml:space="preserve">El contador de inscriptos se actualiza correctamente</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P06 — Contenido de Valor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P06 — Contenido de Valor</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Biblioteca de contenido disponible para todos los niveles. Incluye datos, gráficas, videos, notas y artículos. Generado por el equipo MC, asesores y miembros N1/N2. Es la sección que demuestra valor a usuarios Free y los convierte.</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Acceso completo para N0, N1 y N2. Sin restricciones en esta sección.</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Feed con filtros por tipo: Todo / Datos y gráficas / Videos / Notas y artículos</w:t>
            </w:r>
          </w:p>
          <w:p>
            <w:pPr>
              <w:pStyle w:val="ListParagraph"/>
              <w:numPr>
                <w:ilvl w:val="0"/>
                <w:numId w:val="2"/>
              </w:numPr>
              <w:spacing w:before="25" w:after="25"/>
            </w:pPr>
            <w:r>
              <w:rPr>
                <w:rFonts w:ascii="Arial" w:cs="Arial" w:eastAsia="Arial" w:hAnsi="Arial"/>
                <w:color w:val="1C1C1C"/>
                <w:sz w:val="20"/>
                <w:szCs w:val="20"/>
              </w:rPr>
              <w:t xml:space="preserve">Cada pieza: tipo (ícono), título, autor (MC / asesor / miembro), fecha, preview</w:t>
            </w:r>
          </w:p>
          <w:p>
            <w:pPr>
              <w:pStyle w:val="ListParagraph"/>
              <w:numPr>
                <w:ilvl w:val="0"/>
                <w:numId w:val="2"/>
              </w:numPr>
              <w:spacing w:before="25" w:after="25"/>
            </w:pPr>
            <w:r>
              <w:rPr>
                <w:rFonts w:ascii="Arial" w:cs="Arial" w:eastAsia="Arial" w:hAnsi="Arial"/>
                <w:color w:val="1C1C1C"/>
                <w:sz w:val="20"/>
                <w:szCs w:val="20"/>
              </w:rPr>
              <w:t xml:space="preserve">Al hacer clic: contenido completo en pantalla expandida</w:t>
            </w:r>
          </w:p>
          <w:p>
            <w:pPr>
              <w:pStyle w:val="ListParagraph"/>
              <w:numPr>
                <w:ilvl w:val="0"/>
                <w:numId w:val="2"/>
              </w:numPr>
              <w:spacing w:before="25" w:after="25"/>
            </w:pPr>
            <w:r>
              <w:rPr>
                <w:rFonts w:ascii="Arial" w:cs="Arial" w:eastAsia="Arial" w:hAnsi="Arial"/>
                <w:color w:val="1C1C1C"/>
                <w:sz w:val="20"/>
                <w:szCs w:val="20"/>
              </w:rPr>
              <w:t xml:space="preserve">Videos: reproductor embebido dentro de la app</w:t>
            </w:r>
          </w:p>
          <w:p>
            <w:pPr>
              <w:pStyle w:val="ListParagraph"/>
              <w:numPr>
                <w:ilvl w:val="0"/>
                <w:numId w:val="2"/>
              </w:numPr>
              <w:spacing w:before="25" w:after="25"/>
            </w:pPr>
            <w:r>
              <w:rPr>
                <w:rFonts w:ascii="Arial" w:cs="Arial" w:eastAsia="Arial" w:hAnsi="Arial"/>
                <w:color w:val="1C1C1C"/>
                <w:sz w:val="20"/>
                <w:szCs w:val="20"/>
              </w:rPr>
              <w:t xml:space="preserve">Documentos y notas: lector embebido o descarga según formato</w:t>
            </w:r>
          </w:p>
          <w:p>
            <w:pPr>
              <w:pStyle w:val="ListParagraph"/>
              <w:numPr>
                <w:ilvl w:val="0"/>
                <w:numId w:val="2"/>
              </w:numPr>
              <w:spacing w:before="25" w:after="25"/>
            </w:pPr>
            <w:r>
              <w:rPr>
                <w:rFonts w:ascii="Arial" w:cs="Arial" w:eastAsia="Arial" w:hAnsi="Arial"/>
                <w:color w:val="1C1C1C"/>
                <w:sz w:val="20"/>
                <w:szCs w:val="20"/>
              </w:rPr>
              <w:t xml:space="preserve">Admin y asesores (rol asesor) pueden publicar nuevo contenido</w:t>
            </w:r>
          </w:p>
          <w:p>
            <w:pPr>
              <w:pStyle w:val="ListParagraph"/>
              <w:numPr>
                <w:ilvl w:val="0"/>
                <w:numId w:val="2"/>
              </w:numPr>
              <w:spacing w:before="25" w:after="25"/>
            </w:pPr>
            <w:r>
              <w:rPr>
                <w:rFonts w:ascii="Arial" w:cs="Arial" w:eastAsia="Arial" w:hAnsi="Arial"/>
                <w:color w:val="1C1C1C"/>
                <w:sz w:val="20"/>
                <w:szCs w:val="20"/>
              </w:rPr>
              <w:t xml:space="preserve">Miembros N1 y N2 pueden publicar notas y artículos</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Todos los niveles acceden sin restricciones ni mensajes de upgrade</w:t>
            </w:r>
          </w:p>
          <w:p>
            <w:pPr>
              <w:pStyle w:val="ListParagraph"/>
              <w:numPr>
                <w:ilvl w:val="0"/>
                <w:numId w:val="2"/>
              </w:numPr>
              <w:spacing w:before="25" w:after="25"/>
            </w:pPr>
            <w:r>
              <w:rPr>
                <w:rFonts w:ascii="Arial" w:cs="Arial" w:eastAsia="Arial" w:hAnsi="Arial"/>
                <w:color w:val="1A7A4A"/>
                <w:sz w:val="20"/>
                <w:szCs w:val="20"/>
              </w:rPr>
              <w:t xml:space="preserve">Los filtros funcionan correctamente</w:t>
            </w:r>
          </w:p>
          <w:p>
            <w:pPr>
              <w:pStyle w:val="ListParagraph"/>
              <w:numPr>
                <w:ilvl w:val="0"/>
                <w:numId w:val="2"/>
              </w:numPr>
              <w:spacing w:before="25" w:after="25"/>
            </w:pPr>
            <w:r>
              <w:rPr>
                <w:rFonts w:ascii="Arial" w:cs="Arial" w:eastAsia="Arial" w:hAnsi="Arial"/>
                <w:color w:val="1A7A4A"/>
                <w:sz w:val="20"/>
                <w:szCs w:val="20"/>
              </w:rPr>
              <w:t xml:space="preserve">Los videos se reproducen dentro de la app sin redireccionar al navegador</w:t>
            </w:r>
          </w:p>
          <w:p>
            <w:pPr>
              <w:pStyle w:val="ListParagraph"/>
              <w:numPr>
                <w:ilvl w:val="0"/>
                <w:numId w:val="2"/>
              </w:numPr>
              <w:spacing w:before="25" w:after="25"/>
            </w:pPr>
            <w:r>
              <w:rPr>
                <w:rFonts w:ascii="Arial" w:cs="Arial" w:eastAsia="Arial" w:hAnsi="Arial"/>
                <w:color w:val="1A7A4A"/>
                <w:sz w:val="20"/>
                <w:szCs w:val="20"/>
              </w:rPr>
              <w:t xml:space="preserve">El contenido nuevo publicado por el admin aparece inmediatamente</w:t>
            </w:r>
          </w:p>
          <w:p>
            <w:pPr>
              <w:pStyle w:val="ListParagraph"/>
              <w:numPr>
                <w:ilvl w:val="0"/>
                <w:numId w:val="2"/>
              </w:numPr>
              <w:spacing w:before="25" w:after="25"/>
            </w:pPr>
            <w:r>
              <w:rPr>
                <w:rFonts w:ascii="Arial" w:cs="Arial" w:eastAsia="Arial" w:hAnsi="Arial"/>
                <w:color w:val="1A7A4A"/>
                <w:sz w:val="20"/>
                <w:szCs w:val="20"/>
              </w:rPr>
              <w:t xml:space="preserve">La sección es visualmente distinta al Muro en diseño y propósito</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P07 — Círculo Dorado (N2)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P07 — Círculo Dorado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Sección exclusiva N2. Contiene el Contenido VIP, la Silla de la Verdad, las Reuniones de la Comunidad y la Mesa de Alianzas. Para N0 y N1: pantalla de bloqueo con beneficios y upgrade. Es el mayor diferenciador del ecosistema y el principal argumento de venta del N2.</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N2 Premium: acceso completo a las 4 subsecciones. N0 y N1: pantalla de bloqueo con descripción de beneficios y botón de upgrade directo a Tiendup N2.</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SUBSECCIÓN 1 — Contenido VIP:</w:t>
            </w:r>
          </w:p>
          <w:p>
            <w:pPr>
              <w:pStyle w:val="ListParagraph"/>
              <w:numPr>
                <w:ilvl w:val="0"/>
                <w:numId w:val="2"/>
              </w:numPr>
              <w:spacing w:before="25" w:after="25"/>
            </w:pPr>
            <w:r>
              <w:rPr>
                <w:rFonts w:ascii="Arial" w:cs="Arial" w:eastAsia="Arial" w:hAnsi="Arial"/>
                <w:color w:val="1C1C1C"/>
                <w:sz w:val="20"/>
                <w:szCs w:val="20"/>
              </w:rPr>
              <w:t xml:space="preserve">· Documentos y guías descargables exclusivos N2</w:t>
            </w:r>
          </w:p>
          <w:p>
            <w:pPr>
              <w:pStyle w:val="ListParagraph"/>
              <w:numPr>
                <w:ilvl w:val="0"/>
                <w:numId w:val="2"/>
              </w:numPr>
              <w:spacing w:before="25" w:after="25"/>
            </w:pPr>
            <w:r>
              <w:rPr>
                <w:rFonts w:ascii="Arial" w:cs="Arial" w:eastAsia="Arial" w:hAnsi="Arial"/>
                <w:color w:val="1C1C1C"/>
                <w:sz w:val="20"/>
                <w:szCs w:val="20"/>
              </w:rPr>
              <w:t xml:space="preserve">· Contenido de asesores especializados solo para N2</w:t>
            </w:r>
          </w:p>
          <w:p>
            <w:pPr>
              <w:pStyle w:val="ListParagraph"/>
              <w:numPr>
                <w:ilvl w:val="0"/>
                <w:numId w:val="2"/>
              </w:numPr>
              <w:spacing w:before="25" w:after="25"/>
            </w:pPr>
            <w:r>
              <w:rPr>
                <w:rFonts w:ascii="Arial" w:cs="Arial" w:eastAsia="Arial" w:hAnsi="Arial"/>
                <w:color w:val="1C1C1C"/>
                <w:sz w:val="20"/>
                <w:szCs w:val="20"/>
              </w:rPr>
              <w:t xml:space="preserve">SUBSECCIÓN 2 — Silla de la Verdad:</w:t>
            </w:r>
          </w:p>
          <w:p>
            <w:pPr>
              <w:pStyle w:val="ListParagraph"/>
              <w:numPr>
                <w:ilvl w:val="0"/>
                <w:numId w:val="2"/>
              </w:numPr>
              <w:spacing w:before="25" w:after="25"/>
            </w:pPr>
            <w:r>
              <w:rPr>
                <w:rFonts w:ascii="Arial" w:cs="Arial" w:eastAsia="Arial" w:hAnsi="Arial"/>
                <w:color w:val="1C1C1C"/>
                <w:sz w:val="20"/>
                <w:szCs w:val="20"/>
              </w:rPr>
              <w:t xml:space="preserve">· Descripción del formato: sesión grupal de feedback entre pares</w:t>
            </w:r>
          </w:p>
          <w:p>
            <w:pPr>
              <w:pStyle w:val="ListParagraph"/>
              <w:numPr>
                <w:ilvl w:val="0"/>
                <w:numId w:val="2"/>
              </w:numPr>
              <w:spacing w:before="25" w:after="25"/>
            </w:pPr>
            <w:r>
              <w:rPr>
                <w:rFonts w:ascii="Arial" w:cs="Arial" w:eastAsia="Arial" w:hAnsi="Arial"/>
                <w:color w:val="1C1C1C"/>
                <w:sz w:val="20"/>
                <w:szCs w:val="20"/>
              </w:rPr>
              <w:t xml:space="preserve">· Calendario de próximas sesiones con inscripción incluida para N2</w:t>
            </w:r>
          </w:p>
          <w:p>
            <w:pPr>
              <w:pStyle w:val="ListParagraph"/>
              <w:numPr>
                <w:ilvl w:val="0"/>
                <w:numId w:val="2"/>
              </w:numPr>
              <w:spacing w:before="25" w:after="25"/>
            </w:pPr>
            <w:r>
              <w:rPr>
                <w:rFonts w:ascii="Arial" w:cs="Arial" w:eastAsia="Arial" w:hAnsi="Arial"/>
                <w:color w:val="1C1C1C"/>
                <w:sz w:val="20"/>
                <w:szCs w:val="20"/>
              </w:rPr>
              <w:t xml:space="preserve">· Historial de sesiones anteriores (resumen o grabación)</w:t>
            </w:r>
          </w:p>
          <w:p>
            <w:pPr>
              <w:pStyle w:val="ListParagraph"/>
              <w:numPr>
                <w:ilvl w:val="0"/>
                <w:numId w:val="2"/>
              </w:numPr>
              <w:spacing w:before="25" w:after="25"/>
            </w:pPr>
            <w:r>
              <w:rPr>
                <w:rFonts w:ascii="Arial" w:cs="Arial" w:eastAsia="Arial" w:hAnsi="Arial"/>
                <w:color w:val="1C1C1C"/>
                <w:sz w:val="20"/>
                <w:szCs w:val="20"/>
              </w:rPr>
              <w:t xml:space="preserve">SUBSECCIÓN 3 — Reuniones de la Comunidad:</w:t>
            </w:r>
          </w:p>
          <w:p>
            <w:pPr>
              <w:pStyle w:val="ListParagraph"/>
              <w:numPr>
                <w:ilvl w:val="0"/>
                <w:numId w:val="2"/>
              </w:numPr>
              <w:spacing w:before="25" w:after="25"/>
            </w:pPr>
            <w:r>
              <w:rPr>
                <w:rFonts w:ascii="Arial" w:cs="Arial" w:eastAsia="Arial" w:hAnsi="Arial"/>
                <w:color w:val="1C1C1C"/>
                <w:sz w:val="20"/>
                <w:szCs w:val="20"/>
              </w:rPr>
              <w:t xml:space="preserve">· Espacio de encuentros grupales exclusivos N2 (presenciales y virtuales)</w:t>
            </w:r>
          </w:p>
          <w:p>
            <w:pPr>
              <w:pStyle w:val="ListParagraph"/>
              <w:numPr>
                <w:ilvl w:val="0"/>
                <w:numId w:val="2"/>
              </w:numPr>
              <w:spacing w:before="25" w:after="25"/>
            </w:pPr>
            <w:r>
              <w:rPr>
                <w:rFonts w:ascii="Arial" w:cs="Arial" w:eastAsia="Arial" w:hAnsi="Arial"/>
                <w:color w:val="1C1C1C"/>
                <w:sz w:val="20"/>
                <w:szCs w:val="20"/>
              </w:rPr>
              <w:t xml:space="preserve">· Calendario de próximas reuniones con inscripción incluida para N2</w:t>
            </w:r>
          </w:p>
          <w:p>
            <w:pPr>
              <w:pStyle w:val="ListParagraph"/>
              <w:numPr>
                <w:ilvl w:val="0"/>
                <w:numId w:val="2"/>
              </w:numPr>
              <w:spacing w:before="25" w:after="25"/>
            </w:pPr>
            <w:r>
              <w:rPr>
                <w:rFonts w:ascii="Arial" w:cs="Arial" w:eastAsia="Arial" w:hAnsi="Arial"/>
                <w:color w:val="1C1C1C"/>
                <w:sz w:val="20"/>
                <w:szCs w:val="20"/>
              </w:rPr>
              <w:t xml:space="preserve">· Historial de reuniones anteriores</w:t>
            </w:r>
          </w:p>
          <w:p>
            <w:pPr>
              <w:pStyle w:val="ListParagraph"/>
              <w:numPr>
                <w:ilvl w:val="0"/>
                <w:numId w:val="2"/>
              </w:numPr>
              <w:spacing w:before="25" w:after="25"/>
            </w:pPr>
            <w:r>
              <w:rPr>
                <w:rFonts w:ascii="Arial" w:cs="Arial" w:eastAsia="Arial" w:hAnsi="Arial"/>
                <w:color w:val="1C1C1C"/>
                <w:sz w:val="20"/>
                <w:szCs w:val="20"/>
              </w:rPr>
              <w:t xml:space="preserve">SUBSECCIÓN 4 — Mesa de Alianzas:</w:t>
            </w:r>
          </w:p>
          <w:p>
            <w:pPr>
              <w:pStyle w:val="ListParagraph"/>
              <w:numPr>
                <w:ilvl w:val="0"/>
                <w:numId w:val="2"/>
              </w:numPr>
              <w:spacing w:before="25" w:after="25"/>
            </w:pPr>
            <w:r>
              <w:rPr>
                <w:rFonts w:ascii="Arial" w:cs="Arial" w:eastAsia="Arial" w:hAnsi="Arial"/>
                <w:color w:val="1C1C1C"/>
                <w:sz w:val="20"/>
                <w:szCs w:val="20"/>
              </w:rPr>
              <w:t xml:space="preserve">· Feed exclusivo N2 con publicaciones de oportunidades B2B estratégicas</w:t>
            </w:r>
          </w:p>
          <w:p>
            <w:pPr>
              <w:pStyle w:val="ListParagraph"/>
              <w:numPr>
                <w:ilvl w:val="0"/>
                <w:numId w:val="2"/>
              </w:numPr>
              <w:spacing w:before="25" w:after="25"/>
            </w:pPr>
            <w:r>
              <w:rPr>
                <w:rFonts w:ascii="Arial" w:cs="Arial" w:eastAsia="Arial" w:hAnsi="Arial"/>
                <w:color w:val="1C1C1C"/>
                <w:sz w:val="20"/>
                <w:szCs w:val="20"/>
              </w:rPr>
              <w:t xml:space="preserve">· Tipos: Joint venture / Capacidad operativa / Búsqueda de socio</w:t>
            </w:r>
          </w:p>
          <w:p>
            <w:pPr>
              <w:pStyle w:val="ListParagraph"/>
              <w:numPr>
                <w:ilvl w:val="0"/>
                <w:numId w:val="2"/>
              </w:numPr>
              <w:spacing w:before="25" w:after="25"/>
            </w:pPr>
            <w:r>
              <w:rPr>
                <w:rFonts w:ascii="Arial" w:cs="Arial" w:eastAsia="Arial" w:hAnsi="Arial"/>
                <w:color w:val="1C1C1C"/>
                <w:sz w:val="20"/>
                <w:szCs w:val="20"/>
              </w:rPr>
              <w:t xml:space="preserve">· Regla Anti-Humo visible: 'Propuestas concretas. Sin autopromoción ni spam.'</w:t>
            </w:r>
          </w:p>
          <w:p>
            <w:pPr>
              <w:pStyle w:val="ListParagraph"/>
              <w:numPr>
                <w:ilvl w:val="0"/>
                <w:numId w:val="2"/>
              </w:numPr>
              <w:spacing w:before="25" w:after="25"/>
            </w:pPr>
            <w:r>
              <w:rPr>
                <w:rFonts w:ascii="Arial" w:cs="Arial" w:eastAsia="Arial" w:hAnsi="Arial"/>
                <w:color w:val="1C1C1C"/>
                <w:sz w:val="20"/>
                <w:szCs w:val="20"/>
              </w:rPr>
              <w:t xml:space="preserve">· Botón '+' para nueva publicación (solo N2)</w:t>
            </w:r>
          </w:p>
          <w:p>
            <w:pPr>
              <w:pStyle w:val="ListParagraph"/>
              <w:numPr>
                <w:ilvl w:val="0"/>
                <w:numId w:val="2"/>
              </w:numPr>
              <w:spacing w:before="25" w:after="25"/>
            </w:pPr>
            <w:r>
              <w:rPr>
                <w:rFonts w:ascii="Arial" w:cs="Arial" w:eastAsia="Arial" w:hAnsi="Arial"/>
                <w:color w:val="1C1C1C"/>
                <w:sz w:val="20"/>
                <w:szCs w:val="20"/>
              </w:rPr>
              <w:t xml:space="preserve">· Formato: tipo de propuesta + descripción concreta + forma de contacto</w:t>
            </w:r>
          </w:p>
          <w:p>
            <w:pPr>
              <w:pStyle w:val="ListParagraph"/>
              <w:numPr>
                <w:ilvl w:val="0"/>
                <w:numId w:val="2"/>
              </w:numPr>
              <w:spacing w:before="25" w:after="25"/>
            </w:pPr>
            <w:r>
              <w:rPr>
                <w:rFonts w:ascii="Arial" w:cs="Arial" w:eastAsia="Arial" w:hAnsi="Arial"/>
                <w:color w:val="1C1C1C"/>
                <w:sz w:val="20"/>
                <w:szCs w:val="20"/>
              </w:rPr>
              <w:t xml:space="preserve">PANTALLA DE BLOQUEO (N0 y N1):</w:t>
            </w:r>
          </w:p>
          <w:p>
            <w:pPr>
              <w:pStyle w:val="ListParagraph"/>
              <w:numPr>
                <w:ilvl w:val="0"/>
                <w:numId w:val="2"/>
              </w:numPr>
              <w:spacing w:before="25" w:after="25"/>
            </w:pPr>
            <w:r>
              <w:rPr>
                <w:rFonts w:ascii="Arial" w:cs="Arial" w:eastAsia="Arial" w:hAnsi="Arial"/>
                <w:color w:val="1C1C1C"/>
                <w:sz w:val="20"/>
                <w:szCs w:val="20"/>
              </w:rPr>
              <w:t xml:space="preserve">· Título: 'Círculo Dorado Premium'</w:t>
            </w:r>
          </w:p>
          <w:p>
            <w:pPr>
              <w:pStyle w:val="ListParagraph"/>
              <w:numPr>
                <w:ilvl w:val="0"/>
                <w:numId w:val="2"/>
              </w:numPr>
              <w:spacing w:before="25" w:after="25"/>
            </w:pPr>
            <w:r>
              <w:rPr>
                <w:rFonts w:ascii="Arial" w:cs="Arial" w:eastAsia="Arial" w:hAnsi="Arial"/>
                <w:color w:val="1C1C1C"/>
                <w:sz w:val="20"/>
                <w:szCs w:val="20"/>
              </w:rPr>
              <w:t xml:space="preserve">· 3 beneficios principales resumidos</w:t>
            </w:r>
          </w:p>
          <w:p>
            <w:pPr>
              <w:pStyle w:val="ListParagraph"/>
              <w:numPr>
                <w:ilvl w:val="0"/>
                <w:numId w:val="2"/>
              </w:numPr>
              <w:spacing w:before="25" w:after="25"/>
            </w:pPr>
            <w:r>
              <w:rPr>
                <w:rFonts w:ascii="Arial" w:cs="Arial" w:eastAsia="Arial" w:hAnsi="Arial"/>
                <w:color w:val="1C1C1C"/>
                <w:sz w:val="20"/>
                <w:szCs w:val="20"/>
              </w:rPr>
              <w:t xml:space="preserve">· Botón: 'Quiero ser Premium' → link Tiendup N2</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N2 accede a las 4 subsecciones sin restricciones</w:t>
            </w:r>
          </w:p>
          <w:p>
            <w:pPr>
              <w:pStyle w:val="ListParagraph"/>
              <w:numPr>
                <w:ilvl w:val="0"/>
                <w:numId w:val="2"/>
              </w:numPr>
              <w:spacing w:before="25" w:after="25"/>
            </w:pPr>
            <w:r>
              <w:rPr>
                <w:rFonts w:ascii="Arial" w:cs="Arial" w:eastAsia="Arial" w:hAnsi="Arial"/>
                <w:color w:val="1A7A4A"/>
                <w:sz w:val="20"/>
                <w:szCs w:val="20"/>
              </w:rPr>
              <w:t xml:space="preserve">N0 y N1 ven la pantalla de bloqueo — NUNCA el contenido</w:t>
            </w:r>
          </w:p>
          <w:p>
            <w:pPr>
              <w:pStyle w:val="ListParagraph"/>
              <w:numPr>
                <w:ilvl w:val="0"/>
                <w:numId w:val="2"/>
              </w:numPr>
              <w:spacing w:before="25" w:after="25"/>
            </w:pPr>
            <w:r>
              <w:rPr>
                <w:rFonts w:ascii="Arial" w:cs="Arial" w:eastAsia="Arial" w:hAnsi="Arial"/>
                <w:color w:val="1A7A4A"/>
                <w:sz w:val="20"/>
                <w:szCs w:val="20"/>
              </w:rPr>
              <w:t xml:space="preserve">La Mesa de Alianzas muestra el aviso Anti-Humo antes del feed</w:t>
            </w:r>
          </w:p>
          <w:p>
            <w:pPr>
              <w:pStyle w:val="ListParagraph"/>
              <w:numPr>
                <w:ilvl w:val="0"/>
                <w:numId w:val="2"/>
              </w:numPr>
              <w:spacing w:before="25" w:after="25"/>
            </w:pPr>
            <w:r>
              <w:rPr>
                <w:rFonts w:ascii="Arial" w:cs="Arial" w:eastAsia="Arial" w:hAnsi="Arial"/>
                <w:color w:val="1A7A4A"/>
                <w:sz w:val="20"/>
                <w:szCs w:val="20"/>
              </w:rPr>
              <w:t xml:space="preserve">El botón '+' en Mesa de Alianzas solo aparece para N2</w:t>
            </w:r>
          </w:p>
          <w:p>
            <w:pPr>
              <w:pStyle w:val="ListParagraph"/>
              <w:numPr>
                <w:ilvl w:val="0"/>
                <w:numId w:val="2"/>
              </w:numPr>
              <w:spacing w:before="25" w:after="25"/>
            </w:pPr>
            <w:r>
              <w:rPr>
                <w:rFonts w:ascii="Arial" w:cs="Arial" w:eastAsia="Arial" w:hAnsi="Arial"/>
                <w:color w:val="1A7A4A"/>
                <w:sz w:val="20"/>
                <w:szCs w:val="20"/>
              </w:rPr>
              <w:t xml:space="preserve">Las publicaciones de la Mesa de Alianzas son independientes del Muro general</w:t>
            </w:r>
          </w:p>
          <w:p>
            <w:pPr>
              <w:pStyle w:val="ListParagraph"/>
              <w:numPr>
                <w:ilvl w:val="0"/>
                <w:numId w:val="2"/>
              </w:numPr>
              <w:spacing w:before="25" w:after="25"/>
            </w:pPr>
            <w:r>
              <w:rPr>
                <w:rFonts w:ascii="Arial" w:cs="Arial" w:eastAsia="Arial" w:hAnsi="Arial"/>
                <w:color w:val="1A7A4A"/>
                <w:sz w:val="20"/>
                <w:szCs w:val="20"/>
              </w:rPr>
              <w:t xml:space="preserve">El Círculo Dorado aparece como 'Círculo Dorado' en toda la interfaz (no 'Círculo Interno')</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P08 — Botón de Emergencia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P08 — Botón de Emergencia</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Acceso exclusivo N2 a consultoría urgente 1:1. Sección separada en el menú. Al activar, genera un mensaje de WhatsApp pre-armado al equipo MC con los datos de la solicitud.</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N2 Premium: acceso completo. N0 y N1: sección no visible en la navegación.</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Descripción del servicio: '¿Necesitás criterio externo urgente? Activá tu Botón de Emergencia.'</w:t>
            </w:r>
          </w:p>
          <w:p>
            <w:pPr>
              <w:pStyle w:val="ListParagraph"/>
              <w:numPr>
                <w:ilvl w:val="0"/>
                <w:numId w:val="2"/>
              </w:numPr>
              <w:spacing w:before="25" w:after="25"/>
            </w:pPr>
            <w:r>
              <w:rPr>
                <w:rFonts w:ascii="Arial" w:cs="Arial" w:eastAsia="Arial" w:hAnsi="Arial"/>
                <w:color w:val="1C1C1C"/>
                <w:sz w:val="20"/>
                <w:szCs w:val="20"/>
              </w:rPr>
              <w:t xml:space="preserve">Formulario de solicitud:</w:t>
            </w:r>
          </w:p>
          <w:p>
            <w:pPr>
              <w:pStyle w:val="ListParagraph"/>
              <w:numPr>
                <w:ilvl w:val="0"/>
                <w:numId w:val="2"/>
              </w:numPr>
              <w:spacing w:before="25" w:after="25"/>
            </w:pPr>
            <w:r>
              <w:rPr>
                <w:rFonts w:ascii="Arial" w:cs="Arial" w:eastAsia="Arial" w:hAnsi="Arial"/>
                <w:color w:val="1C1C1C"/>
                <w:sz w:val="20"/>
                <w:szCs w:val="20"/>
              </w:rPr>
              <w:t xml:space="preserve">· Área (selector): Comercial / Operativo / Financiero / Equipo / Estratégico / Otro</w:t>
            </w:r>
          </w:p>
          <w:p>
            <w:pPr>
              <w:pStyle w:val="ListParagraph"/>
              <w:numPr>
                <w:ilvl w:val="0"/>
                <w:numId w:val="2"/>
              </w:numPr>
              <w:spacing w:before="25" w:after="25"/>
            </w:pPr>
            <w:r>
              <w:rPr>
                <w:rFonts w:ascii="Arial" w:cs="Arial" w:eastAsia="Arial" w:hAnsi="Arial"/>
                <w:color w:val="1C1C1C"/>
                <w:sz w:val="20"/>
                <w:szCs w:val="20"/>
              </w:rPr>
              <w:t xml:space="preserve">· Descripción breve del problema (texto, máximo 300 caracteres)</w:t>
            </w:r>
          </w:p>
          <w:p>
            <w:pPr>
              <w:pStyle w:val="ListParagraph"/>
              <w:numPr>
                <w:ilvl w:val="0"/>
                <w:numId w:val="2"/>
              </w:numPr>
              <w:spacing w:before="25" w:after="25"/>
            </w:pPr>
            <w:r>
              <w:rPr>
                <w:rFonts w:ascii="Arial" w:cs="Arial" w:eastAsia="Arial" w:hAnsi="Arial"/>
                <w:color w:val="1C1C1C"/>
                <w:sz w:val="20"/>
                <w:szCs w:val="20"/>
              </w:rPr>
              <w:t xml:space="preserve">· Disponibilidad horaria (texto libre)</w:t>
            </w:r>
          </w:p>
          <w:p>
            <w:pPr>
              <w:pStyle w:val="ListParagraph"/>
              <w:numPr>
                <w:ilvl w:val="0"/>
                <w:numId w:val="2"/>
              </w:numPr>
              <w:spacing w:before="25" w:after="25"/>
            </w:pPr>
            <w:r>
              <w:rPr>
                <w:rFonts w:ascii="Arial" w:cs="Arial" w:eastAsia="Arial" w:hAnsi="Arial"/>
                <w:color w:val="1C1C1C"/>
                <w:sz w:val="20"/>
                <w:szCs w:val="20"/>
              </w:rPr>
              <w:t xml:space="preserve">Botón de envío: 'Activar Emergencia'</w:t>
            </w:r>
          </w:p>
          <w:p>
            <w:pPr>
              <w:pStyle w:val="ListParagraph"/>
              <w:numPr>
                <w:ilvl w:val="0"/>
                <w:numId w:val="2"/>
              </w:numPr>
              <w:spacing w:before="25" w:after="25"/>
            </w:pPr>
            <w:r>
              <w:rPr>
                <w:rFonts w:ascii="Arial" w:cs="Arial" w:eastAsia="Arial" w:hAnsi="Arial"/>
                <w:color w:val="1C1C1C"/>
                <w:sz w:val="20"/>
                <w:szCs w:val="20"/>
              </w:rPr>
              <w:t xml:space="preserve">Al enviar: mensaje de WhatsApp pre-armado al número del equipo MC con los datos</w:t>
            </w:r>
          </w:p>
          <w:p>
            <w:pPr>
              <w:pStyle w:val="ListParagraph"/>
              <w:numPr>
                <w:ilvl w:val="0"/>
                <w:numId w:val="2"/>
              </w:numPr>
              <w:spacing w:before="25" w:after="25"/>
            </w:pPr>
            <w:r>
              <w:rPr>
                <w:rFonts w:ascii="Arial" w:cs="Arial" w:eastAsia="Arial" w:hAnsi="Arial"/>
                <w:color w:val="1C1C1C"/>
                <w:sz w:val="20"/>
                <w:szCs w:val="20"/>
              </w:rPr>
              <w:t xml:space="preserve">Confirmación en pantalla: 'Tu solicitud fue enviada. El equipo te contactará en las próximas 2 horas hábiles.'</w:t>
            </w:r>
          </w:p>
          <w:p>
            <w:pPr>
              <w:pStyle w:val="ListParagraph"/>
              <w:numPr>
                <w:ilvl w:val="0"/>
                <w:numId w:val="2"/>
              </w:numPr>
              <w:spacing w:before="25" w:after="25"/>
            </w:pPr>
            <w:r>
              <w:rPr>
                <w:rFonts w:ascii="Arial" w:cs="Arial" w:eastAsia="Arial" w:hAnsi="Arial"/>
                <w:color w:val="1C1C1C"/>
                <w:sz w:val="20"/>
                <w:szCs w:val="20"/>
              </w:rPr>
              <w:t xml:space="preserve">Historial de emergencias anteriores del usuario</w:t>
            </w:r>
          </w:p>
          <w:p>
            <w:pPr>
              <w:pStyle w:val="ListParagraph"/>
              <w:numPr>
                <w:ilvl w:val="0"/>
                <w:numId w:val="2"/>
              </w:numPr>
              <w:spacing w:before="25" w:after="25"/>
            </w:pPr>
            <w:r>
              <w:rPr>
                <w:rFonts w:ascii="Arial" w:cs="Arial" w:eastAsia="Arial" w:hAnsi="Arial"/>
                <w:color w:val="1C1C1C"/>
                <w:sz w:val="20"/>
                <w:szCs w:val="20"/>
              </w:rPr>
              <w:t xml:space="preserve">Límite: 1 emergencia activa por vez — si hay una abierta, el botón muestra estado pendiente</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La sección NO aparece en la navegación para N0 y N1</w:t>
            </w:r>
          </w:p>
          <w:p>
            <w:pPr>
              <w:pStyle w:val="ListParagraph"/>
              <w:numPr>
                <w:ilvl w:val="0"/>
                <w:numId w:val="2"/>
              </w:numPr>
              <w:spacing w:before="25" w:after="25"/>
            </w:pPr>
            <w:r>
              <w:rPr>
                <w:rFonts w:ascii="Arial" w:cs="Arial" w:eastAsia="Arial" w:hAnsi="Arial"/>
                <w:color w:val="1A7A4A"/>
                <w:sz w:val="20"/>
                <w:szCs w:val="20"/>
              </w:rPr>
              <w:t xml:space="preserve">El formulario valida área y descripción antes de enviar</w:t>
            </w:r>
          </w:p>
          <w:p>
            <w:pPr>
              <w:pStyle w:val="ListParagraph"/>
              <w:numPr>
                <w:ilvl w:val="0"/>
                <w:numId w:val="2"/>
              </w:numPr>
              <w:spacing w:before="25" w:after="25"/>
            </w:pPr>
            <w:r>
              <w:rPr>
                <w:rFonts w:ascii="Arial" w:cs="Arial" w:eastAsia="Arial" w:hAnsi="Arial"/>
                <w:color w:val="1A7A4A"/>
                <w:sz w:val="20"/>
                <w:szCs w:val="20"/>
              </w:rPr>
              <w:t xml:space="preserve">El mensaje de WhatsApp se genera correctamente con los datos del formulario</w:t>
            </w:r>
          </w:p>
          <w:p>
            <w:pPr>
              <w:pStyle w:val="ListParagraph"/>
              <w:numPr>
                <w:ilvl w:val="0"/>
                <w:numId w:val="2"/>
              </w:numPr>
              <w:spacing w:before="25" w:after="25"/>
            </w:pPr>
            <w:r>
              <w:rPr>
                <w:rFonts w:ascii="Arial" w:cs="Arial" w:eastAsia="Arial" w:hAnsi="Arial"/>
                <w:color w:val="1A7A4A"/>
                <w:sz w:val="20"/>
                <w:szCs w:val="20"/>
              </w:rPr>
              <w:t xml:space="preserve">La confirmación aparece inmediatamente después del envío</w:t>
            </w:r>
          </w:p>
          <w:p>
            <w:pPr>
              <w:pStyle w:val="ListParagraph"/>
              <w:numPr>
                <w:ilvl w:val="0"/>
                <w:numId w:val="2"/>
              </w:numPr>
              <w:spacing w:before="25" w:after="25"/>
            </w:pPr>
            <w:r>
              <w:rPr>
                <w:rFonts w:ascii="Arial" w:cs="Arial" w:eastAsia="Arial" w:hAnsi="Arial"/>
                <w:color w:val="1A7A4A"/>
                <w:sz w:val="20"/>
                <w:szCs w:val="20"/>
              </w:rPr>
              <w:t xml:space="preserve">El historial muestra las solicitudes anteriores del usuario</w:t>
            </w:r>
          </w:p>
          <w:p>
            <w:pPr>
              <w:pStyle w:val="ListParagraph"/>
              <w:numPr>
                <w:ilvl w:val="0"/>
                <w:numId w:val="2"/>
              </w:numPr>
              <w:spacing w:before="25" w:after="25"/>
            </w:pPr>
            <w:r>
              <w:rPr>
                <w:rFonts w:ascii="Arial" w:cs="Arial" w:eastAsia="Arial" w:hAnsi="Arial"/>
                <w:color w:val="1A7A4A"/>
                <w:sz w:val="20"/>
                <w:szCs w:val="20"/>
              </w:rPr>
              <w:t xml:space="preserve">El límite de 1 emergencia activa funciona correctamente</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P09 — Mi Perfil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P09 — Mi Perfil</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Pantalla personal del usuario. Visible solo para el propio usuario y el equipo MC. El resultado del test es visible para el usuario + opción de solicitar PDF. El historial de eventos es visible solo para MC. El usuario puede editar todos los campos editables.</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Solo el dueño del perfil y el equipo MC (admin). Ningún otro usuario puede ver el perfil de otro.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DATOS EDITABLES:</w:t>
            </w:r>
          </w:p>
          <w:p>
            <w:pPr>
              <w:pStyle w:val="ListParagraph"/>
              <w:numPr>
                <w:ilvl w:val="0"/>
                <w:numId w:val="2"/>
              </w:numPr>
              <w:spacing w:before="25" w:after="25"/>
            </w:pPr>
            <w:r>
              <w:rPr>
                <w:rFonts w:ascii="Arial" w:cs="Arial" w:eastAsia="Arial" w:hAnsi="Arial"/>
                <w:color w:val="1C1C1C"/>
                <w:sz w:val="20"/>
                <w:szCs w:val="20"/>
              </w:rPr>
              <w:t xml:space="preserve">· Foto de perfil (upload de imagen)</w:t>
            </w:r>
          </w:p>
          <w:p>
            <w:pPr>
              <w:pStyle w:val="ListParagraph"/>
              <w:numPr>
                <w:ilvl w:val="0"/>
                <w:numId w:val="2"/>
              </w:numPr>
              <w:spacing w:before="25" w:after="25"/>
            </w:pPr>
            <w:r>
              <w:rPr>
                <w:rFonts w:ascii="Arial" w:cs="Arial" w:eastAsia="Arial" w:hAnsi="Arial"/>
                <w:color w:val="1C1C1C"/>
                <w:sz w:val="20"/>
                <w:szCs w:val="20"/>
              </w:rPr>
              <w:t xml:space="preserve">· Nombre y apellido</w:t>
            </w:r>
          </w:p>
          <w:p>
            <w:pPr>
              <w:pStyle w:val="ListParagraph"/>
              <w:numPr>
                <w:ilvl w:val="0"/>
                <w:numId w:val="2"/>
              </w:numPr>
              <w:spacing w:before="25" w:after="25"/>
            </w:pPr>
            <w:r>
              <w:rPr>
                <w:rFonts w:ascii="Arial" w:cs="Arial" w:eastAsia="Arial" w:hAnsi="Arial"/>
                <w:color w:val="1C1C1C"/>
                <w:sz w:val="20"/>
                <w:szCs w:val="20"/>
              </w:rPr>
              <w:t xml:space="preserve">· Nickname</w:t>
            </w:r>
          </w:p>
          <w:p>
            <w:pPr>
              <w:pStyle w:val="ListParagraph"/>
              <w:numPr>
                <w:ilvl w:val="0"/>
                <w:numId w:val="2"/>
              </w:numPr>
              <w:spacing w:before="25" w:after="25"/>
            </w:pPr>
            <w:r>
              <w:rPr>
                <w:rFonts w:ascii="Arial" w:cs="Arial" w:eastAsia="Arial" w:hAnsi="Arial"/>
                <w:color w:val="1C1C1C"/>
                <w:sz w:val="20"/>
                <w:szCs w:val="20"/>
              </w:rPr>
              <w:t xml:space="preserve">· Empresa y cargo</w:t>
            </w:r>
          </w:p>
          <w:p>
            <w:pPr>
              <w:pStyle w:val="ListParagraph"/>
              <w:numPr>
                <w:ilvl w:val="0"/>
                <w:numId w:val="2"/>
              </w:numPr>
              <w:spacing w:before="25" w:after="25"/>
            </w:pPr>
            <w:r>
              <w:rPr>
                <w:rFonts w:ascii="Arial" w:cs="Arial" w:eastAsia="Arial" w:hAnsi="Arial"/>
                <w:color w:val="1C1C1C"/>
                <w:sz w:val="20"/>
                <w:szCs w:val="20"/>
              </w:rPr>
              <w:t xml:space="preserve">· Ciudad</w:t>
            </w:r>
          </w:p>
          <w:p>
            <w:pPr>
              <w:pStyle w:val="ListParagraph"/>
              <w:numPr>
                <w:ilvl w:val="0"/>
                <w:numId w:val="2"/>
              </w:numPr>
              <w:spacing w:before="25" w:after="25"/>
            </w:pPr>
            <w:r>
              <w:rPr>
                <w:rFonts w:ascii="Arial" w:cs="Arial" w:eastAsia="Arial" w:hAnsi="Arial"/>
                <w:color w:val="1C1C1C"/>
                <w:sz w:val="20"/>
                <w:szCs w:val="20"/>
              </w:rPr>
              <w:t xml:space="preserve">· Industria o sector</w:t>
            </w:r>
          </w:p>
          <w:p>
            <w:pPr>
              <w:pStyle w:val="ListParagraph"/>
              <w:numPr>
                <w:ilvl w:val="0"/>
                <w:numId w:val="2"/>
              </w:numPr>
              <w:spacing w:before="25" w:after="25"/>
            </w:pPr>
            <w:r>
              <w:rPr>
                <w:rFonts w:ascii="Arial" w:cs="Arial" w:eastAsia="Arial" w:hAnsi="Arial"/>
                <w:color w:val="1C1C1C"/>
                <w:sz w:val="20"/>
                <w:szCs w:val="20"/>
              </w:rPr>
              <w:t xml:space="preserve">· Sitio web (URL)</w:t>
            </w:r>
          </w:p>
          <w:p>
            <w:pPr>
              <w:pStyle w:val="ListParagraph"/>
              <w:numPr>
                <w:ilvl w:val="0"/>
                <w:numId w:val="2"/>
              </w:numPr>
              <w:spacing w:before="25" w:after="25"/>
            </w:pPr>
            <w:r>
              <w:rPr>
                <w:rFonts w:ascii="Arial" w:cs="Arial" w:eastAsia="Arial" w:hAnsi="Arial"/>
                <w:color w:val="1C1C1C"/>
                <w:sz w:val="20"/>
                <w:szCs w:val="20"/>
              </w:rPr>
              <w:t xml:space="preserve">· LinkedIn (URL)</w:t>
            </w:r>
          </w:p>
          <w:p>
            <w:pPr>
              <w:pStyle w:val="ListParagraph"/>
              <w:numPr>
                <w:ilvl w:val="0"/>
                <w:numId w:val="2"/>
              </w:numPr>
              <w:spacing w:before="25" w:after="25"/>
            </w:pPr>
            <w:r>
              <w:rPr>
                <w:rFonts w:ascii="Arial" w:cs="Arial" w:eastAsia="Arial" w:hAnsi="Arial"/>
                <w:color w:val="1C1C1C"/>
                <w:sz w:val="20"/>
                <w:szCs w:val="20"/>
              </w:rPr>
              <w:t xml:space="preserve">· WhatsApp (visible solo para MC, no para otros usuarios)</w:t>
            </w:r>
          </w:p>
          <w:p>
            <w:pPr>
              <w:pStyle w:val="ListParagraph"/>
              <w:numPr>
                <w:ilvl w:val="0"/>
                <w:numId w:val="2"/>
              </w:numPr>
              <w:spacing w:before="25" w:after="25"/>
            </w:pPr>
            <w:r>
              <w:rPr>
                <w:rFonts w:ascii="Arial" w:cs="Arial" w:eastAsia="Arial" w:hAnsi="Arial"/>
                <w:color w:val="1C1C1C"/>
                <w:sz w:val="20"/>
                <w:szCs w:val="20"/>
              </w:rPr>
              <w:t xml:space="preserve">· Email (identificador único — editable con confirmación por email)</w:t>
            </w:r>
          </w:p>
          <w:p>
            <w:pPr>
              <w:pStyle w:val="ListParagraph"/>
              <w:numPr>
                <w:ilvl w:val="0"/>
                <w:numId w:val="2"/>
              </w:numPr>
              <w:spacing w:before="25" w:after="25"/>
            </w:pPr>
            <w:r>
              <w:rPr>
                <w:rFonts w:ascii="Arial" w:cs="Arial" w:eastAsia="Arial" w:hAnsi="Arial"/>
                <w:color w:val="1C1C1C"/>
                <w:sz w:val="20"/>
                <w:szCs w:val="20"/>
              </w:rPr>
              <w:t xml:space="preserve">DATOS INFORMATIVOS (no editables por el usuario):</w:t>
            </w:r>
          </w:p>
          <w:p>
            <w:pPr>
              <w:pStyle w:val="ListParagraph"/>
              <w:numPr>
                <w:ilvl w:val="0"/>
                <w:numId w:val="2"/>
              </w:numPr>
              <w:spacing w:before="25" w:after="25"/>
            </w:pPr>
            <w:r>
              <w:rPr>
                <w:rFonts w:ascii="Arial" w:cs="Arial" w:eastAsia="Arial" w:hAnsi="Arial"/>
                <w:color w:val="1C1C1C"/>
                <w:sz w:val="20"/>
                <w:szCs w:val="20"/>
              </w:rPr>
              <w:t xml:space="preserve">· Nivel de membresía actual (badge)</w:t>
            </w:r>
          </w:p>
          <w:p>
            <w:pPr>
              <w:pStyle w:val="ListParagraph"/>
              <w:numPr>
                <w:ilvl w:val="0"/>
                <w:numId w:val="2"/>
              </w:numPr>
              <w:spacing w:before="25" w:after="25"/>
            </w:pPr>
            <w:r>
              <w:rPr>
                <w:rFonts w:ascii="Arial" w:cs="Arial" w:eastAsia="Arial" w:hAnsi="Arial"/>
                <w:color w:val="1C1C1C"/>
                <w:sz w:val="20"/>
                <w:szCs w:val="20"/>
              </w:rPr>
              <w:t xml:space="preserve">· Fecha de ingreso a la comunidad</w:t>
            </w:r>
          </w:p>
          <w:p>
            <w:pPr>
              <w:pStyle w:val="ListParagraph"/>
              <w:numPr>
                <w:ilvl w:val="0"/>
                <w:numId w:val="2"/>
              </w:numPr>
              <w:spacing w:before="25" w:after="25"/>
            </w:pPr>
            <w:r>
              <w:rPr>
                <w:rFonts w:ascii="Arial" w:cs="Arial" w:eastAsia="Arial" w:hAnsi="Arial"/>
                <w:color w:val="1C1C1C"/>
                <w:sz w:val="20"/>
                <w:szCs w:val="20"/>
              </w:rPr>
              <w:t xml:space="preserve">· Historial de eventos asistidos (solo visible para MC, no para el usuario)</w:t>
            </w:r>
          </w:p>
          <w:p>
            <w:pPr>
              <w:pStyle w:val="ListParagraph"/>
              <w:numPr>
                <w:ilvl w:val="0"/>
                <w:numId w:val="2"/>
              </w:numPr>
              <w:spacing w:before="25" w:after="25"/>
            </w:pPr>
            <w:r>
              <w:rPr>
                <w:rFonts w:ascii="Arial" w:cs="Arial" w:eastAsia="Arial" w:hAnsi="Arial"/>
                <w:color w:val="1C1C1C"/>
                <w:sz w:val="20"/>
                <w:szCs w:val="20"/>
              </w:rPr>
              <w:t xml:space="preserve">· Resultado del test: visible para el propio usuario + opción 'Solicitar PDF' que envía el resultado por mensajería interna al equipo MC</w:t>
            </w:r>
          </w:p>
          <w:p>
            <w:pPr>
              <w:pStyle w:val="ListParagraph"/>
              <w:numPr>
                <w:ilvl w:val="0"/>
                <w:numId w:val="2"/>
              </w:numPr>
              <w:spacing w:before="25" w:after="25"/>
            </w:pPr>
            <w:r>
              <w:rPr>
                <w:rFonts w:ascii="Arial" w:cs="Arial" w:eastAsia="Arial" w:hAnsi="Arial"/>
                <w:color w:val="1C1C1C"/>
                <w:sz w:val="20"/>
                <w:szCs w:val="20"/>
              </w:rPr>
              <w:t xml:space="preserve">TESTS ADICIONALES (opcionales, disponibles para N0, N1 y N2):</w:t>
            </w:r>
          </w:p>
          <w:p>
            <w:pPr>
              <w:pStyle w:val="ListParagraph"/>
              <w:numPr>
                <w:ilvl w:val="0"/>
                <w:numId w:val="2"/>
              </w:numPr>
              <w:spacing w:before="25" w:after="25"/>
            </w:pPr>
            <w:r>
              <w:rPr>
                <w:rFonts w:ascii="Arial" w:cs="Arial" w:eastAsia="Arial" w:hAnsi="Arial"/>
                <w:color w:val="1C1C1C"/>
                <w:sz w:val="20"/>
                <w:szCs w:val="20"/>
              </w:rPr>
              <w:t xml:space="preserve">· Test B: '¿Qué tipo de liderazgo tenés?' (si no lo hizo en el registro)</w:t>
            </w:r>
          </w:p>
          <w:p>
            <w:pPr>
              <w:pStyle w:val="ListParagraph"/>
              <w:numPr>
                <w:ilvl w:val="0"/>
                <w:numId w:val="2"/>
              </w:numPr>
              <w:spacing w:before="25" w:after="25"/>
            </w:pPr>
            <w:r>
              <w:rPr>
                <w:rFonts w:ascii="Arial" w:cs="Arial" w:eastAsia="Arial" w:hAnsi="Arial"/>
                <w:color w:val="1C1C1C"/>
                <w:sz w:val="20"/>
                <w:szCs w:val="20"/>
              </w:rPr>
              <w:t xml:space="preserve">· Test C: FODA personal y de proyecto</w:t>
            </w:r>
          </w:p>
          <w:p>
            <w:pPr>
              <w:pStyle w:val="ListParagraph"/>
              <w:numPr>
                <w:ilvl w:val="0"/>
                <w:numId w:val="2"/>
              </w:numPr>
              <w:spacing w:before="25" w:after="25"/>
            </w:pPr>
            <w:r>
              <w:rPr>
                <w:rFonts w:ascii="Arial" w:cs="Arial" w:eastAsia="Arial" w:hAnsi="Arial"/>
                <w:color w:val="1C1C1C"/>
                <w:sz w:val="20"/>
                <w:szCs w:val="20"/>
              </w:rPr>
              <w:t xml:space="preserve">GESTIÓN DE MEMBRESÍA:</w:t>
            </w:r>
          </w:p>
          <w:p>
            <w:pPr>
              <w:pStyle w:val="ListParagraph"/>
              <w:numPr>
                <w:ilvl w:val="0"/>
                <w:numId w:val="2"/>
              </w:numPr>
              <w:spacing w:before="25" w:after="25"/>
            </w:pPr>
            <w:r>
              <w:rPr>
                <w:rFonts w:ascii="Arial" w:cs="Arial" w:eastAsia="Arial" w:hAnsi="Arial"/>
                <w:color w:val="1C1C1C"/>
                <w:sz w:val="20"/>
                <w:szCs w:val="20"/>
              </w:rPr>
              <w:t xml:space="preserve">· Nivel actual con fecha de próxima renovación</w:t>
            </w:r>
          </w:p>
          <w:p>
            <w:pPr>
              <w:pStyle w:val="ListParagraph"/>
              <w:numPr>
                <w:ilvl w:val="0"/>
                <w:numId w:val="2"/>
              </w:numPr>
              <w:spacing w:before="25" w:after="25"/>
            </w:pPr>
            <w:r>
              <w:rPr>
                <w:rFonts w:ascii="Arial" w:cs="Arial" w:eastAsia="Arial" w:hAnsi="Arial"/>
                <w:color w:val="1C1C1C"/>
                <w:sz w:val="20"/>
                <w:szCs w:val="20"/>
              </w:rPr>
              <w:t xml:space="preserve">· Historial de pagos (fecha, monto, nivel)</w:t>
            </w:r>
          </w:p>
          <w:p>
            <w:pPr>
              <w:pStyle w:val="ListParagraph"/>
              <w:numPr>
                <w:ilvl w:val="0"/>
                <w:numId w:val="2"/>
              </w:numPr>
              <w:spacing w:before="25" w:after="25"/>
            </w:pPr>
            <w:r>
              <w:rPr>
                <w:rFonts w:ascii="Arial" w:cs="Arial" w:eastAsia="Arial" w:hAnsi="Arial"/>
                <w:color w:val="1C1C1C"/>
                <w:sz w:val="20"/>
                <w:szCs w:val="20"/>
              </w:rPr>
              <w:t xml:space="preserve">· Botón de upgrade → link a Tiendup</w:t>
            </w:r>
          </w:p>
          <w:p>
            <w:pPr>
              <w:pStyle w:val="ListParagraph"/>
              <w:numPr>
                <w:ilvl w:val="0"/>
                <w:numId w:val="2"/>
              </w:numPr>
              <w:spacing w:before="25" w:after="25"/>
            </w:pPr>
            <w:r>
              <w:rPr>
                <w:rFonts w:ascii="Arial" w:cs="Arial" w:eastAsia="Arial" w:hAnsi="Arial"/>
                <w:color w:val="1C1C1C"/>
                <w:sz w:val="20"/>
                <w:szCs w:val="20"/>
              </w:rPr>
              <w:t xml:space="preserve">· Botón de cancelación de membresía (con pantalla de confirmación)</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El perfil solo es accesible para el dueño — cualquier otro usuario recibe error 403</w:t>
            </w:r>
          </w:p>
          <w:p>
            <w:pPr>
              <w:pStyle w:val="ListParagraph"/>
              <w:numPr>
                <w:ilvl w:val="0"/>
                <w:numId w:val="2"/>
              </w:numPr>
              <w:spacing w:before="25" w:after="25"/>
            </w:pPr>
            <w:r>
              <w:rPr>
                <w:rFonts w:ascii="Arial" w:cs="Arial" w:eastAsia="Arial" w:hAnsi="Arial"/>
                <w:color w:val="1A7A4A"/>
                <w:sz w:val="20"/>
                <w:szCs w:val="20"/>
              </w:rPr>
              <w:t xml:space="preserve">Los campos editables se guardan correctamente. Los no editables solo los puede cambiar el admin.</w:t>
            </w:r>
          </w:p>
          <w:p>
            <w:pPr>
              <w:pStyle w:val="ListParagraph"/>
              <w:numPr>
                <w:ilvl w:val="0"/>
                <w:numId w:val="2"/>
              </w:numPr>
              <w:spacing w:before="25" w:after="25"/>
            </w:pPr>
            <w:r>
              <w:rPr>
                <w:rFonts w:ascii="Arial" w:cs="Arial" w:eastAsia="Arial" w:hAnsi="Arial"/>
                <w:color w:val="1A7A4A"/>
                <w:sz w:val="20"/>
                <w:szCs w:val="20"/>
              </w:rPr>
              <w:t xml:space="preserve">El email requiere confirmación por email antes de actualizarse</w:t>
            </w:r>
          </w:p>
          <w:p>
            <w:pPr>
              <w:pStyle w:val="ListParagraph"/>
              <w:numPr>
                <w:ilvl w:val="0"/>
                <w:numId w:val="2"/>
              </w:numPr>
              <w:spacing w:before="25" w:after="25"/>
            </w:pPr>
            <w:r>
              <w:rPr>
                <w:rFonts w:ascii="Arial" w:cs="Arial" w:eastAsia="Arial" w:hAnsi="Arial"/>
                <w:color w:val="1A7A4A"/>
                <w:sz w:val="20"/>
                <w:szCs w:val="20"/>
              </w:rPr>
              <w:t xml:space="preserve">El resultado del test ES visible para el usuario en esta pantalla</w:t>
            </w:r>
          </w:p>
          <w:p>
            <w:pPr>
              <w:pStyle w:val="ListParagraph"/>
              <w:numPr>
                <w:ilvl w:val="0"/>
                <w:numId w:val="2"/>
              </w:numPr>
              <w:spacing w:before="25" w:after="25"/>
            </w:pPr>
            <w:r>
              <w:rPr>
                <w:rFonts w:ascii="Arial" w:cs="Arial" w:eastAsia="Arial" w:hAnsi="Arial"/>
                <w:color w:val="1A7A4A"/>
                <w:sz w:val="20"/>
                <w:szCs w:val="20"/>
              </w:rPr>
              <w:t xml:space="preserve">El botón 'Solicitar PDF' envía el resultado por mensajería interna al equipo MC</w:t>
            </w:r>
          </w:p>
          <w:p>
            <w:pPr>
              <w:pStyle w:val="ListParagraph"/>
              <w:numPr>
                <w:ilvl w:val="0"/>
                <w:numId w:val="2"/>
              </w:numPr>
              <w:spacing w:before="25" w:after="25"/>
            </w:pPr>
            <w:r>
              <w:rPr>
                <w:rFonts w:ascii="Arial" w:cs="Arial" w:eastAsia="Arial" w:hAnsi="Arial"/>
                <w:color w:val="1A7A4A"/>
                <w:sz w:val="20"/>
                <w:szCs w:val="20"/>
              </w:rPr>
              <w:t xml:space="preserve">El historial de eventos NO es visible para el usuario — solo para MC desde el admin</w:t>
            </w:r>
          </w:p>
          <w:p>
            <w:pPr>
              <w:pStyle w:val="ListParagraph"/>
              <w:numPr>
                <w:ilvl w:val="0"/>
                <w:numId w:val="2"/>
              </w:numPr>
              <w:spacing w:before="25" w:after="25"/>
            </w:pPr>
            <w:r>
              <w:rPr>
                <w:rFonts w:ascii="Arial" w:cs="Arial" w:eastAsia="Arial" w:hAnsi="Arial"/>
                <w:color w:val="1A7A4A"/>
                <w:sz w:val="20"/>
                <w:szCs w:val="20"/>
              </w:rPr>
              <w:t xml:space="preserve">Los tests B y C están disponibles para todos los niveles (N0, N1, N2)</w:t>
            </w:r>
          </w:p>
          <w:p>
            <w:pPr>
              <w:pStyle w:val="ListParagraph"/>
              <w:numPr>
                <w:ilvl w:val="0"/>
                <w:numId w:val="2"/>
              </w:numPr>
              <w:spacing w:before="25" w:after="25"/>
            </w:pPr>
            <w:r>
              <w:rPr>
                <w:rFonts w:ascii="Arial" w:cs="Arial" w:eastAsia="Arial" w:hAnsi="Arial"/>
                <w:color w:val="1A7A4A"/>
                <w:sz w:val="20"/>
                <w:szCs w:val="20"/>
              </w:rPr>
              <w:t xml:space="preserve">Los botones de upgrade y cancelación redirigen correctamente a Tiendup</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P10 — Panel de Administración y Control de Cobranza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20"/>
            </w:tcMar>
            <w:vAlign w:val="center"/>
          </w:tcPr>
          <w:p>
            <w:r>
              <w:rPr>
                <w:rFonts w:ascii="Arial" w:cs="Arial" w:eastAsia="Arial" w:hAnsi="Arial"/>
                <w:b/>
                <w:bCs/>
                <w:color w:val="FFFFFF"/>
                <w:sz w:val="18"/>
                <w:szCs w:val="18"/>
              </w:rPr>
              <w:t xml:space="preserve">PANTALLA</w:t>
            </w:r>
          </w:p>
        </w:tc>
        <w:tc>
          <w:tcPr>
            <w:tcW w:type="dxa" w:w="7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4"/>
                <w:szCs w:val="24"/>
              </w:rPr>
              <w:t xml:space="preserve">P10 — Panel de Administración y Control de Cobranza</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Descripción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Acceso exclusivo para el equipo MC con rol ADMIN. Dentro de la app y en panel web separado con las mismas funciones. Incluye 5 módulos: usuarios, contenido, eventos, métricas y cobranza. El sistema recibe webhooks activos de Tiendup que actualizan automáticamente los niveles y registran todos los movimientos de pago.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Acceso por nivel</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1C1C"/>
                <w:sz w:val="21"/>
                <w:szCs w:val="21"/>
              </w:rPr>
              <w:t xml:space="preserve">Solo usuarios con rol ADMIN. Doble acceso: dentro de la app y en panel web back-office con funciones idénticas.</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B3A5C"/>
                <w:sz w:val="20"/>
                <w:szCs w:val="20"/>
              </w:rPr>
              <w:t xml:space="preserve">Campos / Elementos</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C1C1C"/>
                <w:sz w:val="20"/>
                <w:szCs w:val="20"/>
              </w:rPr>
              <w:t xml:space="preserve">MÓDULO 1 — Gestión de usuarios:</w:t>
            </w:r>
          </w:p>
          <w:p>
            <w:pPr>
              <w:pStyle w:val="ListParagraph"/>
              <w:numPr>
                <w:ilvl w:val="0"/>
                <w:numId w:val="2"/>
              </w:numPr>
              <w:spacing w:before="25" w:after="25"/>
            </w:pPr>
            <w:r>
              <w:rPr>
                <w:rFonts w:ascii="Arial" w:cs="Arial" w:eastAsia="Arial" w:hAnsi="Arial"/>
                <w:color w:val="1C1C1C"/>
                <w:sz w:val="20"/>
                <w:szCs w:val="20"/>
              </w:rPr>
              <w:t xml:space="preserve">· Lista completa: nombre, email, nickname, nivel, fecha de registro, estado (activo/inactivo)</w:t>
            </w:r>
          </w:p>
          <w:p>
            <w:pPr>
              <w:pStyle w:val="ListParagraph"/>
              <w:numPr>
                <w:ilvl w:val="0"/>
                <w:numId w:val="2"/>
              </w:numPr>
              <w:spacing w:before="25" w:after="25"/>
            </w:pPr>
            <w:r>
              <w:rPr>
                <w:rFonts w:ascii="Arial" w:cs="Arial" w:eastAsia="Arial" w:hAnsi="Arial"/>
                <w:color w:val="1C1C1C"/>
                <w:sz w:val="20"/>
                <w:szCs w:val="20"/>
              </w:rPr>
              <w:t xml:space="preserve">· Buscador por nombre, email, nickname o nivel</w:t>
            </w:r>
          </w:p>
          <w:p>
            <w:pPr>
              <w:pStyle w:val="ListParagraph"/>
              <w:numPr>
                <w:ilvl w:val="0"/>
                <w:numId w:val="2"/>
              </w:numPr>
              <w:spacing w:before="25" w:after="25"/>
            </w:pPr>
            <w:r>
              <w:rPr>
                <w:rFonts w:ascii="Arial" w:cs="Arial" w:eastAsia="Arial" w:hAnsi="Arial"/>
                <w:color w:val="1C1C1C"/>
                <w:sz w:val="20"/>
                <w:szCs w:val="20"/>
              </w:rPr>
              <w:t xml:space="preserve">· Cambio manual de nivel con registro de quién hizo el cambio, nivel anterior, nivel nuevo, fecha y hora</w:t>
            </w:r>
          </w:p>
          <w:p>
            <w:pPr>
              <w:pStyle w:val="ListParagraph"/>
              <w:numPr>
                <w:ilvl w:val="0"/>
                <w:numId w:val="2"/>
              </w:numPr>
              <w:spacing w:before="25" w:after="25"/>
            </w:pPr>
            <w:r>
              <w:rPr>
                <w:rFonts w:ascii="Arial" w:cs="Arial" w:eastAsia="Arial" w:hAnsi="Arial"/>
                <w:color w:val="1C1C1C"/>
                <w:sz w:val="20"/>
                <w:szCs w:val="20"/>
              </w:rPr>
              <w:t xml:space="preserve">· Vista del perfil completo de cada usuario: datos, test, historial de eventos, historial de pagos</w:t>
            </w:r>
          </w:p>
          <w:p>
            <w:pPr>
              <w:pStyle w:val="ListParagraph"/>
              <w:numPr>
                <w:ilvl w:val="0"/>
                <w:numId w:val="2"/>
              </w:numPr>
              <w:spacing w:before="25" w:after="25"/>
            </w:pPr>
            <w:r>
              <w:rPr>
                <w:rFonts w:ascii="Arial" w:cs="Arial" w:eastAsia="Arial" w:hAnsi="Arial"/>
                <w:color w:val="1C1C1C"/>
                <w:sz w:val="20"/>
                <w:szCs w:val="20"/>
              </w:rPr>
              <w:t xml:space="preserve">· Activación y desactivación de cuentas</w:t>
            </w:r>
          </w:p>
          <w:p>
            <w:pPr>
              <w:pStyle w:val="ListParagraph"/>
              <w:numPr>
                <w:ilvl w:val="0"/>
                <w:numId w:val="2"/>
              </w:numPr>
              <w:spacing w:before="25" w:after="25"/>
            </w:pPr>
            <w:r>
              <w:rPr>
                <w:rFonts w:ascii="Arial" w:cs="Arial" w:eastAsia="Arial" w:hAnsi="Arial"/>
                <w:color w:val="1C1C1C"/>
                <w:sz w:val="20"/>
                <w:szCs w:val="20"/>
              </w:rPr>
              <w:t xml:space="preserve">· Exportación de lista de usuarios (CSV o Excel) o de un usuario en particular</w:t>
            </w:r>
          </w:p>
          <w:p>
            <w:pPr>
              <w:pStyle w:val="ListParagraph"/>
              <w:numPr>
                <w:ilvl w:val="0"/>
                <w:numId w:val="2"/>
              </w:numPr>
              <w:spacing w:before="25" w:after="25"/>
            </w:pPr>
            <w:r>
              <w:rPr>
                <w:rFonts w:ascii="Arial" w:cs="Arial" w:eastAsia="Arial" w:hAnsi="Arial"/>
                <w:color w:val="1C1C1C"/>
                <w:sz w:val="20"/>
                <w:szCs w:val="20"/>
              </w:rPr>
              <w:t xml:space="preserve">MÓDULO 2 — Gestión de contenido:</w:t>
            </w:r>
          </w:p>
          <w:p>
            <w:pPr>
              <w:pStyle w:val="ListParagraph"/>
              <w:numPr>
                <w:ilvl w:val="0"/>
                <w:numId w:val="2"/>
              </w:numPr>
              <w:spacing w:before="25" w:after="25"/>
            </w:pPr>
            <w:r>
              <w:rPr>
                <w:rFonts w:ascii="Arial" w:cs="Arial" w:eastAsia="Arial" w:hAnsi="Arial"/>
                <w:color w:val="1C1C1C"/>
                <w:sz w:val="20"/>
                <w:szCs w:val="20"/>
              </w:rPr>
              <w:t xml:space="preserve">· Publicación en todas las secciones (Muro, Contenido de Valor, Círculo Dorado)</w:t>
            </w:r>
          </w:p>
          <w:p>
            <w:pPr>
              <w:pStyle w:val="ListParagraph"/>
              <w:numPr>
                <w:ilvl w:val="0"/>
                <w:numId w:val="2"/>
              </w:numPr>
              <w:spacing w:before="25" w:after="25"/>
            </w:pPr>
            <w:r>
              <w:rPr>
                <w:rFonts w:ascii="Arial" w:cs="Arial" w:eastAsia="Arial" w:hAnsi="Arial"/>
                <w:color w:val="1C1C1C"/>
                <w:sz w:val="20"/>
                <w:szCs w:val="20"/>
              </w:rPr>
              <w:t xml:space="preserve">· Moderación del Muro: eliminación de publicaciones y respuestas sin aviso al usuario</w:t>
            </w:r>
          </w:p>
          <w:p>
            <w:pPr>
              <w:pStyle w:val="ListParagraph"/>
              <w:numPr>
                <w:ilvl w:val="0"/>
                <w:numId w:val="2"/>
              </w:numPr>
              <w:spacing w:before="25" w:after="25"/>
            </w:pPr>
            <w:r>
              <w:rPr>
                <w:rFonts w:ascii="Arial" w:cs="Arial" w:eastAsia="Arial" w:hAnsi="Arial"/>
                <w:color w:val="1C1C1C"/>
                <w:sz w:val="20"/>
                <w:szCs w:val="20"/>
              </w:rPr>
              <w:t xml:space="preserve">· Gestión de contenido VIP: subir documentos, videos, guías</w:t>
            </w:r>
          </w:p>
          <w:p>
            <w:pPr>
              <w:pStyle w:val="ListParagraph"/>
              <w:numPr>
                <w:ilvl w:val="0"/>
                <w:numId w:val="2"/>
              </w:numPr>
              <w:spacing w:before="25" w:after="25"/>
            </w:pPr>
            <w:r>
              <w:rPr>
                <w:rFonts w:ascii="Arial" w:cs="Arial" w:eastAsia="Arial" w:hAnsi="Arial"/>
                <w:color w:val="1C1C1C"/>
                <w:sz w:val="20"/>
                <w:szCs w:val="20"/>
              </w:rPr>
              <w:t xml:space="preserve">MÓDULO 3 — Gestión de eventos:</w:t>
            </w:r>
          </w:p>
          <w:p>
            <w:pPr>
              <w:pStyle w:val="ListParagraph"/>
              <w:numPr>
                <w:ilvl w:val="0"/>
                <w:numId w:val="2"/>
              </w:numPr>
              <w:spacing w:before="25" w:after="25"/>
            </w:pPr>
            <w:r>
              <w:rPr>
                <w:rFonts w:ascii="Arial" w:cs="Arial" w:eastAsia="Arial" w:hAnsi="Arial"/>
                <w:color w:val="1C1C1C"/>
                <w:sz w:val="20"/>
                <w:szCs w:val="20"/>
              </w:rPr>
              <w:t xml:space="preserve">· Crear evento: nombre, tipo, fecha, hora, lugar, descripción, imagen, aforo, tipo de acceso por nivel</w:t>
            </w:r>
          </w:p>
          <w:p>
            <w:pPr>
              <w:pStyle w:val="ListParagraph"/>
              <w:numPr>
                <w:ilvl w:val="0"/>
                <w:numId w:val="2"/>
              </w:numPr>
              <w:spacing w:before="25" w:after="25"/>
            </w:pPr>
            <w:r>
              <w:rPr>
                <w:rFonts w:ascii="Arial" w:cs="Arial" w:eastAsia="Arial" w:hAnsi="Arial"/>
                <w:color w:val="1C1C1C"/>
                <w:sz w:val="20"/>
                <w:szCs w:val="20"/>
              </w:rPr>
              <w:t xml:space="preserve">· Editar y cancelar eventos existentes</w:t>
            </w:r>
          </w:p>
          <w:p>
            <w:pPr>
              <w:pStyle w:val="ListParagraph"/>
              <w:numPr>
                <w:ilvl w:val="0"/>
                <w:numId w:val="2"/>
              </w:numPr>
              <w:spacing w:before="25" w:after="25"/>
            </w:pPr>
            <w:r>
              <w:rPr>
                <w:rFonts w:ascii="Arial" w:cs="Arial" w:eastAsia="Arial" w:hAnsi="Arial"/>
                <w:color w:val="1C1C1C"/>
                <w:sz w:val="20"/>
                <w:szCs w:val="20"/>
              </w:rPr>
              <w:t xml:space="preserve">· Ver lista de inscriptos por evento</w:t>
            </w:r>
          </w:p>
          <w:p>
            <w:pPr>
              <w:pStyle w:val="ListParagraph"/>
              <w:numPr>
                <w:ilvl w:val="0"/>
                <w:numId w:val="2"/>
              </w:numPr>
              <w:spacing w:before="25" w:after="25"/>
            </w:pPr>
            <w:r>
              <w:rPr>
                <w:rFonts w:ascii="Arial" w:cs="Arial" w:eastAsia="Arial" w:hAnsi="Arial"/>
                <w:color w:val="1C1C1C"/>
                <w:sz w:val="20"/>
                <w:szCs w:val="20"/>
              </w:rPr>
              <w:t xml:space="preserve">MÓDULO 4 — Reportes y métricas:</w:t>
            </w:r>
          </w:p>
          <w:p>
            <w:pPr>
              <w:pStyle w:val="ListParagraph"/>
              <w:numPr>
                <w:ilvl w:val="0"/>
                <w:numId w:val="2"/>
              </w:numPr>
              <w:spacing w:before="25" w:after="25"/>
            </w:pPr>
            <w:r>
              <w:rPr>
                <w:rFonts w:ascii="Arial" w:cs="Arial" w:eastAsia="Arial" w:hAnsi="Arial"/>
                <w:color w:val="1C1C1C"/>
                <w:sz w:val="20"/>
                <w:szCs w:val="20"/>
              </w:rPr>
              <w:t xml:space="preserve">· KPIs base: total por nivel, retención mensual, usuarios activos en 7 y 30 días, uso por sección, upgrades del período, asistencia a eventos</w:t>
            </w:r>
          </w:p>
          <w:p>
            <w:pPr>
              <w:pStyle w:val="ListParagraph"/>
              <w:numPr>
                <w:ilvl w:val="0"/>
                <w:numId w:val="2"/>
              </w:numPr>
              <w:spacing w:before="25" w:after="25"/>
            </w:pPr>
            <w:r>
              <w:rPr>
                <w:rFonts w:ascii="Arial" w:cs="Arial" w:eastAsia="Arial" w:hAnsi="Arial"/>
                <w:color w:val="1C1C1C"/>
                <w:sz w:val="20"/>
                <w:szCs w:val="20"/>
              </w:rPr>
              <w:t xml:space="preserve">· Capacidad de crear reportes y métricas on demand que queden guardados como fijos</w:t>
            </w:r>
          </w:p>
          <w:p>
            <w:pPr>
              <w:pStyle w:val="ListParagraph"/>
              <w:numPr>
                <w:ilvl w:val="0"/>
                <w:numId w:val="2"/>
              </w:numPr>
              <w:spacing w:before="25" w:after="25"/>
            </w:pPr>
            <w:r>
              <w:rPr>
                <w:rFonts w:ascii="Arial" w:cs="Arial" w:eastAsia="Arial" w:hAnsi="Arial"/>
                <w:color w:val="1C1C1C"/>
                <w:sz w:val="20"/>
                <w:szCs w:val="20"/>
              </w:rPr>
              <w:t xml:space="preserve">· Asistente por IA para consultas sobre los datos del ecosistema</w:t>
            </w:r>
          </w:p>
          <w:p>
            <w:pPr>
              <w:pStyle w:val="ListParagraph"/>
              <w:numPr>
                <w:ilvl w:val="0"/>
                <w:numId w:val="2"/>
              </w:numPr>
              <w:spacing w:before="25" w:after="25"/>
            </w:pPr>
            <w:r>
              <w:rPr>
                <w:rFonts w:ascii="Arial" w:cs="Arial" w:eastAsia="Arial" w:hAnsi="Arial"/>
                <w:color w:val="1C1C1C"/>
                <w:sz w:val="20"/>
                <w:szCs w:val="20"/>
              </w:rPr>
              <w:t xml:space="preserve">MÓDULO 5 — Control de Cobranza (NUEVO):</w:t>
            </w:r>
          </w:p>
          <w:p>
            <w:pPr>
              <w:pStyle w:val="ListParagraph"/>
              <w:numPr>
                <w:ilvl w:val="0"/>
                <w:numId w:val="2"/>
              </w:numPr>
              <w:spacing w:before="25" w:after="25"/>
            </w:pPr>
            <w:r>
              <w:rPr>
                <w:rFonts w:ascii="Arial" w:cs="Arial" w:eastAsia="Arial" w:hAnsi="Arial"/>
                <w:color w:val="1C1C1C"/>
                <w:sz w:val="20"/>
                <w:szCs w:val="20"/>
              </w:rPr>
              <w:t xml:space="preserve">· Integración activa con Tiendup via webhook: cada pago confirmado actualiza automáticamente el nivel del usuario</w:t>
            </w:r>
          </w:p>
          <w:p>
            <w:pPr>
              <w:pStyle w:val="ListParagraph"/>
              <w:numPr>
                <w:ilvl w:val="0"/>
                <w:numId w:val="2"/>
              </w:numPr>
              <w:spacing w:before="25" w:after="25"/>
            </w:pPr>
            <w:r>
              <w:rPr>
                <w:rFonts w:ascii="Arial" w:cs="Arial" w:eastAsia="Arial" w:hAnsi="Arial"/>
                <w:color w:val="1C1C1C"/>
                <w:sz w:val="20"/>
                <w:szCs w:val="20"/>
              </w:rPr>
              <w:t xml:space="preserve">· Lista general de movimientos: todos los pagos, upgrades, renovaciones, vencimientos y pagos fallidos con fecha, monto, usuario y tipo de movimiento</w:t>
            </w:r>
          </w:p>
          <w:p>
            <w:pPr>
              <w:pStyle w:val="ListParagraph"/>
              <w:numPr>
                <w:ilvl w:val="0"/>
                <w:numId w:val="2"/>
              </w:numPr>
              <w:spacing w:before="25" w:after="25"/>
            </w:pPr>
            <w:r>
              <w:rPr>
                <w:rFonts w:ascii="Arial" w:cs="Arial" w:eastAsia="Arial" w:hAnsi="Arial"/>
                <w:color w:val="1C1C1C"/>
                <w:sz w:val="20"/>
                <w:szCs w:val="20"/>
              </w:rPr>
              <w:t xml:space="preserve">· Filtros: por tipo de movimiento / por usuario / por período / por nivel</w:t>
            </w:r>
          </w:p>
          <w:p>
            <w:pPr>
              <w:pStyle w:val="ListParagraph"/>
              <w:numPr>
                <w:ilvl w:val="0"/>
                <w:numId w:val="2"/>
              </w:numPr>
              <w:spacing w:before="25" w:after="25"/>
            </w:pPr>
            <w:r>
              <w:rPr>
                <w:rFonts w:ascii="Arial" w:cs="Arial" w:eastAsia="Arial" w:hAnsi="Arial"/>
                <w:color w:val="1C1C1C"/>
                <w:sz w:val="20"/>
                <w:szCs w:val="20"/>
              </w:rPr>
              <w:t xml:space="preserve">· Perfil de cobranza por usuario: historial completo de todos sus movimientos desde el panel de gestión de usuarios</w:t>
            </w:r>
          </w:p>
          <w:p>
            <w:pPr>
              <w:pStyle w:val="ListParagraph"/>
              <w:numPr>
                <w:ilvl w:val="0"/>
                <w:numId w:val="2"/>
              </w:numPr>
              <w:spacing w:before="25" w:after="25"/>
            </w:pPr>
            <w:r>
              <w:rPr>
                <w:rFonts w:ascii="Arial" w:cs="Arial" w:eastAsia="Arial" w:hAnsi="Arial"/>
                <w:color w:val="1C1C1C"/>
                <w:sz w:val="20"/>
                <w:szCs w:val="20"/>
              </w:rPr>
              <w:t xml:space="preserve">· Baja automática: cuando vence una membresía sin renovación, el sistema baja el nivel a N0 automáticamente</w:t>
            </w:r>
          </w:p>
          <w:p>
            <w:pPr>
              <w:pStyle w:val="ListParagraph"/>
              <w:numPr>
                <w:ilvl w:val="0"/>
                <w:numId w:val="2"/>
              </w:numPr>
              <w:spacing w:before="25" w:after="25"/>
            </w:pPr>
            <w:r>
              <w:rPr>
                <w:rFonts w:ascii="Arial" w:cs="Arial" w:eastAsia="Arial" w:hAnsi="Arial"/>
                <w:color w:val="1C1C1C"/>
                <w:sz w:val="20"/>
                <w:szCs w:val="20"/>
              </w:rPr>
              <w:t xml:space="preserve">· Pagos fallidos y rechazados: se registran en el módulo con estado 'Fallido' + motivo si Tiendup lo provee</w:t>
            </w:r>
          </w:p>
          <w:p>
            <w:pPr>
              <w:pStyle w:val="ListParagraph"/>
              <w:numPr>
                <w:ilvl w:val="0"/>
                <w:numId w:val="2"/>
              </w:numPr>
              <w:spacing w:before="25" w:after="25"/>
            </w:pPr>
            <w:r>
              <w:rPr>
                <w:rFonts w:ascii="Arial" w:cs="Arial" w:eastAsia="Arial" w:hAnsi="Arial"/>
                <w:color w:val="1C1C1C"/>
                <w:sz w:val="20"/>
                <w:szCs w:val="20"/>
              </w:rPr>
              <w:t xml:space="preserve">· Alertas al admin: notificación push al admin cuando entra un pago, upgrade, baja o pago fallido</w:t>
            </w:r>
          </w:p>
          <w:p>
            <w:pPr>
              <w:pStyle w:val="ListParagraph"/>
              <w:numPr>
                <w:ilvl w:val="0"/>
                <w:numId w:val="2"/>
              </w:numPr>
              <w:spacing w:before="25" w:after="25"/>
            </w:pPr>
            <w:r>
              <w:rPr>
                <w:rFonts w:ascii="Arial" w:cs="Arial" w:eastAsia="Arial" w:hAnsi="Arial"/>
                <w:color w:val="1C1C1C"/>
                <w:sz w:val="20"/>
                <w:szCs w:val="20"/>
              </w:rPr>
              <w:t xml:space="preserve">· Opción de silenciar notificaciones por tipo o por período (modo no molestar)</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120"/>
            </w:tcMar>
          </w:tcPr>
          <w:p>
            <w:r>
              <w:rPr>
                <w:rFonts w:ascii="Arial" w:cs="Arial" w:eastAsia="Arial" w:hAnsi="Arial"/>
                <w:b/>
                <w:bCs/>
                <w:color w:val="1A7A4A"/>
                <w:sz w:val="20"/>
                <w:szCs w:val="20"/>
              </w:rPr>
              <w:t xml:space="preserve">Criterios de aceptación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pPr>
              <w:pStyle w:val="ListParagraph"/>
              <w:numPr>
                <w:ilvl w:val="0"/>
                <w:numId w:val="2"/>
              </w:numPr>
              <w:spacing w:before="25" w:after="25"/>
            </w:pPr>
            <w:r>
              <w:rPr>
                <w:rFonts w:ascii="Arial" w:cs="Arial" w:eastAsia="Arial" w:hAnsi="Arial"/>
                <w:color w:val="1A7A4A"/>
                <w:sz w:val="20"/>
                <w:szCs w:val="20"/>
              </w:rPr>
              <w:t xml:space="preserve">Solo usuarios con rol ADMIN pueden acceder — cualquier otro recibe error 403</w:t>
            </w:r>
          </w:p>
          <w:p>
            <w:pPr>
              <w:pStyle w:val="ListParagraph"/>
              <w:numPr>
                <w:ilvl w:val="0"/>
                <w:numId w:val="2"/>
              </w:numPr>
              <w:spacing w:before="25" w:after="25"/>
            </w:pPr>
            <w:r>
              <w:rPr>
                <w:rFonts w:ascii="Arial" w:cs="Arial" w:eastAsia="Arial" w:hAnsi="Arial"/>
                <w:color w:val="1A7A4A"/>
                <w:sz w:val="20"/>
                <w:szCs w:val="20"/>
              </w:rPr>
              <w:t xml:space="preserve">El webhook de Tiendup actualiza el nivel automáticamente al confirmarse el pago</w:t>
            </w:r>
          </w:p>
          <w:p>
            <w:pPr>
              <w:pStyle w:val="ListParagraph"/>
              <w:numPr>
                <w:ilvl w:val="0"/>
                <w:numId w:val="2"/>
              </w:numPr>
              <w:spacing w:before="25" w:after="25"/>
            </w:pPr>
            <w:r>
              <w:rPr>
                <w:rFonts w:ascii="Arial" w:cs="Arial" w:eastAsia="Arial" w:hAnsi="Arial"/>
                <w:color w:val="1A7A4A"/>
                <w:sz w:val="20"/>
                <w:szCs w:val="20"/>
              </w:rPr>
              <w:t xml:space="preserve">La baja automática por vencimiento ocurre dentro de las 24hs del vencimiento</w:t>
            </w:r>
          </w:p>
          <w:p>
            <w:pPr>
              <w:pStyle w:val="ListParagraph"/>
              <w:numPr>
                <w:ilvl w:val="0"/>
                <w:numId w:val="2"/>
              </w:numPr>
              <w:spacing w:before="25" w:after="25"/>
            </w:pPr>
            <w:r>
              <w:rPr>
                <w:rFonts w:ascii="Arial" w:cs="Arial" w:eastAsia="Arial" w:hAnsi="Arial"/>
                <w:color w:val="1A7A4A"/>
                <w:sz w:val="20"/>
                <w:szCs w:val="20"/>
              </w:rPr>
              <w:t xml:space="preserve">Todos los movimientos quedan registrados: pagos exitosos, fallidos, upgrades, bajas automáticas, cambios manuales</w:t>
            </w:r>
          </w:p>
          <w:p>
            <w:pPr>
              <w:pStyle w:val="ListParagraph"/>
              <w:numPr>
                <w:ilvl w:val="0"/>
                <w:numId w:val="2"/>
              </w:numPr>
              <w:spacing w:before="25" w:after="25"/>
            </w:pPr>
            <w:r>
              <w:rPr>
                <w:rFonts w:ascii="Arial" w:cs="Arial" w:eastAsia="Arial" w:hAnsi="Arial"/>
                <w:color w:val="1A7A4A"/>
                <w:sz w:val="20"/>
                <w:szCs w:val="20"/>
              </w:rPr>
              <w:t xml:space="preserve">El cambio de nivel es inmediato — el usuario lo ve en su próximo login + notificación push al usuario</w:t>
            </w:r>
          </w:p>
          <w:p>
            <w:pPr>
              <w:pStyle w:val="ListParagraph"/>
              <w:numPr>
                <w:ilvl w:val="0"/>
                <w:numId w:val="2"/>
              </w:numPr>
              <w:spacing w:before="25" w:after="25"/>
            </w:pPr>
            <w:r>
              <w:rPr>
                <w:rFonts w:ascii="Arial" w:cs="Arial" w:eastAsia="Arial" w:hAnsi="Arial"/>
                <w:color w:val="1A7A4A"/>
                <w:sz w:val="20"/>
                <w:szCs w:val="20"/>
              </w:rPr>
              <w:t xml:space="preserve">El log de cambios manuales registra: usuario, nivel anterior, nuevo, admin, fecha y hora</w:t>
            </w:r>
          </w:p>
          <w:p>
            <w:pPr>
              <w:pStyle w:val="ListParagraph"/>
              <w:numPr>
                <w:ilvl w:val="0"/>
                <w:numId w:val="2"/>
              </w:numPr>
              <w:spacing w:before="25" w:after="25"/>
            </w:pPr>
            <w:r>
              <w:rPr>
                <w:rFonts w:ascii="Arial" w:cs="Arial" w:eastAsia="Arial" w:hAnsi="Arial"/>
                <w:color w:val="1A7A4A"/>
                <w:sz w:val="20"/>
                <w:szCs w:val="20"/>
              </w:rPr>
              <w:t xml:space="preserve">Los reportes se calculan en tiempo real o con máximo 1 hora de lag</w:t>
            </w:r>
          </w:p>
          <w:p>
            <w:pPr>
              <w:pStyle w:val="ListParagraph"/>
              <w:numPr>
                <w:ilvl w:val="0"/>
                <w:numId w:val="2"/>
              </w:numPr>
              <w:spacing w:before="25" w:after="25"/>
            </w:pPr>
            <w:r>
              <w:rPr>
                <w:rFonts w:ascii="Arial" w:cs="Arial" w:eastAsia="Arial" w:hAnsi="Arial"/>
                <w:color w:val="1A7A4A"/>
                <w:sz w:val="20"/>
                <w:szCs w:val="20"/>
              </w:rPr>
              <w:t xml:space="preserve">La eliminación del Muro es inmediata y sin aviso al usuario</w:t>
            </w:r>
          </w:p>
          <w:p>
            <w:pPr>
              <w:pStyle w:val="ListParagraph"/>
              <w:numPr>
                <w:ilvl w:val="0"/>
                <w:numId w:val="2"/>
              </w:numPr>
              <w:spacing w:before="25" w:after="25"/>
            </w:pPr>
            <w:r>
              <w:rPr>
                <w:rFonts w:ascii="Arial" w:cs="Arial" w:eastAsia="Arial" w:hAnsi="Arial"/>
                <w:color w:val="1A7A4A"/>
                <w:sz w:val="20"/>
                <w:szCs w:val="20"/>
              </w:rPr>
              <w:t xml:space="preserve">El asistente por IA responde consultas sobre los datos del panel</w:t>
            </w:r>
          </w:p>
          <w:p>
            <w:pPr>
              <w:pStyle w:val="ListParagraph"/>
              <w:numPr>
                <w:ilvl w:val="0"/>
                <w:numId w:val="2"/>
              </w:numPr>
              <w:spacing w:before="25" w:after="25"/>
            </w:pPr>
            <w:r>
              <w:rPr>
                <w:rFonts w:ascii="Arial" w:cs="Arial" w:eastAsia="Arial" w:hAnsi="Arial"/>
                <w:color w:val="1A7A4A"/>
                <w:sz w:val="20"/>
                <w:szCs w:val="20"/>
              </w:rPr>
              <w:t xml:space="preserve">La exportación de usuarios genera un archivo descargable correctamente</w:t>
            </w:r>
          </w:p>
          <w:p>
            <w:pPr>
              <w:pStyle w:val="ListParagraph"/>
              <w:numPr>
                <w:ilvl w:val="0"/>
                <w:numId w:val="2"/>
              </w:numPr>
              <w:spacing w:before="25" w:after="25"/>
            </w:pPr>
            <w:r>
              <w:rPr>
                <w:rFonts w:ascii="Arial" w:cs="Arial" w:eastAsia="Arial" w:hAnsi="Arial"/>
                <w:color w:val="1A7A4A"/>
                <w:sz w:val="20"/>
                <w:szCs w:val="20"/>
              </w:rPr>
              <w:t xml:space="preserve">El panel web tiene las mismas funciones que la vista admin dentro de la app</w:t>
            </w:r>
          </w:p>
          <w:p>
            <w:pPr>
              <w:pStyle w:val="ListParagraph"/>
              <w:numPr>
                <w:ilvl w:val="0"/>
                <w:numId w:val="2"/>
              </w:numPr>
              <w:spacing w:before="25" w:after="25"/>
            </w:pPr>
            <w:r>
              <w:rPr>
                <w:rFonts w:ascii="Arial" w:cs="Arial" w:eastAsia="Arial" w:hAnsi="Arial"/>
                <w:color w:val="1A7A4A"/>
                <w:sz w:val="20"/>
                <w:szCs w:val="20"/>
              </w:rPr>
              <w:t xml:space="preserve">Las alertas al admin llegan por push. La opción de silenciar funciona por tipo y por período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5. Matriz de Control de Acceso</w:t>
      </w:r>
    </w:p>
    <w:p>
      <w:pPr>
        <w:spacing w:before="60" w:after="80"/>
      </w:pPr>
      <w:r>
        <w:rPr>
          <w:rFonts w:ascii="Arial" w:cs="Arial" w:eastAsia="Arial" w:hAnsi="Arial"/>
          <w:color w:val="1C1C1C"/>
          <w:sz w:val="22"/>
          <w:szCs w:val="22"/>
        </w:rPr>
        <w:t xml:space="preserve">Referencia definitiva. Esta tabla tiene precedencia ante cualquier duda de implementación.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Funcionalidad</w:t>
            </w:r>
          </w:p>
        </w:tc>
        <w:tc>
          <w:tcPr>
            <w:tcW w:type="dxa" w:w="2053"/>
            <w:tcBorders>
              <w:top w:val="single" w:color="1B3A5C" w:sz="1"/>
              <w:left w:val="single" w:color="1B3A5C" w:sz="1"/>
              <w:bottom w:val="single" w:color="1B3A5C" w:sz="1"/>
              <w:right w:val="single" w:color="1B3A5C"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N0 — Free</w:t>
            </w:r>
          </w:p>
        </w:tc>
        <w:tc>
          <w:tcPr>
            <w:tcW w:type="dxa" w:w="2053"/>
            <w:tcBorders>
              <w:top w:val="single" w:color="1B3A5C" w:sz="1"/>
              <w:left w:val="single" w:color="1B3A5C" w:sz="1"/>
              <w:bottom w:val="single" w:color="1B3A5C" w:sz="1"/>
              <w:right w:val="single" w:color="1B3A5C" w:sz="1"/>
            </w:tcBorders>
            <w:shd w:fill="1A5276" w:val="clear"/>
            <w:tcMar>
              <w:top w:type="dxa" w:w="80"/>
              <w:left w:type="dxa" w:w="120"/>
              <w:bottom w:type="dxa" w:w="80"/>
              <w:right w:type="dxa" w:w="80"/>
            </w:tcMar>
          </w:tcPr>
          <w:p>
            <w:r>
              <w:rPr>
                <w:rFonts w:ascii="Arial" w:cs="Arial" w:eastAsia="Arial" w:hAnsi="Arial"/>
                <w:b/>
                <w:bCs/>
                <w:color w:val="FFFFFF"/>
                <w:sz w:val="20"/>
                <w:szCs w:val="20"/>
              </w:rPr>
              <w:t xml:space="preserve">N1 — Miembro</w:t>
            </w:r>
          </w:p>
        </w:tc>
        <w:tc>
          <w:tcPr>
            <w:tcW w:type="dxa" w:w="2054"/>
            <w:tcBorders>
              <w:top w:val="single" w:color="1B3A5C" w:sz="1"/>
              <w:left w:val="single" w:color="1B3A5C" w:sz="1"/>
              <w:bottom w:val="single" w:color="1B3A5C" w:sz="1"/>
              <w:right w:val="single" w:color="1B3A5C" w:sz="1"/>
            </w:tcBorders>
            <w:shd w:fill="1A7A4A" w:val="clear"/>
            <w:tcMar>
              <w:top w:type="dxa" w:w="80"/>
              <w:left w:type="dxa" w:w="120"/>
              <w:bottom w:type="dxa" w:w="80"/>
              <w:right w:type="dxa" w:w="80"/>
            </w:tcMar>
          </w:tcPr>
          <w:p>
            <w:r>
              <w:rPr>
                <w:rFonts w:ascii="Arial" w:cs="Arial" w:eastAsia="Arial" w:hAnsi="Arial"/>
                <w:b/>
                <w:bCs/>
                <w:color w:val="FFFFFF"/>
                <w:sz w:val="20"/>
                <w:szCs w:val="20"/>
              </w:rPr>
              <w:t xml:space="preserve">N2 — Premium</w:t>
            </w:r>
          </w:p>
        </w:tc>
      </w:tr>
      <w:tr>
        <w:tc>
          <w:tcPr>
            <w:tcW w:type="dxa" w:w="3200"/>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1B3A5C"/>
                <w:sz w:val="19"/>
                <w:szCs w:val="19"/>
              </w:rPr>
              <w:t xml:space="preserve">Pantalla de bienvenida</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c>
          <w:tcPr>
            <w:tcW w:type="dxa" w:w="2054"/>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1B3A5C"/>
                <w:sz w:val="19"/>
                <w:szCs w:val="19"/>
              </w:rPr>
              <w:t xml:space="preserve">Registro y test</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Obligatorio</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Completado</w:t>
            </w:r>
          </w:p>
        </w:tc>
        <w:tc>
          <w:tcPr>
            <w:tcW w:type="dxa" w:w="2054"/>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Completado</w:t>
            </w:r>
          </w:p>
        </w:tc>
      </w:tr>
      <w:tr>
        <w:tc>
          <w:tcPr>
            <w:tcW w:type="dxa" w:w="3200"/>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1B3A5C"/>
                <w:sz w:val="19"/>
                <w:szCs w:val="19"/>
              </w:rPr>
              <w:t xml:space="preserve">Muro — ver títulos</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Solo títulos (blur)</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c>
          <w:tcPr>
            <w:tcW w:type="dxa" w:w="2054"/>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1B3A5C"/>
                <w:sz w:val="19"/>
                <w:szCs w:val="19"/>
              </w:rPr>
              <w:t xml:space="preserve">Muro — publicar / responder</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C0392B"/>
                <w:sz w:val="19"/>
                <w:szCs w:val="19"/>
              </w:rPr>
              <w:t xml:space="preserve">✗ Bloqueado → upgrade</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c>
          <w:tcPr>
            <w:tcW w:type="dxa" w:w="2054"/>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r>
      <w:tr>
        <w:tc>
          <w:tcPr>
            <w:tcW w:type="dxa" w:w="3200"/>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1B3A5C"/>
                <w:sz w:val="19"/>
                <w:szCs w:val="19"/>
              </w:rPr>
              <w:t xml:space="preserve">Calendario — ver eventos</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Ve todos los eventos</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Ve todos los eventos</w:t>
            </w:r>
          </w:p>
        </w:tc>
        <w:tc>
          <w:tcPr>
            <w:tcW w:type="dxa" w:w="2054"/>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Ve todos los eventos</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1B3A5C"/>
                <w:sz w:val="19"/>
                <w:szCs w:val="19"/>
              </w:rPr>
              <w:t xml:space="preserve">Calendario — inscripción gratuita</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Puede inscribirse</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Puede inscribirse</w:t>
            </w:r>
          </w:p>
        </w:tc>
        <w:tc>
          <w:tcPr>
            <w:tcW w:type="dxa" w:w="2054"/>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Incluido</w:t>
            </w:r>
          </w:p>
        </w:tc>
      </w:tr>
      <w:tr>
        <w:tc>
          <w:tcPr>
            <w:tcW w:type="dxa" w:w="3200"/>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1B3A5C"/>
                <w:sz w:val="19"/>
                <w:szCs w:val="19"/>
              </w:rPr>
              <w:t xml:space="preserve">Calendario — inscripción paga / eventos privados</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C0392B"/>
                <w:sz w:val="19"/>
                <w:szCs w:val="19"/>
              </w:rPr>
              <w:t xml:space="preserve">✗ Bloqueado → upgrade</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Paga on demand. Ve abiertos. Eventos privados: solo los ve, no se inscribe.</w:t>
            </w:r>
          </w:p>
        </w:tc>
        <w:tc>
          <w:tcPr>
            <w:tcW w:type="dxa" w:w="2054"/>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Incluido según tipo de evento</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1B3A5C"/>
                <w:sz w:val="19"/>
                <w:szCs w:val="19"/>
              </w:rPr>
              <w:t xml:space="preserve">Contenido de Valor</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c>
          <w:tcPr>
            <w:tcW w:type="dxa" w:w="2054"/>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r>
      <w:tr>
        <w:tc>
          <w:tcPr>
            <w:tcW w:type="dxa" w:w="3200"/>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1B3A5C"/>
                <w:sz w:val="19"/>
                <w:szCs w:val="19"/>
              </w:rPr>
              <w:t xml:space="preserve">Círculo Dorado VIP</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C0392B"/>
                <w:sz w:val="19"/>
                <w:szCs w:val="19"/>
              </w:rPr>
              <w:t xml:space="preserve">✗ Bloqueado → upgrade</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C0392B"/>
                <w:sz w:val="19"/>
                <w:szCs w:val="19"/>
              </w:rPr>
              <w:t xml:space="preserve">✗ Bloqueado → upgrade</w:t>
            </w:r>
          </w:p>
        </w:tc>
        <w:tc>
          <w:tcPr>
            <w:tcW w:type="dxa" w:w="2054"/>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1B3A5C"/>
                <w:sz w:val="19"/>
                <w:szCs w:val="19"/>
              </w:rPr>
              <w:t xml:space="preserve">Mesa de Alianzas</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C0392B"/>
                <w:sz w:val="19"/>
                <w:szCs w:val="19"/>
              </w:rPr>
              <w:t xml:space="preserve">✗ Bloqueado → upgrade</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C0392B"/>
                <w:sz w:val="19"/>
                <w:szCs w:val="19"/>
              </w:rPr>
              <w:t xml:space="preserve">✗ Bloqueado → upgrade</w:t>
            </w:r>
          </w:p>
        </w:tc>
        <w:tc>
          <w:tcPr>
            <w:tcW w:type="dxa" w:w="2054"/>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r>
      <w:tr>
        <w:tc>
          <w:tcPr>
            <w:tcW w:type="dxa" w:w="3200"/>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1B3A5C"/>
                <w:sz w:val="19"/>
                <w:szCs w:val="19"/>
              </w:rPr>
              <w:t xml:space="preserve">Reuniones de la Comunidad</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C0392B"/>
                <w:sz w:val="19"/>
                <w:szCs w:val="19"/>
              </w:rPr>
              <w:t xml:space="preserve">✗ Bloqueado → upgrade</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C0392B"/>
                <w:sz w:val="19"/>
                <w:szCs w:val="19"/>
              </w:rPr>
              <w:t xml:space="preserve">✗ Bloqueado → upgrade</w:t>
            </w:r>
          </w:p>
        </w:tc>
        <w:tc>
          <w:tcPr>
            <w:tcW w:type="dxa" w:w="2054"/>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1B3A5C"/>
                <w:sz w:val="19"/>
                <w:szCs w:val="19"/>
              </w:rPr>
              <w:t xml:space="preserve">Botón de Emergencia</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C0392B"/>
                <w:sz w:val="19"/>
                <w:szCs w:val="19"/>
              </w:rPr>
              <w:t xml:space="preserve">✗ No visible</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C0392B"/>
                <w:sz w:val="19"/>
                <w:szCs w:val="19"/>
              </w:rPr>
              <w:t xml:space="preserve">✗ No visible</w:t>
            </w:r>
          </w:p>
        </w:tc>
        <w:tc>
          <w:tcPr>
            <w:tcW w:type="dxa" w:w="2054"/>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Acceso completo</w:t>
            </w:r>
          </w:p>
        </w:tc>
      </w:tr>
      <w:tr>
        <w:tc>
          <w:tcPr>
            <w:tcW w:type="dxa" w:w="3200"/>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1B3A5C"/>
                <w:sz w:val="19"/>
                <w:szCs w:val="19"/>
              </w:rPr>
              <w:t xml:space="preserve">Mi Perfil — ver</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Solo el dueño y MC</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Solo el dueño y MC</w:t>
            </w:r>
          </w:p>
        </w:tc>
        <w:tc>
          <w:tcPr>
            <w:tcW w:type="dxa" w:w="2054"/>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Solo el dueño y MC</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1B3A5C"/>
                <w:sz w:val="19"/>
                <w:szCs w:val="19"/>
              </w:rPr>
              <w:t xml:space="preserve">Mi Perfil — editar campos editables</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Puede editar</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Puede editar</w:t>
            </w:r>
          </w:p>
        </w:tc>
        <w:tc>
          <w:tcPr>
            <w:tcW w:type="dxa" w:w="2054"/>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Puede editar</w:t>
            </w:r>
          </w:p>
        </w:tc>
      </w:tr>
      <w:tr>
        <w:tc>
          <w:tcPr>
            <w:tcW w:type="dxa" w:w="3200"/>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bCs/>
                <w:color w:val="1B3A5C"/>
                <w:sz w:val="19"/>
                <w:szCs w:val="19"/>
              </w:rPr>
              <w:t xml:space="preserve">Mi Perfil — ver resultado del test</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El dueño + MC</w:t>
            </w:r>
          </w:p>
        </w:tc>
        <w:tc>
          <w:tcPr>
            <w:tcW w:type="dxa" w:w="2053"/>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El dueño + MC</w:t>
            </w:r>
          </w:p>
        </w:tc>
        <w:tc>
          <w:tcPr>
            <w:tcW w:type="dxa" w:w="2054"/>
            <w:tcBorders>
              <w:top w:val="single" w:color="D5D8DC" w:sz="1"/>
              <w:left w:val="single" w:color="D5D8DC" w:sz="1"/>
              <w:bottom w:val="single" w:color="D5D8DC" w:sz="1"/>
              <w:right w:val="single" w:color="D5D8DC" w:sz="1"/>
            </w:tcBorders>
            <w:shd w:fill="F2F4F6" w:val="clear"/>
            <w:tcMar>
              <w:top w:type="dxa" w:w="70"/>
              <w:left w:type="dxa" w:w="120"/>
              <w:bottom w:type="dxa" w:w="70"/>
              <w:right w:type="dxa" w:w="80"/>
            </w:tcMar>
          </w:tcPr>
          <w:p>
            <w:r>
              <w:rPr>
                <w:rFonts w:ascii="Arial" w:cs="Arial" w:eastAsia="Arial" w:hAnsi="Arial"/>
                <w:b w:val="false"/>
                <w:bCs w:val="false"/>
                <w:color w:val="1A7A4A"/>
                <w:sz w:val="19"/>
                <w:szCs w:val="19"/>
              </w:rPr>
              <w:t xml:space="preserve">✓ El dueño + MC</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1B3A5C"/>
                <w:sz w:val="19"/>
                <w:szCs w:val="19"/>
              </w:rPr>
              <w:t xml:space="preserve">Gestión de membresía y pagos</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Ver nivel + upgrade</w:t>
            </w:r>
          </w:p>
        </w:tc>
        <w:tc>
          <w:tcPr>
            <w:tcW w:type="dxa" w:w="2053"/>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Ver nivel + historial</w:t>
            </w:r>
          </w:p>
        </w:tc>
        <w:tc>
          <w:tcPr>
            <w:tcW w:type="dxa" w:w="2054"/>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1A7A4A"/>
                <w:sz w:val="19"/>
                <w:szCs w:val="19"/>
              </w:rPr>
              <w:t xml:space="preserve">✓ Ver nivel + historial</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6. Esquema de Datos</w:t>
      </w:r>
    </w:p>
    <w:p>
      <w:pPr>
        <w:spacing w:before="60" w:after="80"/>
      </w:pPr>
      <w:r>
        <w:rPr>
          <w:rFonts w:ascii="Arial" w:cs="Arial" w:eastAsia="Arial" w:hAnsi="Arial"/>
          <w:color w:val="1C1C1C"/>
          <w:sz w:val="22"/>
          <w:szCs w:val="22"/>
        </w:rPr>
        <w:t xml:space="preserve">Estructura de datos mínima para el MVP. El desarrollador puede agregar campos técnicos (timestamps, IDs internos) sin consulta. Cambios en campos de negocio deben consultarse.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2"/>
                <w:szCs w:val="22"/>
              </w:rPr>
              <w:t xml:space="preserve">TABLA: users</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Tipo</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UUID / Auto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Identificador único del usuario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email</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único</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Email — identificador de login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password_hash</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Contraseña encriptada</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first_name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Nombre</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last_name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Apellido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nickname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único, obligatorio</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Nickname público del usuario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company</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Empresa</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role_title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Cargo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city</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Ciudad</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industry</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Industria o sector</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whatsapp</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Número de WhatsApp (solo visible para admin)</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website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Sitio web</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linkedin</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URL de LinkedIn</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birthday</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Date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cumpleaños</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profile_photo</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(URL),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URL de la foto de perfil</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access_level</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N0, N1, N2, ADMIN</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Nivel de membresía actual</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membership_expires_at</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vencimiento de membresía</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test_completed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Boolean</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Si completó el test obligatorio de registro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test_type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A, B, C,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Qué test completó en el registro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test_result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JSON,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Resultado completo del test</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test_b_result</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JSON,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Resultado del Test B si lo completó</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test_c_result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JSON,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Resultado del Test C si lo completó</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is_active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Boolean</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Si la cuenta está activa</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joined_at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registro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2"/>
                <w:szCs w:val="22"/>
              </w:rPr>
              <w:t xml:space="preserve">TABLA: posts (Muro + Mesa de Alianzas)</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Tipo</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UUID / Auto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Identificador único de la publicación</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author_id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FK → users.id</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Usuario que publicó</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post_type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ask, case, opportunity, alliance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Tipo de publicación</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title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Título de la publicación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body</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Text</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Contenido completo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is_published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Boolean</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Si está publicada</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section</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muro, alianzas</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Sección donde vive</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created_at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publicación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2"/>
                <w:szCs w:val="22"/>
              </w:rPr>
              <w:t xml:space="preserve">TABLA: replies (respuestas)</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Tipo</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UUID / Auto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Identificador único de la respuesta</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post_id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FK → posts.id</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Publicación a la que responde</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author_id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FK → users.id</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Usuario que respondió</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content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Text</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Contenido de la respuesta</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created_at</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la respuesta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2"/>
                <w:szCs w:val="22"/>
              </w:rPr>
              <w:t xml:space="preserve">TABLA: events (Calendario)</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Tipo</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UUID / Auto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Identificador único del evento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name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Nombre del evento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event_type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after_office, jornada, taller, reunion, silla_verdad</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Tipo de evento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description</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Text</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Descripción completa</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image_url</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(URL),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Imagen de la card</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event_datetime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y hora</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location</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Lugar o 'Online'</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capacity</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Integer,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Aforo máximo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registered_count</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Integer</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Cantidad de inscriptos (calculado)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access_type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free, paid_open_n1, private_n2, included_n2, extra_cost_n2</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Tipo de acceso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tiendup_url</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(URL),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Link de pago en Tiendup</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extra_cost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Decimal,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Costo adicional para N2</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is_active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Boolean</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Si está activo o cancelado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created_at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creación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2"/>
                <w:szCs w:val="22"/>
              </w:rPr>
              <w:t xml:space="preserve">TABLA: content (Contenido de Valor y VIP)</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Tipo</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UUID / Auto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Identificador único del contenido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author_id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FK → users.id</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Quién publicó</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content_type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video, document, note, graphic, data</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Tipo de contenido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section</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valor, vip</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Sección donde vive</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title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Título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body</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Text,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Texto del contenido si aplica</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file_url</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(URL),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URL del archivo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is_published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Boolean</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Si está publicado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created_at</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publicación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2"/>
                <w:szCs w:val="22"/>
              </w:rPr>
              <w:t xml:space="preserve">TABLA: emergencies (Botón de Emergencia)</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Tipo</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UUID / Auto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Identificador único de la solicitud</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user_id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FK → users.id</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Usuario que activó la emergencia</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area</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comercial, operativo, financiero, equipo, estrategico, otro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Área de la emergencia</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description</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(max 300)</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Descripción del problema</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availability</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Disponibilidad horaria declarada</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status</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pending, in_progress, resolved</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Estado de la solicitud</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created_at</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activación</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resolved_at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resolución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2"/>
                <w:szCs w:val="22"/>
              </w:rPr>
              <w:t xml:space="preserve">TABLA: payments (Control de Cobranza — NUEVO)</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Tipo</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UUID / Auto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Identificador único del movimiento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user_id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FK → users.id</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Usuario al que pertenece el movimiento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movement_type</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subscription, upgrade, renewal, downgrade, cancellation, failed, refund</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Tipo de movimiento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level_before</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N0, N1, N2,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Nivel antes del movimiento</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level_after</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N0, N1, N2, nullable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Nivel después del movimiento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amount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Decimal,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Monto del pago si aplica</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currency</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ARS, USD</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Moneda del pago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tiendup_transaction_id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ID de transacción en Tiendup</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payment_status</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confirmed, failed, pending, refunded</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Estado del pago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failure_reason</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String,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Motivo del fallo si Tiendup lo provee</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triggered_by</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webhook, manual_admin, automatic_expiry</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Quién disparó el movimiento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admin_id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FK → users.id, nullable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Admin que hizo el cambio si fue manual</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created_at</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y hora del movimiento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2"/>
                <w:szCs w:val="22"/>
              </w:rPr>
              <w:t xml:space="preserve">TABLA: event_registrations (inscripciones)</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Tipo</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Descripción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UUID / Auto</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Identificador único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event_id</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FK → events.id</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Evento al que se inscribió</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user_id</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FK → users.id</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Usuario inscripto</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Courier New" w:cs="Courier New" w:eastAsia="Courier New" w:hAnsi="Courier New"/>
                <w:b/>
                <w:bCs/>
                <w:color w:val="1A1A2E"/>
                <w:sz w:val="19"/>
                <w:szCs w:val="19"/>
              </w:rPr>
              <w:t xml:space="preserve">registered_at</w:t>
            </w:r>
          </w:p>
        </w:tc>
        <w:tc>
          <w:tcPr>
            <w:tcW w:type="dxa" w:w="20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DateTime</w:t>
            </w:r>
          </w:p>
        </w:tc>
        <w:tc>
          <w:tcPr>
            <w:tcW w:type="dxa" w:w="4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80"/>
            </w:tcMar>
          </w:tcPr>
          <w:p>
            <w:r>
              <w:rPr>
                <w:rFonts w:ascii="Arial" w:cs="Arial" w:eastAsia="Arial" w:hAnsi="Arial"/>
                <w:b w:val="false"/>
                <w:bCs w:val="false"/>
                <w:color w:val="1C1C1C"/>
                <w:sz w:val="19"/>
                <w:szCs w:val="19"/>
              </w:rPr>
              <w:t xml:space="preserve">Fecha de inscripción</w:t>
            </w:r>
          </w:p>
        </w:tc>
      </w:tr>
      <w:tr>
        <w:tc>
          <w:tcPr>
            <w:tcW w:type="dxa" w:w="24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Courier New" w:cs="Courier New" w:eastAsia="Courier New" w:hAnsi="Courier New"/>
                <w:b/>
                <w:bCs/>
                <w:color w:val="1A1A2E"/>
                <w:sz w:val="19"/>
                <w:szCs w:val="19"/>
              </w:rPr>
              <w:t xml:space="preserve">payment_status</w:t>
            </w:r>
          </w:p>
        </w:tc>
        <w:tc>
          <w:tcPr>
            <w:tcW w:type="dxa" w:w="200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Enum: free, paid, pending</w:t>
            </w:r>
          </w:p>
        </w:tc>
        <w:tc>
          <w:tcPr>
            <w:tcW w:type="dxa" w:w="4960"/>
            <w:tcBorders>
              <w:top w:val="single" w:color="D5D8DC" w:sz="1"/>
              <w:left w:val="single" w:color="D5D8DC" w:sz="1"/>
              <w:bottom w:val="single" w:color="D5D8DC" w:sz="1"/>
              <w:right w:val="single" w:color="D5D8DC" w:sz="1"/>
            </w:tcBorders>
            <w:shd w:fill="F2F4F6" w:val="clear"/>
            <w:tcMar>
              <w:top w:type="dxa" w:w="70"/>
              <w:left w:type="dxa" w:w="140"/>
              <w:bottom w:type="dxa" w:w="70"/>
              <w:right w:type="dxa" w:w="80"/>
            </w:tcMar>
          </w:tcPr>
          <w:p>
            <w:r>
              <w:rPr>
                <w:rFonts w:ascii="Arial" w:cs="Arial" w:eastAsia="Arial" w:hAnsi="Arial"/>
                <w:b w:val="false"/>
                <w:bCs w:val="false"/>
                <w:color w:val="1C1C1C"/>
                <w:sz w:val="19"/>
                <w:szCs w:val="19"/>
              </w:rPr>
              <w:t xml:space="preserve">Estado del pago si aplica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7. Notas Técnicas y Restricciones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0F0" w:val="clear"/>
            <w:tcMar>
              <w:top w:type="dxa" w:w="120"/>
              <w:left w:type="dxa" w:w="200"/>
              <w:bottom w:type="dxa" w:w="120"/>
              <w:right w:type="dxa" w:w="200"/>
            </w:tcMar>
          </w:tcPr>
          <w:p>
            <w:pPr>
              <w:spacing w:before="0" w:after="40"/>
            </w:pPr>
            <w:r>
              <w:rPr>
                <w:rFonts w:ascii="Arial" w:cs="Arial" w:eastAsia="Arial" w:hAnsi="Arial"/>
                <w:b/>
                <w:bCs/>
                <w:color w:val="C0392B"/>
                <w:sz w:val="22"/>
                <w:szCs w:val="22"/>
              </w:rPr>
              <w:t xml:space="preserve">SEGURIDAD — CONTROL DE ACCESO EN SERVIDOR</w:t>
            </w:r>
          </w:p>
          <w:p>
            <w:pPr>
              <w:spacing w:before="0" w:after="0"/>
            </w:pPr>
            <w:r>
              <w:rPr>
                <w:rFonts w:ascii="Arial" w:cs="Arial" w:eastAsia="Arial" w:hAnsi="Arial"/>
                <w:color w:val="1C1C1C"/>
                <w:sz w:val="22"/>
                <w:szCs w:val="22"/>
              </w:rPr>
              <w:t xml:space="preserve">El control de acceso se implementa en el servidor, no solo visualmente. Los datos de N2 NO deben enviarse al frontend para usuarios N0 y N1, aunque haya blur visual. El filtrado debe ocurrir en la API antes de que la respuesta llegue al cliente. El blur es una capa adicional de UX, no la capa de seguridad.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pPr>
              <w:spacing w:before="0" w:after="40"/>
            </w:pPr>
            <w:r>
              <w:rPr>
                <w:rFonts w:ascii="Arial" w:cs="Arial" w:eastAsia="Arial" w:hAnsi="Arial"/>
                <w:b/>
                <w:bCs/>
                <w:color w:val="D35400"/>
                <w:sz w:val="22"/>
                <w:szCs w:val="22"/>
              </w:rPr>
              <w:t xml:space="preserve">PAGOS — WEBHOOK ACTIVO DE TIENDUP (MVP)</w:t>
            </w:r>
          </w:p>
          <w:p>
            <w:pPr>
              <w:spacing w:before="0" w:after="0"/>
            </w:pPr>
            <w:r>
              <w:rPr>
                <w:rFonts w:ascii="Arial" w:cs="Arial" w:eastAsia="Arial" w:hAnsi="Arial"/>
                <w:color w:val="1C1C1C"/>
                <w:sz w:val="22"/>
                <w:szCs w:val="22"/>
              </w:rPr>
              <w:t xml:space="preserve">La integración con Tiendup es activa en el MVP via webhook. Cuando Tiendup confirma un pago, el webhook actualiza automáticamente el access_level del usuario y registra el movimiento en la tabla payments. El admin puede ver todos los movimientos en el Módulo 5 de Cobranza. La baja automática por vencimiento también se registra como movimiento tipo 'automatic_expiry'.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NOTIFICACIONES — PUSH EN MVP</w:t>
            </w:r>
          </w:p>
          <w:p>
            <w:pPr>
              <w:spacing w:before="0" w:after="0"/>
            </w:pPr>
            <w:r>
              <w:rPr>
                <w:rFonts w:ascii="Arial" w:cs="Arial" w:eastAsia="Arial" w:hAnsi="Arial"/>
                <w:color w:val="1C1C1C"/>
                <w:sz w:val="22"/>
                <w:szCs w:val="22"/>
              </w:rPr>
              <w:t xml:space="preserve">Las push notifications están activas en el MVP con diferenciación por tipo: al usuario (cambio de nivel, nuevo contenido, eventos próximos), al admin (pagos entrantes, pagos fallidos, bajas automáticas). El admin puede silenciar notificaciones por tipo o por período. El tracker de lectura de notificaciones (flag leído/no leído) se implementa en Fase 2.</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PRIVACIDAD DE PERFILES</w:t>
            </w:r>
          </w:p>
          <w:p>
            <w:pPr>
              <w:spacing w:before="0" w:after="0"/>
            </w:pPr>
            <w:r>
              <w:rPr>
                <w:rFonts w:ascii="Arial" w:cs="Arial" w:eastAsia="Arial" w:hAnsi="Arial"/>
                <w:color w:val="1C1C1C"/>
                <w:sz w:val="22"/>
                <w:szCs w:val="22"/>
              </w:rPr>
              <w:t xml:space="preserve">Los perfiles son privados: visibles solo para el dueño y el equipo MC (admin). No existe vista pública de perfiles entre usuarios. El Directorio fue eliminado del diseño. El resultado del test es visible para el propio usuario en su perfil y para el admin en el panel — para nadie más.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ASISTENTE POR IA EN EL PANEL ADMIN</w:t>
            </w:r>
          </w:p>
          <w:p>
            <w:pPr>
              <w:spacing w:before="0" w:after="0"/>
            </w:pPr>
            <w:r>
              <w:rPr>
                <w:rFonts w:ascii="Arial" w:cs="Arial" w:eastAsia="Arial" w:hAnsi="Arial"/>
                <w:color w:val="1C1C1C"/>
                <w:sz w:val="22"/>
                <w:szCs w:val="22"/>
              </w:rPr>
              <w:t xml:space="preserve">El panel admin incluye un asistente por IA para consultas sobre los datos del ecosistema (métricas, reportes, análisis de comportamiento). Esta funcionalidad debe implementarse con un modelo de lenguaje conectado a los datos del panel. El alcance exacto de las consultas que puede responder se define en una iteración posterior de este documento.</w:t>
            </w:r>
          </w:p>
        </w:tc>
      </w:tr>
    </w:tbl>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Documento de Requerimientos Técnicos — Versión 2.0 — Aprobado — Confidencial</w:t>
      </w:r>
    </w:p>
    <w:p>
      <w:pPr>
        <w:jc w:val="center"/>
      </w:pPr>
      <w:r>
        <w:rPr>
          <w:rFonts w:ascii="Arial" w:cs="Arial" w:eastAsia="Arial" w:hAnsi="Arial"/>
          <w:color w:val="AAAAAA"/>
          <w:sz w:val="18"/>
          <w:szCs w:val="18"/>
        </w:rPr>
        <w:t xml:space="preserve">30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2026-03-30T18:01:15.810Z</dcterms:created>
  <dcterms:modified xsi:type="dcterms:W3CDTF">2026-03-30T18:01:15.810Z</dcterms:modified>
</cp:coreProperties>
</file>

<file path=docProps/custom.xml><?xml version="1.0" encoding="utf-8"?>
<Properties xmlns="http://schemas.openxmlformats.org/officeDocument/2006/custom-properties" xmlns:vt="http://schemas.openxmlformats.org/officeDocument/2006/docPropsVTypes"/>
</file>