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20" w:before="0"/>
        <w:jc w:val="center"/>
      </w:pPr>
      <w:r>
        <w:rPr>
          <w:rFonts w:ascii="Arial" w:cs="Arial" w:eastAsia="Arial" w:hAnsi="Arial"/>
          <w:b/>
          <w:bCs/>
          <w:color w:val="1B3A5C"/>
          <w:sz w:val="72"/>
          <w:szCs w:val="72"/>
        </w:rPr>
        <w:t xml:space="preserve">MEJORA CONTINUA</w:t>
      </w:r>
    </w:p>
    <w:p>
      <w:pPr>
        <w:spacing w:after="20" w:before="0"/>
        <w:jc w:val="center"/>
      </w:pPr>
      <w:r>
        <w:rPr>
          <w:rFonts w:ascii="Arial" w:cs="Arial" w:eastAsia="Arial" w:hAnsi="Arial"/>
          <w:b/>
          <w:bCs/>
          <w:color w:val="C0392B"/>
          <w:sz w:val="56"/>
          <w:szCs w:val="56"/>
        </w:rPr>
        <w:t xml:space="preserve">MejoraApp</w:t>
      </w:r>
    </w:p>
    <w:p>
      <w:pPr>
        <w:pBdr>
          <w:bottom w:val="single" w:color="C0392B" w:sz="8" w:space="8"/>
        </w:pBdr>
        <w:spacing w:after="200" w:before="0"/>
        <w:jc w:val="center"/>
      </w:pPr>
      <w:r>
        <w:rPr>
          <w:rFonts w:ascii="Arial" w:cs="Arial" w:eastAsia="Arial" w:hAnsi="Arial"/>
          <w:color w:val="1B3A5C"/>
          <w:sz w:val="26"/>
          <w:szCs w:val="26"/>
        </w:rPr>
        <w:t xml:space="preserve">Auditoría Técnica Integral · Visión Multi-Rol · v1.0</w:t>
      </w:r>
    </w:p>
    <w:p>
      <w:pPr>
        <w:spacing w:after="0" w:before="80"/>
      </w:pPr>
      <w:r>
        <w:t xml:space="preserve"/>
      </w:r>
    </w:p>
    <w:p>
      <w:pPr>
        <w:spacing w:after="30" w:before="0"/>
        <w:jc w:val="center"/>
      </w:pPr>
      <w:r>
        <w:rPr>
          <w:rFonts w:ascii="Arial" w:cs="Arial" w:eastAsia="Arial" w:hAnsi="Arial"/>
          <w:color w:val="1C1C1C"/>
          <w:sz w:val="22"/>
          <w:szCs w:val="22"/>
        </w:rPr>
        <w:t xml:space="preserve">Documento preparado por el Panel de Especialistas</w:t>
      </w:r>
    </w:p>
    <w:p>
      <w:pPr>
        <w:spacing w:after="30" w:before="0"/>
        <w:jc w:val="center"/>
      </w:pPr>
      <w:r>
        <w:rPr>
          <w:rFonts w:ascii="Arial" w:cs="Arial" w:eastAsia="Arial" w:hAnsi="Arial"/>
          <w:color w:val="D5DCE8"/>
          <w:sz w:val="20"/>
          <w:szCs w:val="20"/>
        </w:rPr>
        <w:t xml:space="preserve">Software Architect · CTO · CPO · ML Engineer · DevOps · UX · Growth · Legal · AI Ethics</w:t>
      </w:r>
    </w:p>
    <w:p>
      <w:pPr>
        <w:spacing w:after="0" w:before="0"/>
        <w:jc w:val="center"/>
      </w:pPr>
      <w:r>
        <w:rPr>
          <w:rFonts w:ascii="Arial" w:cs="Arial" w:eastAsia="Arial" w:hAnsi="Arial"/>
          <w:color w:val="888888"/>
          <w:sz w:val="20"/>
          <w:szCs w:val="20"/>
        </w:rPr>
        <w:t xml:space="preserve">Mayo 2026 · Uso Interno Confidencial</w:t>
      </w:r>
    </w:p>
    <w:p>
      <w:pPr>
        <w:spacing w:after="0" w:before="400"/>
      </w:pPr>
      <w:r>
        <w:t xml:space="preserve"/>
      </w:r>
    </w:p>
    <w:p>
      <w:r>
        <w:br w:type="page"/>
      </w:r>
    </w:p>
    <w:p>
      <w:pPr>
        <w:pStyle w:val="Heading1"/>
        <w:pBdr>
          <w:bottom w:val="single" w:color="1B3A5C" w:sz="6" w:space="6"/>
        </w:pBdr>
        <w:spacing w:after="120" w:before="400"/>
      </w:pPr>
      <w:r>
        <w:rPr>
          <w:rFonts w:ascii="Arial" w:cs="Arial" w:eastAsia="Arial" w:hAnsi="Arial"/>
          <w:b/>
          <w:bCs/>
          <w:color w:val="1B3A5C"/>
          <w:sz w:val="40"/>
          <w:szCs w:val="40"/>
        </w:rPr>
        <w:t xml:space="preserve">1. Resumen Ejecutivo</w:t>
      </w:r>
    </w:p>
    <w:p>
      <w:pPr>
        <w:spacing w:after="80" w:before="60"/>
      </w:pPr>
      <w:r>
        <w:rPr>
          <w:rFonts w:ascii="Arial" w:cs="Arial" w:eastAsia="Arial" w:hAnsi="Arial"/>
          <w:color w:val="1C1C1C"/>
          <w:sz w:val="22"/>
          <w:szCs w:val="22"/>
        </w:rPr>
        <w:t xml:space="preserve">MejoraApp es una aplicación web progresiva (PWA) construida en React + TypeScript + Supabase con Lovable Pro como plataforma de desarrollo. Su objetivo es crear masa crítica de usuarios antes de monetizar, ofreciendo tres secciones de valor: Contenido de Valor (generado por IA), El Muro (anónimo, moderado por IA) y Novedades MC (presencia institucional de Mejora Continua).</w:t>
      </w:r>
    </w:p>
    <w:p>
      <w:pPr>
        <w:spacing w:after="0" w:before="40"/>
      </w:pPr>
      <w:r>
        <w:t xml:space="preserve"/>
      </w:r>
    </w:p>
    <w:p>
      <w:pPr>
        <w:spacing w:after="80" w:before="60"/>
      </w:pPr>
      <w:r>
        <w:rPr>
          <w:rFonts w:ascii="Arial" w:cs="Arial" w:eastAsia="Arial" w:hAnsi="Arial"/>
          <w:color w:val="1C1C1C"/>
          <w:sz w:val="22"/>
          <w:szCs w:val="22"/>
        </w:rPr>
        <w:t xml:space="preserve">El código revisado demuestra un punto de partida sólido: arquitectura correcta, base de datos migrada, componentes funcionales para las tres secciones principales y moderación por IA via Edge Functions de Supabase con OpenRouter. Sin embargo, la brecha entre lo construido y un producto lanzable en iOS/Android/Desktop es significativa y está claramente definida.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4A" w:sz="1"/>
              <w:left w:val="single" w:color="1A7A4A" w:sz="1"/>
              <w:bottom w:val="single" w:color="1A7A4A" w:sz="1"/>
              <w:right w:val="single" w:color="1A7A4A" w:sz="1"/>
            </w:tcBorders>
            <w:shd w:fill="E8F5EE" w:val="clear"/>
            <w:tcMar>
              <w:top w:type="dxa" w:w="100"/>
              <w:left w:type="dxa" w:w="140"/>
              <w:bottom w:type="dxa" w:w="100"/>
              <w:right w:type="dxa" w:w="100"/>
            </w:tcMar>
          </w:tcPr>
          <w:p>
            <w:pPr>
              <w:spacing w:after="60" w:before="0"/>
            </w:pPr>
            <w:r>
              <w:rPr>
                <w:rFonts w:ascii="Arial" w:cs="Arial" w:eastAsia="Arial" w:hAnsi="Arial"/>
                <w:b/>
                <w:bCs/>
                <w:color w:val="1A7A4A"/>
                <w:sz w:val="22"/>
                <w:szCs w:val="22"/>
              </w:rPr>
              <w:t xml:space="preserve">LO QUE FUNCIONA</w:t>
            </w:r>
          </w:p>
          <w:p>
            <w:pPr>
              <w:pStyle w:val="ListParagraph"/>
              <w:numPr>
                <w:ilvl w:val="0"/>
                <w:numId w:val="2"/>
              </w:numPr>
              <w:spacing w:after="20" w:before="20"/>
            </w:pPr>
            <w:r>
              <w:rPr>
                <w:rFonts w:ascii="Arial" w:cs="Arial" w:eastAsia="Arial" w:hAnsi="Arial"/>
                <w:color w:val="1A7A4A"/>
                <w:sz w:val="20"/>
                <w:szCs w:val="20"/>
              </w:rPr>
              <w:t xml:space="preserve">Autenticación Supabase completa</w:t>
            </w:r>
          </w:p>
          <w:p>
            <w:pPr>
              <w:pStyle w:val="ListParagraph"/>
              <w:numPr>
                <w:ilvl w:val="0"/>
                <w:numId w:val="2"/>
              </w:numPr>
              <w:spacing w:after="20" w:before="20"/>
            </w:pPr>
            <w:r>
              <w:rPr>
                <w:rFonts w:ascii="Arial" w:cs="Arial" w:eastAsia="Arial" w:hAnsi="Arial"/>
                <w:color w:val="1A7A4A"/>
                <w:sz w:val="20"/>
                <w:szCs w:val="20"/>
              </w:rPr>
              <w:t xml:space="preserve">3 tabs principales implementadas</w:t>
            </w:r>
          </w:p>
          <w:p>
            <w:pPr>
              <w:pStyle w:val="ListParagraph"/>
              <w:numPr>
                <w:ilvl w:val="0"/>
                <w:numId w:val="2"/>
              </w:numPr>
              <w:spacing w:after="20" w:before="20"/>
            </w:pPr>
            <w:r>
              <w:rPr>
                <w:rFonts w:ascii="Arial" w:cs="Arial" w:eastAsia="Arial" w:hAnsi="Arial"/>
                <w:color w:val="1A7A4A"/>
                <w:sz w:val="20"/>
                <w:szCs w:val="20"/>
              </w:rPr>
              <w:t xml:space="preserve">Moderación por IA (Edge Function)</w:t>
            </w:r>
          </w:p>
          <w:p>
            <w:pPr>
              <w:pStyle w:val="ListParagraph"/>
              <w:numPr>
                <w:ilvl w:val="0"/>
                <w:numId w:val="2"/>
              </w:numPr>
              <w:spacing w:after="20" w:before="20"/>
            </w:pPr>
            <w:r>
              <w:rPr>
                <w:rFonts w:ascii="Arial" w:cs="Arial" w:eastAsia="Arial" w:hAnsi="Arial"/>
                <w:color w:val="1A7A4A"/>
                <w:sz w:val="20"/>
                <w:szCs w:val="20"/>
              </w:rPr>
              <w:t xml:space="preserve">Feed del Muro con likes y realtime</w:t>
            </w:r>
          </w:p>
          <w:p>
            <w:pPr>
              <w:pStyle w:val="ListParagraph"/>
              <w:numPr>
                <w:ilvl w:val="0"/>
                <w:numId w:val="2"/>
              </w:numPr>
              <w:spacing w:after="20" w:before="20"/>
            </w:pPr>
            <w:r>
              <w:rPr>
                <w:rFonts w:ascii="Arial" w:cs="Arial" w:eastAsia="Arial" w:hAnsi="Arial"/>
                <w:color w:val="1A7A4A"/>
                <w:sz w:val="20"/>
                <w:szCs w:val="20"/>
              </w:rPr>
              <w:t xml:space="preserve">Paginación en Contenido de Valor</w:t>
            </w:r>
          </w:p>
          <w:p>
            <w:pPr>
              <w:pStyle w:val="ListParagraph"/>
              <w:numPr>
                <w:ilvl w:val="0"/>
                <w:numId w:val="2"/>
              </w:numPr>
              <w:spacing w:after="20" w:before="20"/>
            </w:pPr>
            <w:r>
              <w:rPr>
                <w:rFonts w:ascii="Arial" w:cs="Arial" w:eastAsia="Arial" w:hAnsi="Arial"/>
                <w:color w:val="1A7A4A"/>
                <w:sz w:val="20"/>
                <w:szCs w:val="20"/>
              </w:rPr>
              <w:t xml:space="preserve">Novedades dinámicas desde BD</w:t>
            </w:r>
          </w:p>
          <w:p>
            <w:pPr>
              <w:pStyle w:val="ListParagraph"/>
              <w:numPr>
                <w:ilvl w:val="0"/>
                <w:numId w:val="2"/>
              </w:numPr>
              <w:spacing w:after="20" w:before="20"/>
            </w:pPr>
            <w:r>
              <w:rPr>
                <w:rFonts w:ascii="Arial" w:cs="Arial" w:eastAsia="Arial" w:hAnsi="Arial"/>
                <w:color w:val="1A7A4A"/>
                <w:sz w:val="20"/>
                <w:szCs w:val="20"/>
              </w:rPr>
              <w:t xml:space="preserve">Panel admin con 4 módulos</w:t>
            </w:r>
          </w:p>
          <w:p>
            <w:pPr>
              <w:pStyle w:val="ListParagraph"/>
              <w:numPr>
                <w:ilvl w:val="0"/>
                <w:numId w:val="2"/>
              </w:numPr>
              <w:spacing w:after="20" w:before="20"/>
            </w:pPr>
            <w:r>
              <w:rPr>
                <w:rFonts w:ascii="Arial" w:cs="Arial" w:eastAsia="Arial" w:hAnsi="Arial"/>
                <w:color w:val="1A7A4A"/>
                <w:sz w:val="20"/>
                <w:szCs w:val="20"/>
              </w:rPr>
              <w:t xml:space="preserve">Test diagnóstico integrado</w:t>
            </w:r>
          </w:p>
          <w:p>
            <w:pPr>
              <w:pStyle w:val="ListParagraph"/>
              <w:numPr>
                <w:ilvl w:val="0"/>
                <w:numId w:val="2"/>
              </w:numPr>
              <w:spacing w:after="20" w:before="20"/>
            </w:pPr>
            <w:r>
              <w:rPr>
                <w:rFonts w:ascii="Arial" w:cs="Arial" w:eastAsia="Arial" w:hAnsi="Arial"/>
                <w:color w:val="1A7A4A"/>
                <w:sz w:val="20"/>
                <w:szCs w:val="20"/>
              </w:rPr>
              <w:t xml:space="preserve">Diseño mobile-first limpio</w:t>
            </w:r>
          </w:p>
          <w:p>
            <w:pPr>
              <w:pStyle w:val="ListParagraph"/>
              <w:numPr>
                <w:ilvl w:val="0"/>
                <w:numId w:val="2"/>
              </w:numPr>
              <w:spacing w:after="20" w:before="20"/>
            </w:pPr>
            <w:r>
              <w:rPr>
                <w:rFonts w:ascii="Arial" w:cs="Arial" w:eastAsia="Arial" w:hAnsi="Arial"/>
                <w:color w:val="1A7A4A"/>
                <w:sz w:val="20"/>
                <w:szCs w:val="20"/>
              </w:rPr>
              <w:t xml:space="preserve">5 migraciones SQL aplicadas</w:t>
            </w:r>
          </w:p>
        </w:tc>
        <w:tc>
          <w:tcPr>
            <w:tcW w:type="dxa" w:w="4680"/>
            <w:tcBorders>
              <w:top w:val="single" w:color="C0392B" w:sz="1"/>
              <w:left w:val="single" w:color="C0392B" w:sz="1"/>
              <w:bottom w:val="single" w:color="C0392B" w:sz="1"/>
              <w:right w:val="single" w:color="C0392B" w:sz="1"/>
            </w:tcBorders>
            <w:shd w:fill="FEF0F0" w:val="clear"/>
            <w:tcMar>
              <w:top w:type="dxa" w:w="100"/>
              <w:left w:type="dxa" w:w="140"/>
              <w:bottom w:type="dxa" w:w="100"/>
              <w:right w:type="dxa" w:w="100"/>
            </w:tcMar>
          </w:tcPr>
          <w:p>
            <w:pPr>
              <w:spacing w:after="60" w:before="0"/>
            </w:pPr>
            <w:r>
              <w:rPr>
                <w:rFonts w:ascii="Arial" w:cs="Arial" w:eastAsia="Arial" w:hAnsi="Arial"/>
                <w:b/>
                <w:bCs/>
                <w:color w:val="C0392B"/>
                <w:sz w:val="22"/>
                <w:szCs w:val="22"/>
              </w:rPr>
              <w:t xml:space="preserve">LO QUE FALTA</w:t>
            </w:r>
          </w:p>
          <w:p>
            <w:pPr>
              <w:pStyle w:val="ListParagraph"/>
              <w:numPr>
                <w:ilvl w:val="0"/>
                <w:numId w:val="2"/>
              </w:numPr>
              <w:spacing w:after="20" w:before="20"/>
            </w:pPr>
            <w:r>
              <w:rPr>
                <w:rFonts w:ascii="Arial" w:cs="Arial" w:eastAsia="Arial" w:hAnsi="Arial"/>
                <w:color w:val="C0392B"/>
                <w:sz w:val="20"/>
                <w:szCs w:val="20"/>
              </w:rPr>
              <w:t xml:space="preserve">IA de Contenido de Valor no activa</w:t>
            </w:r>
          </w:p>
          <w:p>
            <w:pPr>
              <w:pStyle w:val="ListParagraph"/>
              <w:numPr>
                <w:ilvl w:val="0"/>
                <w:numId w:val="2"/>
              </w:numPr>
              <w:spacing w:after="20" w:before="20"/>
            </w:pPr>
            <w:r>
              <w:rPr>
                <w:rFonts w:ascii="Arial" w:cs="Arial" w:eastAsia="Arial" w:hAnsi="Arial"/>
                <w:color w:val="C0392B"/>
                <w:sz w:val="20"/>
                <w:szCs w:val="20"/>
              </w:rPr>
              <w:t xml:space="preserve">Generación automática de contenido</w:t>
            </w:r>
          </w:p>
          <w:p>
            <w:pPr>
              <w:pStyle w:val="ListParagraph"/>
              <w:numPr>
                <w:ilvl w:val="0"/>
                <w:numId w:val="2"/>
              </w:numPr>
              <w:spacing w:after="20" w:before="20"/>
            </w:pPr>
            <w:r>
              <w:rPr>
                <w:rFonts w:ascii="Arial" w:cs="Arial" w:eastAsia="Arial" w:hAnsi="Arial"/>
                <w:color w:val="C0392B"/>
                <w:sz w:val="20"/>
                <w:szCs w:val="20"/>
              </w:rPr>
              <w:t xml:space="preserve">OpenRouter no conectado en Edge Functions</w:t>
            </w:r>
          </w:p>
          <w:p>
            <w:pPr>
              <w:pStyle w:val="ListParagraph"/>
              <w:numPr>
                <w:ilvl w:val="0"/>
                <w:numId w:val="2"/>
              </w:numPr>
              <w:spacing w:after="20" w:before="20"/>
            </w:pPr>
            <w:r>
              <w:rPr>
                <w:rFonts w:ascii="Arial" w:cs="Arial" w:eastAsia="Arial" w:hAnsi="Arial"/>
                <w:color w:val="C0392B"/>
                <w:sz w:val="20"/>
                <w:szCs w:val="20"/>
              </w:rPr>
              <w:t xml:space="preserve">Sin capacitor/PWA manifest para iOS/Android</w:t>
            </w:r>
          </w:p>
          <w:p>
            <w:pPr>
              <w:pStyle w:val="ListParagraph"/>
              <w:numPr>
                <w:ilvl w:val="0"/>
                <w:numId w:val="2"/>
              </w:numPr>
              <w:spacing w:after="20" w:before="20"/>
            </w:pPr>
            <w:r>
              <w:rPr>
                <w:rFonts w:ascii="Arial" w:cs="Arial" w:eastAsia="Arial" w:hAnsi="Arial"/>
                <w:color w:val="C0392B"/>
                <w:sz w:val="20"/>
                <w:szCs w:val="20"/>
              </w:rPr>
              <w:t xml:space="preserve">Variables de entorno sin configurar</w:t>
            </w:r>
          </w:p>
          <w:p>
            <w:pPr>
              <w:pStyle w:val="ListParagraph"/>
              <w:numPr>
                <w:ilvl w:val="0"/>
                <w:numId w:val="2"/>
              </w:numPr>
              <w:spacing w:after="20" w:before="20"/>
            </w:pPr>
            <w:r>
              <w:rPr>
                <w:rFonts w:ascii="Arial" w:cs="Arial" w:eastAsia="Arial" w:hAnsi="Arial"/>
                <w:color w:val="C0392B"/>
                <w:sz w:val="20"/>
                <w:szCs w:val="20"/>
              </w:rPr>
              <w:t xml:space="preserve">Sin sistema de notificaciones push</w:t>
            </w:r>
          </w:p>
          <w:p>
            <w:pPr>
              <w:pStyle w:val="ListParagraph"/>
              <w:numPr>
                <w:ilvl w:val="0"/>
                <w:numId w:val="2"/>
              </w:numPr>
              <w:spacing w:after="20" w:before="20"/>
            </w:pPr>
            <w:r>
              <w:rPr>
                <w:rFonts w:ascii="Arial" w:cs="Arial" w:eastAsia="Arial" w:hAnsi="Arial"/>
                <w:color w:val="C0392B"/>
                <w:sz w:val="20"/>
                <w:szCs w:val="20"/>
              </w:rPr>
              <w:t xml:space="preserve">Sin onboarding post-registro</w:t>
            </w:r>
          </w:p>
          <w:p>
            <w:pPr>
              <w:pStyle w:val="ListParagraph"/>
              <w:numPr>
                <w:ilvl w:val="0"/>
                <w:numId w:val="2"/>
              </w:numPr>
              <w:spacing w:after="20" w:before="20"/>
            </w:pPr>
            <w:r>
              <w:rPr>
                <w:rFonts w:ascii="Arial" w:cs="Arial" w:eastAsia="Arial" w:hAnsi="Arial"/>
                <w:color w:val="C0392B"/>
                <w:sz w:val="20"/>
                <w:szCs w:val="20"/>
              </w:rPr>
              <w:t xml:space="preserve">Sin página de splash/landing</w:t>
            </w:r>
          </w:p>
          <w:p>
            <w:pPr>
              <w:pStyle w:val="ListParagraph"/>
              <w:numPr>
                <w:ilvl w:val="0"/>
                <w:numId w:val="2"/>
              </w:numPr>
              <w:spacing w:after="20" w:before="20"/>
            </w:pPr>
            <w:r>
              <w:rPr>
                <w:rFonts w:ascii="Arial" w:cs="Arial" w:eastAsia="Arial" w:hAnsi="Arial"/>
                <w:color w:val="C0392B"/>
                <w:sz w:val="20"/>
                <w:szCs w:val="20"/>
              </w:rPr>
              <w:t xml:space="preserve">Test diagnóstico sin integración al perfil</w:t>
            </w:r>
          </w:p>
          <w:p>
            <w:pPr>
              <w:pStyle w:val="ListParagraph"/>
              <w:numPr>
                <w:ilvl w:val="0"/>
                <w:numId w:val="2"/>
              </w:numPr>
              <w:spacing w:after="20" w:before="20"/>
            </w:pPr>
            <w:r>
              <w:rPr>
                <w:rFonts w:ascii="Arial" w:cs="Arial" w:eastAsia="Arial" w:hAnsi="Arial"/>
                <w:color w:val="C0392B"/>
                <w:sz w:val="20"/>
                <w:szCs w:val="20"/>
              </w:rPr>
              <w:t xml:space="preserve">Sin analytics ni métricas de uso</w:t>
            </w:r>
          </w:p>
        </w:tc>
      </w:tr>
    </w:tbl>
    <w:p>
      <w:pPr>
        <w:spacing w:after="0" w:before="160"/>
      </w:pPr>
      <w:r>
        <w:t xml:space="preserve"/>
      </w:r>
    </w:p>
    <w:p>
      <w:pPr>
        <w:pStyle w:val="Heading1"/>
        <w:pBdr>
          <w:bottom w:val="single" w:color="1B3A5C" w:sz="6" w:space="6"/>
        </w:pBdr>
        <w:spacing w:after="120" w:before="400"/>
      </w:pPr>
      <w:r>
        <w:rPr>
          <w:rFonts w:ascii="Arial" w:cs="Arial" w:eastAsia="Arial" w:hAnsi="Arial"/>
          <w:b/>
          <w:bCs/>
          <w:color w:val="1B3A5C"/>
          <w:sz w:val="40"/>
          <w:szCs w:val="40"/>
        </w:rPr>
        <w:t xml:space="preserve">2. Estado Actual del Código — Inventario Completo</w:t>
      </w:r>
    </w:p>
    <w:p>
      <w:pPr>
        <w:spacing w:after="80" w:before="60"/>
      </w:pPr>
      <w:r>
        <w:rPr>
          <w:rFonts w:ascii="Arial" w:cs="Arial" w:eastAsia="Arial" w:hAnsi="Arial"/>
          <w:color w:val="1C1C1C"/>
          <w:sz w:val="22"/>
          <w:szCs w:val="22"/>
        </w:rPr>
        <w:t xml:space="preserve">El repositorio github.com/pabloeckert/mejoraapp contiene una aplicación React con TypeScript, Tailwind CSS, shadcn/ui y Supabase. La siguiente tabla refleja el estado real de cada componente relevante.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Componente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Estado</w:t>
            </w:r>
          </w:p>
        </w:tc>
        <w:tc>
          <w:tcPr>
            <w:tcW w:type="dxa" w:w="4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Observación</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src/App.tsx</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Rutas correctas: /, /auth, /reset-password, /admin. AuthProvider envuelve todo.</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src/pages/Index.tsx</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4 tabs: contenido, diagnóstico, muro, novedades. Requiere sesión activa.</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src/pages/Auth.tsx</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Login y registro con Supabase Auth.</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src/pages/Admin.tsx</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Panel admin con 4 sub-módulos.</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src/contexts/AuthContext.tsx</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Contexto de autenticación con sesión persistente.</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src/components/tabs/Muro.tsx</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Feed anónimo, likes, realtime postgres_changes, max 500 chars.</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src/components/tabs/ContenidoDeValor.tsx</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Feed desde Supabase, filtros por categoría, paginación 10/pág.</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src/components/tabs/Novedades.tsx</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Novedades dinámicas + servicios estáticos + WhatsApp directo.</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src/components/DiagnosticTest.tsx</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D35400"/>
                <w:sz w:val="20"/>
                <w:szCs w:val="20"/>
              </w:rPr>
              <w:t xml:space="preserve">Parcial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Existe pero no guarda resultado en perfil de usuario.</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src/data/diagnosticData.ts</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D35400"/>
                <w:sz w:val="20"/>
                <w:szCs w:val="20"/>
              </w:rPr>
              <w:t xml:space="preserve">Parcial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Datos del test presentes pero perfiles de resultado no verificados.</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src/components/admin/AdminMuro.tsx</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Moderación manual de posts del muro.</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src/components/admin/AdminContenido.tsx</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Gestión de contenido de valor.</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src/components/admin/AdminNovedades.tsx</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Gestión de novedades.</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src/components/admin/AdminUsuarios.tsx</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Listado y gestión de usuarios.</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supabase/functions/moderate-post/</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D35400"/>
                <w:sz w:val="20"/>
                <w:szCs w:val="20"/>
              </w:rPr>
              <w:t xml:space="preserve">Parcial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Edge Function existe pero no verifica uso de OpenRouter gratuito.</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supabase/functions/generate-content/</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D35400"/>
                <w:sz w:val="20"/>
                <w:szCs w:val="20"/>
              </w:rPr>
              <w:t xml:space="preserve">Parcial</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Edge Function existe pero no hay invocación automática configurada.</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supabase/migrations/ (5 archivos)</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1A7A4A"/>
                <w:sz w:val="20"/>
                <w:szCs w:val="20"/>
              </w:rPr>
              <w:t xml:space="preserve">Funcional</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Tablas: wall_posts, wall_likes, content_posts, content_categories, novedades.</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public/manifest.json</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Sin PWA manifest para instalación en iOS/Android.</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Capacitor / Expo</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Sin wrapper nativo para distribución en App Store / Google Play.</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Push Notifications</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Sin integración de notificaciones push.</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OpenRouter integration</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API key no conectada en Edge Functions. Modelos no configurados.</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Splash / Landing</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Sin pantalla de bienvenida previa al registro.</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Analytics</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Sin tracking de comportamiento ni métricas de uso en app.</w:t>
            </w:r>
          </w:p>
        </w:tc>
      </w:tr>
      <w:tr>
        <w:tc>
          <w:tcPr>
            <w:tcW w:type="dxa" w:w="3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B3A5C"/>
                <w:sz w:val="20"/>
                <w:szCs w:val="20"/>
              </w:rPr>
              <w:t xml:space="preserve">Error Boundaries</w:t>
            </w:r>
          </w:p>
        </w:tc>
        <w:tc>
          <w:tcPr>
            <w:tcW w:type="dxa" w:w="200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FFFFF" w:val="clear"/>
            <w:tcMar>
              <w:top w:type="dxa" w:w="70"/>
              <w:left w:type="dxa" w:w="120"/>
              <w:bottom w:type="dxa" w:w="70"/>
              <w:right w:type="dxa" w:w="80"/>
            </w:tcMar>
          </w:tcPr>
          <w:p>
            <w:r>
              <w:rPr>
                <w:rFonts w:ascii="Arial" w:cs="Arial" w:eastAsia="Arial" w:hAnsi="Arial"/>
                <w:color w:val="1C1C1C"/>
                <w:sz w:val="20"/>
                <w:szCs w:val="20"/>
              </w:rPr>
              <w:t xml:space="preserve">Sin manejo de errores globales en la UI.</w:t>
            </w:r>
          </w:p>
        </w:tc>
      </w:tr>
      <w:tr>
        <w:tc>
          <w:tcPr>
            <w:tcW w:type="dxa" w:w="3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B3A5C"/>
                <w:sz w:val="20"/>
                <w:szCs w:val="20"/>
              </w:rPr>
              <w:t xml:space="preserve">Offline Support</w:t>
            </w:r>
          </w:p>
        </w:tc>
        <w:tc>
          <w:tcPr>
            <w:tcW w:type="dxa" w:w="200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b/>
                <w:bCs/>
                <w:color w:val="C0392B"/>
                <w:sz w:val="20"/>
                <w:szCs w:val="20"/>
              </w:rPr>
              <w:t xml:space="preserve">Faltante</w:t>
            </w:r>
          </w:p>
        </w:tc>
        <w:tc>
          <w:tcPr>
            <w:tcW w:type="dxa" w:w="4360"/>
            <w:tcBorders>
              <w:top w:val="single" w:color="D5DCE8" w:sz="1"/>
              <w:left w:val="single" w:color="D5DCE8" w:sz="1"/>
              <w:bottom w:val="single" w:color="D5DCE8" w:sz="1"/>
              <w:right w:val="single" w:color="D5DCE8" w:sz="1"/>
            </w:tcBorders>
            <w:shd w:fill="F4F6FA" w:val="clear"/>
            <w:tcMar>
              <w:top w:type="dxa" w:w="70"/>
              <w:left w:type="dxa" w:w="120"/>
              <w:bottom w:type="dxa" w:w="70"/>
              <w:right w:type="dxa" w:w="80"/>
            </w:tcMar>
          </w:tcPr>
          <w:p>
            <w:r>
              <w:rPr>
                <w:rFonts w:ascii="Arial" w:cs="Arial" w:eastAsia="Arial" w:hAnsi="Arial"/>
                <w:color w:val="1C1C1C"/>
                <w:sz w:val="20"/>
                <w:szCs w:val="20"/>
              </w:rPr>
              <w:t xml:space="preserve">Sin Service Worker ni caché offline.</w:t>
            </w:r>
          </w:p>
        </w:tc>
      </w:tr>
    </w:tbl>
    <w:p>
      <w:pPr>
        <w:spacing w:after="0" w:before="160"/>
      </w:pPr>
      <w:r>
        <w:t xml:space="preserve"/>
      </w:r>
    </w:p>
    <w:p>
      <w:pPr>
        <w:pStyle w:val="Heading1"/>
        <w:pBdr>
          <w:bottom w:val="single" w:color="1B3A5C" w:sz="6" w:space="6"/>
        </w:pBdr>
        <w:spacing w:after="120" w:before="400"/>
      </w:pPr>
      <w:r>
        <w:rPr>
          <w:rFonts w:ascii="Arial" w:cs="Arial" w:eastAsia="Arial" w:hAnsi="Arial"/>
          <w:b/>
          <w:bCs/>
          <w:color w:val="1B3A5C"/>
          <w:sz w:val="40"/>
          <w:szCs w:val="40"/>
        </w:rPr>
        <w:t xml:space="preserve">3. Visión Crítica por Rol Especialista</w:t>
      </w:r>
    </w:p>
    <w:p>
      <w:pPr>
        <w:spacing w:after="80" w:before="60"/>
      </w:pPr>
      <w:r>
        <w:rPr>
          <w:rFonts w:ascii="Arial" w:cs="Arial" w:eastAsia="Arial" w:hAnsi="Arial"/>
          <w:color w:val="1C1C1C"/>
          <w:sz w:val="22"/>
          <w:szCs w:val="22"/>
        </w:rPr>
        <w:t xml:space="preserve">Cada especialista analizó el MVP desde su área de expertise. Las observaciones están ordenadas por impacto en el lanzamiento.</w:t>
      </w:r>
    </w:p>
    <w:p>
      <w:pPr>
        <w:spacing w:after="0" w:before="80"/>
      </w:pPr>
      <w:r>
        <w:t xml:space="preserve"/>
      </w:r>
    </w:p>
    <w:p>
      <w:pPr>
        <w:pStyle w:val="Heading2"/>
        <w:spacing w:after="80" w:before="280"/>
      </w:pPr>
      <w:r>
        <w:rPr>
          <w:rFonts w:ascii="Arial" w:cs="Arial" w:eastAsia="Arial" w:hAnsi="Arial"/>
          <w:b/>
          <w:bCs/>
          <w:color w:val="1B3A5C"/>
          <w:sz w:val="30"/>
          <w:szCs w:val="30"/>
        </w:rPr>
        <w:t xml:space="preserve">3.1 Arquitectura y Tecnología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CTO — Chief Technical Officer</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La decisión de usar Lovable Pro + Supabase es correcta para el estadio actual. El stack React + TypeScript + Tailwind + shadcn/ui es moderno y mantenible. El riesgo principal es el acoplamiento a Lovable como plataforma de desarrollo: si se necesita escalar o cambiar, el código exportado es React estándar — eso es una ventaja. Decisión pendiente crítica: definir si el lanzamiento nativo (iOS/Android) se hace con Capacitor.js sobre la PWA actual o con React Native. Capacitor es 80% más rápido de implementar sobre código existente.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Software Architect</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MEDIA</w:t>
            </w:r>
          </w:p>
          <w:p>
            <w:pPr>
              <w:spacing w:after="0" w:before="0"/>
            </w:pPr>
            <w:r>
              <w:rPr>
                <w:rFonts w:ascii="Arial" w:cs="Arial" w:eastAsia="Arial" w:hAnsi="Arial"/>
                <w:color w:val="1C1C1C"/>
                <w:sz w:val="20"/>
                <w:szCs w:val="20"/>
              </w:rPr>
              <w:t xml:space="preserve">La arquitectura de tabs en Index.tsx es funcional pero no escala bien más allá de 4-5 secciones. Recomiendo migrar a React Router con rutas anidadas cuando se agreguen secciones (Círculo Dorado, Calendario). El patrón de AuthContext es correcto. Las Edge Functions de Supabase son el lugar correcto para la lógica de IA — evita exponer API keys en el frontend. Falta separar la lógica de negocio en hooks custom (useWallPosts, useContent) en lugar de tenerla directamente en los componentes.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Cloud Architect</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Supabase en plan gratuito tiene límites que se van a sentir rápido: 500MB de BD, 1GB de storage, 50MB de Edge Functions. Cuando la app tenga 200+ usuarios activos hay que migrar a Supabase Pro ($25/mes). OpenRouter con modelos gratuitos es la decisión correcta para el MVP — la rotación automática de modelos que se plantea es la arquitectura óptima para cero costo. Implementar rate limiting en las Edge Functions antes del lanzamiento.</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Backend Developer</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Las 5 migraciones SQL están bien estructuradas. Faltan índices en wall_posts.created_at y content_posts.published_at — sin ellos las queries se degradan a partir de 1000 registros. La tabla wall_likes necesita un índice compuesto en (post_id, user_id). La Edge Function de moderación necesita manejo de errores cuando OpenRouter devuelve 429 o 402 — actualmente falla silenciosamente. Agregar reintentos con backoff exponencial.</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Frontend Developer</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El código de los componentes es limpio y consistente. El uso de shadcn/ui + Tailwind es correcto. Problema detectado: DiagnosticTest.tsx no persiste el resultado en Supabase — el diagnóstico se pierde cuando el usuario cierra la app. ContenidoDeValor tiene paginación correcta pero el filtro se resetea al paginar. El componente Muro tiene un bug potencial: el channel de realtime no se limpia correctamente en todos los casos de unmount.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EF0F0" w:val="clear"/>
            <w:tcMar>
              <w:top w:type="dxa" w:w="100"/>
              <w:left w:type="dxa" w:w="180"/>
              <w:bottom w:type="dxa" w:w="100"/>
              <w:right w:type="dxa" w:w="120"/>
            </w:tcMar>
          </w:tcPr>
          <w:p>
            <w:pPr>
              <w:spacing w:after="30" w:before="0"/>
            </w:pPr>
            <w:r>
              <w:rPr>
                <w:rFonts w:ascii="Arial" w:cs="Arial" w:eastAsia="Arial" w:hAnsi="Arial"/>
                <w:b/>
                <w:bCs/>
                <w:color w:val="C0392B"/>
                <w:sz w:val="20"/>
                <w:szCs w:val="20"/>
              </w:rPr>
              <w:t xml:space="preserve">iOS Developer</w:t>
            </w:r>
            <w:r>
              <w:rPr>
                <w:rFonts w:ascii="Arial" w:cs="Arial" w:eastAsia="Arial" w:hAnsi="Arial"/>
                <w:color w:val="1C1C1C"/>
                <w:sz w:val="18"/>
                <w:szCs w:val="18"/>
              </w:rPr>
              <w:t xml:space="preserve">   |   Prioridad: </w:t>
            </w:r>
            <w:r>
              <w:rPr>
                <w:rFonts w:ascii="Arial" w:cs="Arial" w:eastAsia="Arial" w:hAnsi="Arial"/>
                <w:b/>
                <w:bCs/>
                <w:color w:val="C0392B"/>
                <w:sz w:val="18"/>
                <w:szCs w:val="18"/>
              </w:rPr>
              <w:t xml:space="preserve">ALTA</w:t>
            </w:r>
          </w:p>
          <w:p>
            <w:pPr>
              <w:spacing w:after="0" w:before="0"/>
            </w:pPr>
            <w:r>
              <w:rPr>
                <w:rFonts w:ascii="Arial" w:cs="Arial" w:eastAsia="Arial" w:hAnsi="Arial"/>
                <w:color w:val="1C1C1C"/>
                <w:sz w:val="20"/>
                <w:szCs w:val="20"/>
              </w:rPr>
              <w:t xml:space="preserve">Para lanzar en App Store se necesita: (1) Capacitor.js instalado sobre el proyecto React actual, (2) provisioning profiles y certificados de Apple Developer ($99/año), (3) ajustar el manifest de la app con los íconos en todos los tamaños requeridos (20px a 1024px), (4) configurar deep linking para el reset de contraseña (actualmente va a URL web). El proceso completo toma 2-3 días de trabajo técnico más 1-7 días de revisión de Apple.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8F5EE" w:val="clear"/>
            <w:tcMar>
              <w:top w:type="dxa" w:w="100"/>
              <w:left w:type="dxa" w:w="180"/>
              <w:bottom w:type="dxa" w:w="100"/>
              <w:right w:type="dxa" w:w="120"/>
            </w:tcMar>
          </w:tcPr>
          <w:p>
            <w:pPr>
              <w:spacing w:after="30" w:before="0"/>
            </w:pPr>
            <w:r>
              <w:rPr>
                <w:rFonts w:ascii="Arial" w:cs="Arial" w:eastAsia="Arial" w:hAnsi="Arial"/>
                <w:b/>
                <w:bCs/>
                <w:color w:val="1A7A4A"/>
                <w:sz w:val="20"/>
                <w:szCs w:val="20"/>
              </w:rPr>
              <w:t xml:space="preserve">Android Developer</w:t>
            </w:r>
            <w:r>
              <w:rPr>
                <w:rFonts w:ascii="Arial" w:cs="Arial" w:eastAsia="Arial" w:hAnsi="Arial"/>
                <w:color w:val="1C1C1C"/>
                <w:sz w:val="18"/>
                <w:szCs w:val="18"/>
              </w:rPr>
              <w:t xml:space="preserve">   |   Prioridad: </w:t>
            </w:r>
            <w:r>
              <w:rPr>
                <w:rFonts w:ascii="Arial" w:cs="Arial" w:eastAsia="Arial" w:hAnsi="Arial"/>
                <w:b/>
                <w:bCs/>
                <w:color w:val="1A7A4A"/>
                <w:sz w:val="18"/>
                <w:szCs w:val="18"/>
              </w:rPr>
              <w:t xml:space="preserve">ALTA</w:t>
            </w:r>
          </w:p>
          <w:p>
            <w:pPr>
              <w:spacing w:after="0" w:before="0"/>
            </w:pPr>
            <w:r>
              <w:rPr>
                <w:rFonts w:ascii="Arial" w:cs="Arial" w:eastAsia="Arial" w:hAnsi="Arial"/>
                <w:color w:val="1C1C1C"/>
                <w:sz w:val="20"/>
                <w:szCs w:val="20"/>
              </w:rPr>
              <w:t xml:space="preserve">Para Google Play: Capacitor.js genera el APK/AAB directamente desde el código React existente. Más simple que iOS. Se necesita: cuenta de desarrollador Google ($25 único), keystore para firmar la app, configurar el archivo build.gradle, íconos adaptativos para Android. El proceso toma 1-2 días técnicos. Google Play Review suele ser 1-3 días. La PWA actual ya funciona en Android sin instalación — eso puede ser el lanzamiento inicial antes del Play Store.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4"/>
              <w:bottom w:val="single" w:color="D35400" w:sz="1"/>
              <w:right w:val="single" w:color="D35400" w:sz="1"/>
            </w:tcBorders>
            <w:shd w:fill="FEF9E7" w:val="clear"/>
            <w:tcMar>
              <w:top w:type="dxa" w:w="100"/>
              <w:left w:type="dxa" w:w="180"/>
              <w:bottom w:type="dxa" w:w="100"/>
              <w:right w:type="dxa" w:w="120"/>
            </w:tcMar>
          </w:tcPr>
          <w:p>
            <w:pPr>
              <w:spacing w:after="30" w:before="0"/>
            </w:pPr>
            <w:r>
              <w:rPr>
                <w:rFonts w:ascii="Arial" w:cs="Arial" w:eastAsia="Arial" w:hAnsi="Arial"/>
                <w:b/>
                <w:bCs/>
                <w:color w:val="D35400"/>
                <w:sz w:val="20"/>
                <w:szCs w:val="20"/>
              </w:rPr>
              <w:t xml:space="preserve">DevOps Engineer</w:t>
            </w:r>
            <w:r>
              <w:rPr>
                <w:rFonts w:ascii="Arial" w:cs="Arial" w:eastAsia="Arial" w:hAnsi="Arial"/>
                <w:color w:val="1C1C1C"/>
                <w:sz w:val="18"/>
                <w:szCs w:val="18"/>
              </w:rPr>
              <w:t xml:space="preserve">   |   Prioridad: </w:t>
            </w:r>
            <w:r>
              <w:rPr>
                <w:rFonts w:ascii="Arial" w:cs="Arial" w:eastAsia="Arial" w:hAnsi="Arial"/>
                <w:b/>
                <w:bCs/>
                <w:color w:val="D35400"/>
                <w:sz w:val="18"/>
                <w:szCs w:val="18"/>
              </w:rPr>
              <w:t xml:space="preserve">ALTA</w:t>
            </w:r>
          </w:p>
          <w:p>
            <w:pPr>
              <w:spacing w:after="0" w:before="0"/>
            </w:pPr>
            <w:r>
              <w:rPr>
                <w:rFonts w:ascii="Arial" w:cs="Arial" w:eastAsia="Arial" w:hAnsi="Arial"/>
                <w:color w:val="1C1C1C"/>
                <w:sz w:val="20"/>
                <w:szCs w:val="20"/>
              </w:rPr>
              <w:t xml:space="preserve">El proyecto no tiene CI/CD configurado. Lovable maneja el deploy pero cuando se exporte el código se necesita un pipeline. Recomendación inmediata: configurar GitHub Actions para lint + test en cada PR. Para producción: Vercel o Netlify son suficientes para el frontend. Supabase maneja el backend. Variables de entorno: VITE_OPENROUTER_API_KEY no está en el .env del repositorio — verificar que está en las variables de entorno de Supabase para las Edge Functions.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Database Administrator (DBA)</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Schema actual está bien normalizado para el MVP. Faltan: (1) Row Level Security (RLS) verificada en todas las tablas — wall_posts tiene RLS pero no se verificó que esté activo en content_posts y novedades, (2) índice en users.email para búsquedas rápidas, (3) política de retención de datos en wall_posts — definir cuánto tiempo se guardan posts moderados/rechazados, (4) backup automático habilitado en Supabase (viene incluido en el plan Pro).</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EF0F0" w:val="clear"/>
            <w:tcMar>
              <w:top w:type="dxa" w:w="100"/>
              <w:left w:type="dxa" w:w="180"/>
              <w:bottom w:type="dxa" w:w="100"/>
              <w:right w:type="dxa" w:w="120"/>
            </w:tcMar>
          </w:tcPr>
          <w:p>
            <w:pPr>
              <w:spacing w:after="30" w:before="0"/>
            </w:pPr>
            <w:r>
              <w:rPr>
                <w:rFonts w:ascii="Arial" w:cs="Arial" w:eastAsia="Arial" w:hAnsi="Arial"/>
                <w:b/>
                <w:bCs/>
                <w:color w:val="C0392B"/>
                <w:sz w:val="20"/>
                <w:szCs w:val="20"/>
              </w:rPr>
              <w:t xml:space="preserve">Cybersecurity Architect</w:t>
            </w:r>
            <w:r>
              <w:rPr>
                <w:rFonts w:ascii="Arial" w:cs="Arial" w:eastAsia="Arial" w:hAnsi="Arial"/>
                <w:color w:val="1C1C1C"/>
                <w:sz w:val="18"/>
                <w:szCs w:val="18"/>
              </w:rPr>
              <w:t xml:space="preserve">   |   Prioridad: </w:t>
            </w:r>
            <w:r>
              <w:rPr>
                <w:rFonts w:ascii="Arial" w:cs="Arial" w:eastAsia="Arial" w:hAnsi="Arial"/>
                <w:b/>
                <w:bCs/>
                <w:color w:val="C0392B"/>
                <w:sz w:val="18"/>
                <w:szCs w:val="18"/>
              </w:rPr>
              <w:t xml:space="preserve">CRÍTICA</w:t>
            </w:r>
          </w:p>
          <w:p>
            <w:pPr>
              <w:spacing w:after="0" w:before="0"/>
            </w:pPr>
            <w:r>
              <w:rPr>
                <w:rFonts w:ascii="Arial" w:cs="Arial" w:eastAsia="Arial" w:hAnsi="Arial"/>
                <w:color w:val="1C1C1C"/>
                <w:sz w:val="20"/>
                <w:szCs w:val="20"/>
              </w:rPr>
              <w:t xml:space="preserve">Riesgos identificados: (1) La API key de OpenRouter debe estar ÚNICAMENTE en variables de entorno de Supabase Edge Functions — nunca en el frontend. Verificar que VITE_OPENROUTER_API_KEY no se exponga en el bundle de producción. (2) El Muro anónimo es un vector de ataque: un usuario puede publicar masivamente sin rate limiting. Implementar límite de 5 posts por usuario por hora. (3) El campo content en wall_posts necesita sanitización contra XSS antes de renderizar. (4) Revisar que las políticas RLS de Supabase impidan acceso cross-user a datos sensibles.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Machine Learning Engineer / AI Engineer</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Las Edge Functions de moderación y generación existen pero hay dos problemas críticos: (1) No hay evidencia de que la rotación de modelos gratuitos de OpenRouter esté implementada correctamente — si el modelo principal falla, la función falla completa. Implementar la lista de fallback definida. (2) La generación de Contenido de Valor no tiene trigger automático — alguien tiene que invocarla manualmente. Configurar un cron job en Supabase para generar contenido cada 24-48 horas con los buyer personas como contexto del prompt.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EF0F0" w:val="clear"/>
            <w:tcMar>
              <w:top w:type="dxa" w:w="100"/>
              <w:left w:type="dxa" w:w="180"/>
              <w:bottom w:type="dxa" w:w="100"/>
              <w:right w:type="dxa" w:w="120"/>
            </w:tcMar>
          </w:tcPr>
          <w:p>
            <w:pPr>
              <w:spacing w:after="30" w:before="0"/>
            </w:pPr>
            <w:r>
              <w:rPr>
                <w:rFonts w:ascii="Arial" w:cs="Arial" w:eastAsia="Arial" w:hAnsi="Arial"/>
                <w:b/>
                <w:bCs/>
                <w:color w:val="C0392B"/>
                <w:sz w:val="20"/>
                <w:szCs w:val="20"/>
              </w:rPr>
              <w:t xml:space="preserve">AI Orchestrator / Prompt Engineer</w:t>
            </w:r>
            <w:r>
              <w:rPr>
                <w:rFonts w:ascii="Arial" w:cs="Arial" w:eastAsia="Arial" w:hAnsi="Arial"/>
                <w:color w:val="1C1C1C"/>
                <w:sz w:val="18"/>
                <w:szCs w:val="18"/>
              </w:rPr>
              <w:t xml:space="preserve">   |   Prioridad: </w:t>
            </w:r>
            <w:r>
              <w:rPr>
                <w:rFonts w:ascii="Arial" w:cs="Arial" w:eastAsia="Arial" w:hAnsi="Arial"/>
                <w:b/>
                <w:bCs/>
                <w:color w:val="C0392B"/>
                <w:sz w:val="18"/>
                <w:szCs w:val="18"/>
              </w:rPr>
              <w:t xml:space="preserve">CRÍTICA</w:t>
            </w:r>
          </w:p>
          <w:p>
            <w:pPr>
              <w:spacing w:after="0" w:before="0"/>
            </w:pPr>
            <w:r>
              <w:rPr>
                <w:rFonts w:ascii="Arial" w:cs="Arial" w:eastAsia="Arial" w:hAnsi="Arial"/>
                <w:color w:val="1C1C1C"/>
                <w:sz w:val="20"/>
                <w:szCs w:val="20"/>
              </w:rPr>
              <w:t xml:space="preserve">Los prompts de las Edge Functions necesitan revisión profunda. El contexto de los 8 buyer personas de Mejora Continua NO está incluido en los prompts de generación de contenido — el resultado es contenido genérico que podría salir de cualquier app de negocios. Cada llamada a OpenRouter debe incluir: perfil de marca MC, buyer persona del segmento objetivo, tono (directo, sin condescendencia), formato esperado (título corto + cuerpo de 150-200 palabras). La moderación del Muro también necesita contexto de las reglas específicas de la comunidad.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4"/>
              <w:bottom w:val="single" w:color="D35400" w:sz="1"/>
              <w:right w:val="single" w:color="D35400" w:sz="1"/>
            </w:tcBorders>
            <w:shd w:fill="FEF9E7" w:val="clear"/>
            <w:tcMar>
              <w:top w:type="dxa" w:w="100"/>
              <w:left w:type="dxa" w:w="180"/>
              <w:bottom w:type="dxa" w:w="100"/>
              <w:right w:type="dxa" w:w="120"/>
            </w:tcMar>
          </w:tcPr>
          <w:p>
            <w:pPr>
              <w:spacing w:after="30" w:before="0"/>
            </w:pPr>
            <w:r>
              <w:rPr>
                <w:rFonts w:ascii="Arial" w:cs="Arial" w:eastAsia="Arial" w:hAnsi="Arial"/>
                <w:b/>
                <w:bCs/>
                <w:color w:val="D35400"/>
                <w:sz w:val="20"/>
                <w:szCs w:val="20"/>
              </w:rPr>
              <w:t xml:space="preserve">QA Automation Engineer</w:t>
            </w:r>
            <w:r>
              <w:rPr>
                <w:rFonts w:ascii="Arial" w:cs="Arial" w:eastAsia="Arial" w:hAnsi="Arial"/>
                <w:color w:val="1C1C1C"/>
                <w:sz w:val="18"/>
                <w:szCs w:val="18"/>
              </w:rPr>
              <w:t xml:space="preserve">   |   Prioridad: </w:t>
            </w:r>
            <w:r>
              <w:rPr>
                <w:rFonts w:ascii="Arial" w:cs="Arial" w:eastAsia="Arial" w:hAnsi="Arial"/>
                <w:b/>
                <w:bCs/>
                <w:color w:val="D35400"/>
                <w:sz w:val="18"/>
                <w:szCs w:val="18"/>
              </w:rPr>
              <w:t xml:space="preserve">ALTA</w:t>
            </w:r>
          </w:p>
          <w:p>
            <w:pPr>
              <w:spacing w:after="0" w:before="0"/>
            </w:pPr>
            <w:r>
              <w:rPr>
                <w:rFonts w:ascii="Arial" w:cs="Arial" w:eastAsia="Arial" w:hAnsi="Arial"/>
                <w:color w:val="1C1C1C"/>
                <w:sz w:val="20"/>
                <w:szCs w:val="20"/>
              </w:rPr>
              <w:t xml:space="preserve">No existe ningún test E2E. El archivo src/test/example.test.ts está vacío. Mínimo viable para lanzar: (1) tests de autenticación (registro, login, logout), (2) test de publicación en el Muro con moderación, (3) test de carga del feed de Contenido de Valor. Sin tests, cualquier cambio en Lovable puede romper funcionalidad sin que nadie lo detecte antes de que lo vean los usuarios. Recomiendo Playwright para E2E.</w:t>
            </w:r>
          </w:p>
        </w:tc>
      </w:tr>
    </w:tbl>
    <w:p>
      <w:pPr>
        <w:spacing w:after="0" w:before="160"/>
      </w:pPr>
      <w:r>
        <w:t xml:space="preserve"/>
      </w:r>
    </w:p>
    <w:p>
      <w:pPr>
        <w:pStyle w:val="Heading2"/>
        <w:spacing w:after="80" w:before="280"/>
      </w:pPr>
      <w:r>
        <w:rPr>
          <w:rFonts w:ascii="Arial" w:cs="Arial" w:eastAsia="Arial" w:hAnsi="Arial"/>
          <w:b/>
          <w:bCs/>
          <w:color w:val="1B3A5C"/>
          <w:sz w:val="30"/>
          <w:szCs w:val="30"/>
        </w:rPr>
        <w:t xml:space="preserve">3.2 Producto, UX y Diseño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EF0F0" w:val="clear"/>
            <w:tcMar>
              <w:top w:type="dxa" w:w="100"/>
              <w:left w:type="dxa" w:w="180"/>
              <w:bottom w:type="dxa" w:w="100"/>
              <w:right w:type="dxa" w:w="120"/>
            </w:tcMar>
          </w:tcPr>
          <w:p>
            <w:pPr>
              <w:spacing w:after="30" w:before="0"/>
            </w:pPr>
            <w:r>
              <w:rPr>
                <w:rFonts w:ascii="Arial" w:cs="Arial" w:eastAsia="Arial" w:hAnsi="Arial"/>
                <w:b/>
                <w:bCs/>
                <w:color w:val="C0392B"/>
                <w:sz w:val="20"/>
                <w:szCs w:val="20"/>
              </w:rPr>
              <w:t xml:space="preserve">Product Manager / Product Owner</w:t>
            </w:r>
            <w:r>
              <w:rPr>
                <w:rFonts w:ascii="Arial" w:cs="Arial" w:eastAsia="Arial" w:hAnsi="Arial"/>
                <w:color w:val="1C1C1C"/>
                <w:sz w:val="18"/>
                <w:szCs w:val="18"/>
              </w:rPr>
              <w:t xml:space="preserve">   |   Prioridad: </w:t>
            </w:r>
            <w:r>
              <w:rPr>
                <w:rFonts w:ascii="Arial" w:cs="Arial" w:eastAsia="Arial" w:hAnsi="Arial"/>
                <w:b/>
                <w:bCs/>
                <w:color w:val="C0392B"/>
                <w:sz w:val="18"/>
                <w:szCs w:val="18"/>
              </w:rPr>
              <w:t xml:space="preserve">CRÍTICA</w:t>
            </w:r>
          </w:p>
          <w:p>
            <w:pPr>
              <w:spacing w:after="0" w:before="0"/>
            </w:pPr>
            <w:r>
              <w:rPr>
                <w:rFonts w:ascii="Arial" w:cs="Arial" w:eastAsia="Arial" w:hAnsi="Arial"/>
                <w:color w:val="1C1C1C"/>
                <w:sz w:val="20"/>
                <w:szCs w:val="20"/>
              </w:rPr>
              <w:t xml:space="preserve">El MVP tiene scope correcto: 3 tabs, registro, diagnóstico. El riesgo es que el valor no es evidente en los primeros 30 segundos. Un usuario que descarga la app ve: pantalla de login. Antes del login necesita haber una pantalla de bienvenida que explique QUÉ es la app y POR QUÉ registrarse. El test diagnóstico es el gancho correcto pero está enterrado después del registro — considerar mostrarlo ANTES del registro para demostrar valor primero.</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UX Researcher / Behavioral Scientist</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El test diagnóstico de 8 preguntas es un activo valioso que está sub-utilizado. El resultado del diagnóstico debería: (1) mostrarse inmediatamente después de completarlo con un diseño impactante, (2) guardarse en el perfil del usuario, (3) usarse para personalizar el Contenido de Valor que ve el usuario según su perfil. Un usuario ESTANCADO debería ver contenido diferente a un LÍDER QUE NECESITA VALIDACIÓN. Esta personalización es el diferencial más poderoso de la app.</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UX Designer / UI Designer</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MEDIA</w:t>
            </w:r>
          </w:p>
          <w:p>
            <w:pPr>
              <w:spacing w:after="0" w:before="0"/>
            </w:pPr>
            <w:r>
              <w:rPr>
                <w:rFonts w:ascii="Arial" w:cs="Arial" w:eastAsia="Arial" w:hAnsi="Arial"/>
                <w:color w:val="1C1C1C"/>
                <w:sz w:val="20"/>
                <w:szCs w:val="20"/>
              </w:rPr>
              <w:t xml:space="preserve">El diseño es limpio y mobile-first — correcto para el objetivo. Problemas detectados: (1) No hay estados vacíos bien diseñados para cuando el Muro está vacío — el mensaje actual es técnico, no motivador. (2) El onboarding post-registro es inexistente — el usuario llega directo al tab de Contenido de Valor sin ninguna guía. (3) Los colores de marca MC (azul oscuro, rojo, amarillo) están en el tailwind.config pero no se usan consistentemente en todos los componentes. Revisar aplicación de mc-dark-blue, mc-red y mc-yellow.</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4"/>
              <w:bottom w:val="single" w:color="D35400" w:sz="1"/>
              <w:right w:val="single" w:color="D35400" w:sz="1"/>
            </w:tcBorders>
            <w:shd w:fill="FEF9E7" w:val="clear"/>
            <w:tcMar>
              <w:top w:type="dxa" w:w="100"/>
              <w:left w:type="dxa" w:w="180"/>
              <w:bottom w:type="dxa" w:w="100"/>
              <w:right w:type="dxa" w:w="120"/>
            </w:tcMar>
          </w:tcPr>
          <w:p>
            <w:pPr>
              <w:spacing w:after="30" w:before="0"/>
            </w:pPr>
            <w:r>
              <w:rPr>
                <w:rFonts w:ascii="Arial" w:cs="Arial" w:eastAsia="Arial" w:hAnsi="Arial"/>
                <w:b/>
                <w:bCs/>
                <w:color w:val="D35400"/>
                <w:sz w:val="20"/>
                <w:szCs w:val="20"/>
              </w:rPr>
              <w:t xml:space="preserve">UX Writer / Localization Manager</w:t>
            </w:r>
            <w:r>
              <w:rPr>
                <w:rFonts w:ascii="Arial" w:cs="Arial" w:eastAsia="Arial" w:hAnsi="Arial"/>
                <w:color w:val="1C1C1C"/>
                <w:sz w:val="18"/>
                <w:szCs w:val="18"/>
              </w:rPr>
              <w:t xml:space="preserve">   |   Prioridad: </w:t>
            </w:r>
            <w:r>
              <w:rPr>
                <w:rFonts w:ascii="Arial" w:cs="Arial" w:eastAsia="Arial" w:hAnsi="Arial"/>
                <w:b/>
                <w:bCs/>
                <w:color w:val="D35400"/>
                <w:sz w:val="18"/>
                <w:szCs w:val="18"/>
              </w:rPr>
              <w:t xml:space="preserve">MEDIA</w:t>
            </w:r>
          </w:p>
          <w:p>
            <w:pPr>
              <w:spacing w:after="0" w:before="0"/>
            </w:pPr>
            <w:r>
              <w:rPr>
                <w:rFonts w:ascii="Arial" w:cs="Arial" w:eastAsia="Arial" w:hAnsi="Arial"/>
                <w:color w:val="1C1C1C"/>
                <w:sz w:val="20"/>
                <w:szCs w:val="20"/>
              </w:rPr>
              <w:t xml:space="preserve">Los textos son funcionales pero genéricos. 'Compartí tus dudas y experiencias' es correcto pero no tiene la voz de Mejora Continua. El tono de MC es directo, sin condescendencia, que confronta ordenadamente. Ejemplos de mejora: 'El muro está vacío' → 'Sé el primero. Todo es anónimo y moderado.' / 'Todavía no hay publicaciones' → 'El contenido llega. Mientras tanto, usá el diagnóstico.' Cada texto de la app es una oportunidad de reforzar la identidad de marca.</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770D" w:sz="1"/>
              <w:left w:val="single" w:color="B7770D" w:sz="14"/>
              <w:bottom w:val="single" w:color="B7770D" w:sz="1"/>
              <w:right w:val="single" w:color="B7770D" w:sz="1"/>
            </w:tcBorders>
            <w:shd w:fill="EEF3F8" w:val="clear"/>
            <w:tcMar>
              <w:top w:type="dxa" w:w="100"/>
              <w:left w:type="dxa" w:w="180"/>
              <w:bottom w:type="dxa" w:w="100"/>
              <w:right w:type="dxa" w:w="120"/>
            </w:tcMar>
          </w:tcPr>
          <w:p>
            <w:pPr>
              <w:spacing w:after="30" w:before="0"/>
            </w:pPr>
            <w:r>
              <w:rPr>
                <w:rFonts w:ascii="Arial" w:cs="Arial" w:eastAsia="Arial" w:hAnsi="Arial"/>
                <w:b/>
                <w:bCs/>
                <w:color w:val="B7770D"/>
                <w:sz w:val="20"/>
                <w:szCs w:val="20"/>
              </w:rPr>
              <w:t xml:space="preserve">Product Designer / Design System Specialist</w:t>
            </w:r>
            <w:r>
              <w:rPr>
                <w:rFonts w:ascii="Arial" w:cs="Arial" w:eastAsia="Arial" w:hAnsi="Arial"/>
                <w:color w:val="1C1C1C"/>
                <w:sz w:val="18"/>
                <w:szCs w:val="18"/>
              </w:rPr>
              <w:t xml:space="preserve">   |   Prioridad: </w:t>
            </w:r>
            <w:r>
              <w:rPr>
                <w:rFonts w:ascii="Arial" w:cs="Arial" w:eastAsia="Arial" w:hAnsi="Arial"/>
                <w:b/>
                <w:bCs/>
                <w:color w:val="B7770D"/>
                <w:sz w:val="18"/>
                <w:szCs w:val="18"/>
              </w:rPr>
              <w:t xml:space="preserve">BAJA</w:t>
            </w:r>
          </w:p>
          <w:p>
            <w:pPr>
              <w:spacing w:after="0" w:before="0"/>
            </w:pPr>
            <w:r>
              <w:rPr>
                <w:rFonts w:ascii="Arial" w:cs="Arial" w:eastAsia="Arial" w:hAnsi="Arial"/>
                <w:color w:val="1C1C1C"/>
                <w:sz w:val="20"/>
                <w:szCs w:val="20"/>
              </w:rPr>
              <w:t xml:space="preserve">La app usa shadcn/ui correctamente pero no tiene un design system documentado propio. Para el futuro (cuando haya un desarrollador trabajando), definir: tokens de color, escala tipográfica, espaciado, componentes custom de MC (MuroBadge, ContentCard, DiagnosticResult). Esto evita que cada nueva pantalla se vea diferente.</w:t>
            </w:r>
          </w:p>
        </w:tc>
      </w:tr>
    </w:tbl>
    <w:p>
      <w:pPr>
        <w:spacing w:after="0" w:before="160"/>
      </w:pPr>
      <w:r>
        <w:t xml:space="preserve"/>
      </w:r>
    </w:p>
    <w:p>
      <w:pPr>
        <w:pStyle w:val="Heading2"/>
        <w:spacing w:after="80" w:before="280"/>
      </w:pPr>
      <w:r>
        <w:rPr>
          <w:rFonts w:ascii="Arial" w:cs="Arial" w:eastAsia="Arial" w:hAnsi="Arial"/>
          <w:b/>
          <w:bCs/>
          <w:color w:val="1B3A5C"/>
          <w:sz w:val="30"/>
          <w:szCs w:val="30"/>
        </w:rPr>
        <w:t xml:space="preserve">3.3 Growth, Negocio y Monetización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EF0F0" w:val="clear"/>
            <w:tcMar>
              <w:top w:type="dxa" w:w="100"/>
              <w:left w:type="dxa" w:w="180"/>
              <w:bottom w:type="dxa" w:w="100"/>
              <w:right w:type="dxa" w:w="120"/>
            </w:tcMar>
          </w:tcPr>
          <w:p>
            <w:pPr>
              <w:spacing w:after="30" w:before="0"/>
            </w:pPr>
            <w:r>
              <w:rPr>
                <w:rFonts w:ascii="Arial" w:cs="Arial" w:eastAsia="Arial" w:hAnsi="Arial"/>
                <w:b/>
                <w:bCs/>
                <w:color w:val="C0392B"/>
                <w:sz w:val="20"/>
                <w:szCs w:val="20"/>
              </w:rPr>
              <w:t xml:space="preserve">Growth Manager / ASO Specialist</w:t>
            </w:r>
            <w:r>
              <w:rPr>
                <w:rFonts w:ascii="Arial" w:cs="Arial" w:eastAsia="Arial" w:hAnsi="Arial"/>
                <w:color w:val="1C1C1C"/>
                <w:sz w:val="18"/>
                <w:szCs w:val="18"/>
              </w:rPr>
              <w:t xml:space="preserve">   |   Prioridad: </w:t>
            </w:r>
            <w:r>
              <w:rPr>
                <w:rFonts w:ascii="Arial" w:cs="Arial" w:eastAsia="Arial" w:hAnsi="Arial"/>
                <w:b/>
                <w:bCs/>
                <w:color w:val="C0392B"/>
                <w:sz w:val="18"/>
                <w:szCs w:val="18"/>
              </w:rPr>
              <w:t xml:space="preserve">CRÍTICA</w:t>
            </w:r>
          </w:p>
          <w:p>
            <w:pPr>
              <w:spacing w:after="0" w:before="0"/>
            </w:pPr>
            <w:r>
              <w:rPr>
                <w:rFonts w:ascii="Arial" w:cs="Arial" w:eastAsia="Arial" w:hAnsi="Arial"/>
                <w:color w:val="1C1C1C"/>
                <w:sz w:val="20"/>
                <w:szCs w:val="20"/>
              </w:rPr>
              <w:t xml:space="preserve">Para lanzar en App Store y Google Play se necesita: (1) nombre de app definido ('MejoraApp' o 'Mejora Continua'), (2) descripción optimizada con keywords: 'comunidad de negocios', 'diagnóstico empresarial', 'networking profesional Argentina', (3) capturas de pantalla en los tamaños exactos requeridos (6.5 pulgadas iPhone, tablets), (4) ícono de 1024x1024px, (5) política de privacidad publicada en URL accesible. Sin política de privacidad no se aprueba ninguna app en 2026.</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Community Manager / Content Manager</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El modelo de IA generando contenido autónomamente es poderoso pero riesgoso sin supervisión inicial. Recomendación: los primeros 30 días, revisar manualmente cada pieza de contenido generada antes de publicarla. Luego activar la publicación automática con un ciclo de revisión de 24 horas. El Muro anónimo necesita reglas claras y visibles dentro de la app — no solo en la moderación por IA. Un banner en el Muro con las 3 reglas de oro reduce el trabajo de moderación en un 60%.</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CRM / Lifecycle Manager</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ALTA</w:t>
            </w:r>
          </w:p>
          <w:p>
            <w:pPr>
              <w:spacing w:after="0" w:before="0"/>
            </w:pPr>
            <w:r>
              <w:rPr>
                <w:rFonts w:ascii="Arial" w:cs="Arial" w:eastAsia="Arial" w:hAnsi="Arial"/>
                <w:color w:val="1C1C1C"/>
                <w:sz w:val="20"/>
                <w:szCs w:val="20"/>
              </w:rPr>
              <w:t xml:space="preserve">El test diagnóstico genera 8 buyer personas identificables — eso es un CRM embrionario. Conectar el resultado del test con una secuencia de emails de bienvenida personalizada por perfil (ESTANCADO recibe un email diferente a LÍDER) multiplica la conversión. Supabase tiene auth emails configurables. Usar eso para los primeros 7 días post-registro con contenido del buyer persona correspondiente.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4"/>
              <w:bottom w:val="single" w:color="D35400" w:sz="1"/>
              <w:right w:val="single" w:color="D35400" w:sz="1"/>
            </w:tcBorders>
            <w:shd w:fill="FEF9E7" w:val="clear"/>
            <w:tcMar>
              <w:top w:type="dxa" w:w="100"/>
              <w:left w:type="dxa" w:w="180"/>
              <w:bottom w:type="dxa" w:w="100"/>
              <w:right w:type="dxa" w:w="120"/>
            </w:tcMar>
          </w:tcPr>
          <w:p>
            <w:pPr>
              <w:spacing w:after="30" w:before="0"/>
            </w:pPr>
            <w:r>
              <w:rPr>
                <w:rFonts w:ascii="Arial" w:cs="Arial" w:eastAsia="Arial" w:hAnsi="Arial"/>
                <w:b/>
                <w:bCs/>
                <w:color w:val="D35400"/>
                <w:sz w:val="20"/>
                <w:szCs w:val="20"/>
              </w:rPr>
              <w:t xml:space="preserve">Business Intelligence Analyst / Data Scientist</w:t>
            </w:r>
            <w:r>
              <w:rPr>
                <w:rFonts w:ascii="Arial" w:cs="Arial" w:eastAsia="Arial" w:hAnsi="Arial"/>
                <w:color w:val="1C1C1C"/>
                <w:sz w:val="18"/>
                <w:szCs w:val="18"/>
              </w:rPr>
              <w:t xml:space="preserve">   |   Prioridad: </w:t>
            </w:r>
            <w:r>
              <w:rPr>
                <w:rFonts w:ascii="Arial" w:cs="Arial" w:eastAsia="Arial" w:hAnsi="Arial"/>
                <w:b/>
                <w:bCs/>
                <w:color w:val="D35400"/>
                <w:sz w:val="18"/>
                <w:szCs w:val="18"/>
              </w:rPr>
              <w:t xml:space="preserve">ALTA</w:t>
            </w:r>
          </w:p>
          <w:p>
            <w:pPr>
              <w:spacing w:after="0" w:before="0"/>
            </w:pPr>
            <w:r>
              <w:rPr>
                <w:rFonts w:ascii="Arial" w:cs="Arial" w:eastAsia="Arial" w:hAnsi="Arial"/>
                <w:color w:val="1C1C1C"/>
                <w:sz w:val="20"/>
                <w:szCs w:val="20"/>
              </w:rPr>
              <w:t xml:space="preserve">La app no tiene ningún tracking de comportamiento. Sin datos no se puede tomar ninguna decisión de producto. Implementar desde el día 1: (1) Posthog (gratis hasta 1M eventos/mes) para tracking de clicks, tiempo en cada tab, tasa de completado del test, (2) evento de conversión: test completado, (3) funnel: descarga → registro → test completo → primera publicación en muro. Con eso se pueden tomar decisiones en la primera semana.</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4"/>
              <w:bottom w:val="single" w:color="1B3A5C" w:sz="1"/>
              <w:right w:val="single" w:color="1B3A5C" w:sz="1"/>
            </w:tcBorders>
            <w:shd w:fill="EEF3F8" w:val="clear"/>
            <w:tcMar>
              <w:top w:type="dxa" w:w="100"/>
              <w:left w:type="dxa" w:w="180"/>
              <w:bottom w:type="dxa" w:w="100"/>
              <w:right w:type="dxa" w:w="120"/>
            </w:tcMar>
          </w:tcPr>
          <w:p>
            <w:pPr>
              <w:spacing w:after="30" w:before="0"/>
            </w:pPr>
            <w:r>
              <w:rPr>
                <w:rFonts w:ascii="Arial" w:cs="Arial" w:eastAsia="Arial" w:hAnsi="Arial"/>
                <w:b/>
                <w:bCs/>
                <w:color w:val="1B3A5C"/>
                <w:sz w:val="20"/>
                <w:szCs w:val="20"/>
              </w:rPr>
              <w:t xml:space="preserve">Pricing Strategy Manager / Revenue Operations</w:t>
            </w:r>
            <w:r>
              <w:rPr>
                <w:rFonts w:ascii="Arial" w:cs="Arial" w:eastAsia="Arial" w:hAnsi="Arial"/>
                <w:color w:val="1C1C1C"/>
                <w:sz w:val="18"/>
                <w:szCs w:val="18"/>
              </w:rPr>
              <w:t xml:space="preserve">   |   Prioridad: </w:t>
            </w:r>
            <w:r>
              <w:rPr>
                <w:rFonts w:ascii="Arial" w:cs="Arial" w:eastAsia="Arial" w:hAnsi="Arial"/>
                <w:b/>
                <w:bCs/>
                <w:color w:val="1B3A5C"/>
                <w:sz w:val="18"/>
                <w:szCs w:val="18"/>
              </w:rPr>
              <w:t xml:space="preserve">MEDIA</w:t>
            </w:r>
          </w:p>
          <w:p>
            <w:pPr>
              <w:spacing w:after="0" w:before="0"/>
            </w:pPr>
            <w:r>
              <w:rPr>
                <w:rFonts w:ascii="Arial" w:cs="Arial" w:eastAsia="Arial" w:hAnsi="Arial"/>
                <w:color w:val="1C1C1C"/>
                <w:sz w:val="20"/>
                <w:szCs w:val="20"/>
              </w:rPr>
              <w:t xml:space="preserve">El modelo freemium planificado es correcto. Para que funcione la conversión de free a pago, el free tiene que ser genuinamente valioso (check) y el pago tiene que resolver un dolor específico (pendiente de definir exactamente qué desbloquea cada nivel). Recomendación: en la versión 1 no mostrar nada de precios ni niveles — solo valor gratuito. La conversión a pago se activa manualmente desde el equipo MC cuando hay masa crítica.</w:t>
            </w:r>
          </w:p>
        </w:tc>
      </w:tr>
    </w:tbl>
    <w:p>
      <w:pPr>
        <w:spacing w:after="0" w:before="160"/>
      </w:pPr>
      <w:r>
        <w:t xml:space="preserve"/>
      </w:r>
    </w:p>
    <w:p>
      <w:pPr>
        <w:pStyle w:val="Heading2"/>
        <w:spacing w:after="80" w:before="280"/>
      </w:pPr>
      <w:r>
        <w:rPr>
          <w:rFonts w:ascii="Arial" w:cs="Arial" w:eastAsia="Arial" w:hAnsi="Arial"/>
          <w:b/>
          <w:bCs/>
          <w:color w:val="1B3A5C"/>
          <w:sz w:val="30"/>
          <w:szCs w:val="30"/>
        </w:rPr>
        <w:t xml:space="preserve">3.4 Legal, Compliance y Ética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EF0F0" w:val="clear"/>
            <w:tcMar>
              <w:top w:type="dxa" w:w="100"/>
              <w:left w:type="dxa" w:w="180"/>
              <w:bottom w:type="dxa" w:w="100"/>
              <w:right w:type="dxa" w:w="120"/>
            </w:tcMar>
          </w:tcPr>
          <w:p>
            <w:pPr>
              <w:spacing w:after="30" w:before="0"/>
            </w:pPr>
            <w:r>
              <w:rPr>
                <w:rFonts w:ascii="Arial" w:cs="Arial" w:eastAsia="Arial" w:hAnsi="Arial"/>
                <w:b/>
                <w:bCs/>
                <w:color w:val="C0392B"/>
                <w:sz w:val="20"/>
                <w:szCs w:val="20"/>
              </w:rPr>
              <w:t xml:space="preserve">Legal &amp; Compliance Officer / Data Protection Officer (DPO)</w:t>
            </w:r>
            <w:r>
              <w:rPr>
                <w:rFonts w:ascii="Arial" w:cs="Arial" w:eastAsia="Arial" w:hAnsi="Arial"/>
                <w:color w:val="1C1C1C"/>
                <w:sz w:val="18"/>
                <w:szCs w:val="18"/>
              </w:rPr>
              <w:t xml:space="preserve">   |   Prioridad: </w:t>
            </w:r>
            <w:r>
              <w:rPr>
                <w:rFonts w:ascii="Arial" w:cs="Arial" w:eastAsia="Arial" w:hAnsi="Arial"/>
                <w:b/>
                <w:bCs/>
                <w:color w:val="C0392B"/>
                <w:sz w:val="18"/>
                <w:szCs w:val="18"/>
              </w:rPr>
              <w:t xml:space="preserve">CRÍTICA</w:t>
            </w:r>
          </w:p>
          <w:p>
            <w:pPr>
              <w:spacing w:after="0" w:before="0"/>
            </w:pPr>
            <w:r>
              <w:rPr>
                <w:rFonts w:ascii="Arial" w:cs="Arial" w:eastAsia="Arial" w:hAnsi="Arial"/>
                <w:color w:val="1C1C1C"/>
                <w:sz w:val="20"/>
                <w:szCs w:val="20"/>
              </w:rPr>
              <w:t xml:space="preserve">Bloqueantes legales antes del lanzamiento: (1) POLÍTICA DE PRIVACIDAD obligatoria — debe incluir qué datos se recopilan, cómo se usan, tiempo de retención, derechos del usuario. (2) TÉRMINOS Y CONDICIONES — especialmente la sección de contenido del Muro y las reglas de uso. (3) El Muro anónimo almacena IP y user_id — informar esto en la política de privacidad. (4) El diagnóstico recopila datos sensibles de negocio — definir quién tiene acceso y por cuánto tiempo. (5) Si hay usuarios de la UE, GDPR aplica aunque la app sea argentina.</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EF0F0" w:val="clear"/>
            <w:tcMar>
              <w:top w:type="dxa" w:w="100"/>
              <w:left w:type="dxa" w:w="180"/>
              <w:bottom w:type="dxa" w:w="100"/>
              <w:right w:type="dxa" w:w="120"/>
            </w:tcMar>
          </w:tcPr>
          <w:p>
            <w:pPr>
              <w:spacing w:after="30" w:before="0"/>
            </w:pPr>
            <w:r>
              <w:rPr>
                <w:rFonts w:ascii="Arial" w:cs="Arial" w:eastAsia="Arial" w:hAnsi="Arial"/>
                <w:b/>
                <w:bCs/>
                <w:color w:val="C0392B"/>
                <w:sz w:val="20"/>
                <w:szCs w:val="20"/>
              </w:rPr>
              <w:t xml:space="preserve">AI Ethics &amp; Compliance Specialist</w:t>
            </w:r>
            <w:r>
              <w:rPr>
                <w:rFonts w:ascii="Arial" w:cs="Arial" w:eastAsia="Arial" w:hAnsi="Arial"/>
                <w:color w:val="1C1C1C"/>
                <w:sz w:val="18"/>
                <w:szCs w:val="18"/>
              </w:rPr>
              <w:t xml:space="preserve">   |   Prioridad: </w:t>
            </w:r>
            <w:r>
              <w:rPr>
                <w:rFonts w:ascii="Arial" w:cs="Arial" w:eastAsia="Arial" w:hAnsi="Arial"/>
                <w:b/>
                <w:bCs/>
                <w:color w:val="C0392B"/>
                <w:sz w:val="18"/>
                <w:szCs w:val="18"/>
              </w:rPr>
              <w:t xml:space="preserve">ALTA</w:t>
            </w:r>
          </w:p>
          <w:p>
            <w:pPr>
              <w:spacing w:after="0" w:before="0"/>
            </w:pPr>
            <w:r>
              <w:rPr>
                <w:rFonts w:ascii="Arial" w:cs="Arial" w:eastAsia="Arial" w:hAnsi="Arial"/>
                <w:color w:val="1C1C1C"/>
                <w:sz w:val="20"/>
                <w:szCs w:val="20"/>
              </w:rPr>
              <w:t xml:space="preserve">La moderación por IA del Muro tiene responsabilidad legal: si la IA banea incorrectamente a un usuario, la app es responsable. Implementar: (1) toda decisión de ban de la IA es una SUGERENCIA al admin, no automática, (2) el usuario baneado recibe un mensaje con la razón y la posibilidad de apelar, (3) guardar log completo de decisiones de moderación con el modelo que las tomó, (4) nunca usar la IA para tomar decisiones que afecten el acceso sin revisión humana para los primeros 6 meses.</w:t>
            </w:r>
          </w:p>
        </w:tc>
      </w:tr>
    </w:tbl>
    <w:p>
      <w:pPr>
        <w:spacing w:after="0" w:before="160"/>
      </w:pPr>
      <w:r>
        <w:t xml:space="preserve"/>
      </w:r>
    </w:p>
    <w:p>
      <w:pPr>
        <w:pStyle w:val="Heading2"/>
        <w:spacing w:after="80" w:before="280"/>
      </w:pPr>
      <w:r>
        <w:rPr>
          <w:rFonts w:ascii="Arial" w:cs="Arial" w:eastAsia="Arial" w:hAnsi="Arial"/>
          <w:b/>
          <w:bCs/>
          <w:color w:val="1B3A5C"/>
          <w:sz w:val="30"/>
          <w:szCs w:val="30"/>
        </w:rPr>
        <w:t xml:space="preserve">3.5 Infraestructura y Operaciones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4"/>
              <w:bottom w:val="single" w:color="D35400" w:sz="1"/>
              <w:right w:val="single" w:color="D35400" w:sz="1"/>
            </w:tcBorders>
            <w:shd w:fill="FEF9E7" w:val="clear"/>
            <w:tcMar>
              <w:top w:type="dxa" w:w="100"/>
              <w:left w:type="dxa" w:w="180"/>
              <w:bottom w:type="dxa" w:w="100"/>
              <w:right w:type="dxa" w:w="120"/>
            </w:tcMar>
          </w:tcPr>
          <w:p>
            <w:pPr>
              <w:spacing w:after="30" w:before="0"/>
            </w:pPr>
            <w:r>
              <w:rPr>
                <w:rFonts w:ascii="Arial" w:cs="Arial" w:eastAsia="Arial" w:hAnsi="Arial"/>
                <w:b/>
                <w:bCs/>
                <w:color w:val="D35400"/>
                <w:sz w:val="20"/>
                <w:szCs w:val="20"/>
              </w:rPr>
              <w:t xml:space="preserve">Site Reliability Engineer (SRE)</w:t>
            </w:r>
            <w:r>
              <w:rPr>
                <w:rFonts w:ascii="Arial" w:cs="Arial" w:eastAsia="Arial" w:hAnsi="Arial"/>
                <w:color w:val="1C1C1C"/>
                <w:sz w:val="18"/>
                <w:szCs w:val="18"/>
              </w:rPr>
              <w:t xml:space="preserve">   |   Prioridad: </w:t>
            </w:r>
            <w:r>
              <w:rPr>
                <w:rFonts w:ascii="Arial" w:cs="Arial" w:eastAsia="Arial" w:hAnsi="Arial"/>
                <w:b/>
                <w:bCs/>
                <w:color w:val="D35400"/>
                <w:sz w:val="18"/>
                <w:szCs w:val="18"/>
              </w:rPr>
              <w:t xml:space="preserve">ALTA</w:t>
            </w:r>
          </w:p>
          <w:p>
            <w:pPr>
              <w:spacing w:after="0" w:before="0"/>
            </w:pPr>
            <w:r>
              <w:rPr>
                <w:rFonts w:ascii="Arial" w:cs="Arial" w:eastAsia="Arial" w:hAnsi="Arial"/>
                <w:color w:val="1C1C1C"/>
                <w:sz w:val="20"/>
                <w:szCs w:val="20"/>
              </w:rPr>
              <w:t xml:space="preserve">No hay ningún sistema de monitoreo. Cuando la app falle, lo van a saber porque los usuarios se quejan — eso no es aceptable. Implementar: (1) Sentry gratis para error tracking en frontend, (2) Supabase tiene logs propios — activar alertas por email para errores en Edge Functions, (3) UptimeRobot gratuito para monitorear que la app esté online. Son 2 horas de configuración y evitan el 80% de los problemas sin detectar.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4"/>
              <w:bottom w:val="single" w:color="1A7A4A" w:sz="1"/>
              <w:right w:val="single" w:color="1A7A4A" w:sz="1"/>
            </w:tcBorders>
            <w:shd w:fill="E8F5EE" w:val="clear"/>
            <w:tcMar>
              <w:top w:type="dxa" w:w="100"/>
              <w:left w:type="dxa" w:w="180"/>
              <w:bottom w:type="dxa" w:w="100"/>
              <w:right w:type="dxa" w:w="120"/>
            </w:tcMar>
          </w:tcPr>
          <w:p>
            <w:pPr>
              <w:spacing w:after="30" w:before="0"/>
            </w:pPr>
            <w:r>
              <w:rPr>
                <w:rFonts w:ascii="Arial" w:cs="Arial" w:eastAsia="Arial" w:hAnsi="Arial"/>
                <w:b/>
                <w:bCs/>
                <w:color w:val="1A7A4A"/>
                <w:sz w:val="20"/>
                <w:szCs w:val="20"/>
              </w:rPr>
              <w:t xml:space="preserve">FinOps Manager</w:t>
            </w:r>
            <w:r>
              <w:rPr>
                <w:rFonts w:ascii="Arial" w:cs="Arial" w:eastAsia="Arial" w:hAnsi="Arial"/>
                <w:color w:val="1C1C1C"/>
                <w:sz w:val="18"/>
                <w:szCs w:val="18"/>
              </w:rPr>
              <w:t xml:space="preserve">   |   Prioridad: </w:t>
            </w:r>
            <w:r>
              <w:rPr>
                <w:rFonts w:ascii="Arial" w:cs="Arial" w:eastAsia="Arial" w:hAnsi="Arial"/>
                <w:b/>
                <w:bCs/>
                <w:color w:val="1A7A4A"/>
                <w:sz w:val="18"/>
                <w:szCs w:val="18"/>
              </w:rPr>
              <w:t xml:space="preserve">BAJA</w:t>
            </w:r>
          </w:p>
          <w:p>
            <w:pPr>
              <w:spacing w:after="0" w:before="0"/>
            </w:pPr>
            <w:r>
              <w:rPr>
                <w:rFonts w:ascii="Arial" w:cs="Arial" w:eastAsia="Arial" w:hAnsi="Arial"/>
                <w:color w:val="1C1C1C"/>
                <w:sz w:val="20"/>
                <w:szCs w:val="20"/>
              </w:rPr>
              <w:t xml:space="preserve">Costo actual de infraestructura: $0. Proyección con 500 usuarios activos: Supabase Pro $25/mes + Dominio $15/año + Apple Developer $99/año + Google Play $25 único = aproximadamente $50/mes. Con OpenRouter modelos gratuitos el costo de IA es $0. El primer costo significativo aparece cuando Supabase free se queda sin storage o BD — monitorear activamente. El break-even del proyecto con 50 usuarios N1 a $50 USD/mes = $2.500/mes.</w:t>
            </w:r>
          </w:p>
        </w:tc>
      </w:tr>
    </w:tbl>
    <w:p>
      <w:pPr>
        <w:spacing w:after="0" w:before="160"/>
      </w:pPr>
      <w:r>
        <w:t xml:space="preserve"/>
      </w:r>
    </w:p>
    <w:p>
      <w:pPr>
        <w:pStyle w:val="Heading1"/>
        <w:pBdr>
          <w:bottom w:val="single" w:color="1B3A5C" w:sz="6" w:space="6"/>
        </w:pBdr>
        <w:spacing w:after="120" w:before="400"/>
      </w:pPr>
      <w:r>
        <w:rPr>
          <w:rFonts w:ascii="Arial" w:cs="Arial" w:eastAsia="Arial" w:hAnsi="Arial"/>
          <w:b/>
          <w:bCs/>
          <w:color w:val="1B3A5C"/>
          <w:sz w:val="40"/>
          <w:szCs w:val="40"/>
        </w:rPr>
        <w:t xml:space="preserve">4. Hoja de Ruta Priorizada — 90 Días</w:t>
      </w:r>
    </w:p>
    <w:p>
      <w:pPr>
        <w:spacing w:after="80" w:before="60"/>
      </w:pPr>
      <w:r>
        <w:rPr>
          <w:rFonts w:ascii="Arial" w:cs="Arial" w:eastAsia="Arial" w:hAnsi="Arial"/>
          <w:color w:val="1C1C1C"/>
          <w:sz w:val="22"/>
          <w:szCs w:val="22"/>
        </w:rPr>
        <w:t xml:space="preserve">Basada en el análisis de todos los roles, esta es la secuencia óptima de implementación ordenada por impacto y dependencias.</w:t>
      </w:r>
    </w:p>
    <w:p>
      <w:pPr>
        <w:spacing w:after="0" w:before="60"/>
      </w:pPr>
      <w:r>
        <w:t xml:space="preserve"/>
      </w:r>
    </w:p>
    <w:p>
      <w:pPr>
        <w:spacing w:after="60" w:before="200"/>
      </w:pPr>
      <w:r>
        <w:rPr>
          <w:rFonts w:ascii="Arial" w:cs="Arial" w:eastAsia="Arial" w:hAnsi="Arial"/>
          <w:b/>
          <w:bCs/>
          <w:color w:val="C0392B"/>
          <w:sz w:val="24"/>
          <w:szCs w:val="24"/>
        </w:rPr>
        <w:t xml:space="preserve">SEMANA 1-2 — Bloqueantes de Lanzamiento (NO se puede lanzar sin esto)</w:t>
      </w:r>
    </w:p>
    <w:p>
      <w:pPr>
        <w:spacing w:after="0" w:before="20"/>
      </w:pPr>
      <w:r>
        <w:t xml:space="preserve"/>
      </w:r>
    </w:p>
    <w:p>
      <w:pPr>
        <w:pStyle w:val="ListParagraph"/>
        <w:numPr>
          <w:ilvl w:val="0"/>
          <w:numId w:val="3"/>
        </w:numPr>
        <w:spacing w:after="40" w:before="40"/>
      </w:pPr>
      <w:r>
        <w:rPr>
          <w:rFonts w:ascii="Arial" w:cs="Arial" w:eastAsia="Arial" w:hAnsi="Arial"/>
          <w:b/>
          <w:bCs/>
          <w:color w:val="1C1C1C"/>
          <w:sz w:val="22"/>
          <w:szCs w:val="22"/>
        </w:rPr>
        <w:t xml:space="preserve">Configurar OpenRouter en Edge Functions con rotación de modelos gratuitos y manejo de errores 402/429.</w:t>
      </w:r>
    </w:p>
    <w:p>
      <w:pPr>
        <w:pStyle w:val="ListParagraph"/>
        <w:numPr>
          <w:ilvl w:val="0"/>
          <w:numId w:val="3"/>
        </w:numPr>
        <w:spacing w:after="40" w:before="40"/>
      </w:pPr>
      <w:r>
        <w:rPr>
          <w:rFonts w:ascii="Arial" w:cs="Arial" w:eastAsia="Arial" w:hAnsi="Arial"/>
          <w:b/>
          <w:bCs/>
          <w:color w:val="1C1C1C"/>
          <w:sz w:val="22"/>
          <w:szCs w:val="22"/>
        </w:rPr>
        <w:t xml:space="preserve">Conectar resultado del test diagnóstico a tabla de perfiles en Supabase. Guardar perfil del usuario.</w:t>
      </w:r>
    </w:p>
    <w:p>
      <w:pPr>
        <w:pStyle w:val="ListParagraph"/>
        <w:numPr>
          <w:ilvl w:val="0"/>
          <w:numId w:val="3"/>
        </w:numPr>
        <w:spacing w:after="40" w:before="40"/>
      </w:pPr>
      <w:r>
        <w:rPr>
          <w:rFonts w:ascii="Arial" w:cs="Arial" w:eastAsia="Arial" w:hAnsi="Arial"/>
          <w:b/>
          <w:bCs/>
          <w:color w:val="1C1C1C"/>
          <w:sz w:val="22"/>
          <w:szCs w:val="22"/>
        </w:rPr>
        <w:t xml:space="preserve">Implementar rate limiting en el Muro: máximo 5 posts por usuario por hora.</w:t>
      </w:r>
    </w:p>
    <w:p>
      <w:pPr>
        <w:pStyle w:val="ListParagraph"/>
        <w:numPr>
          <w:ilvl w:val="0"/>
          <w:numId w:val="3"/>
        </w:numPr>
        <w:spacing w:after="40" w:before="40"/>
      </w:pPr>
      <w:r>
        <w:rPr>
          <w:rFonts w:ascii="Arial" w:cs="Arial" w:eastAsia="Arial" w:hAnsi="Arial"/>
          <w:b/>
          <w:bCs/>
          <w:color w:val="1C1C1C"/>
          <w:sz w:val="22"/>
          <w:szCs w:val="22"/>
        </w:rPr>
        <w:t xml:space="preserve">Crear Política de Privacidad y Términos y Condiciones. Publicar en URL accesible.</w:t>
      </w:r>
    </w:p>
    <w:p>
      <w:pPr>
        <w:pStyle w:val="ListParagraph"/>
        <w:numPr>
          <w:ilvl w:val="0"/>
          <w:numId w:val="3"/>
        </w:numPr>
        <w:spacing w:after="40" w:before="40"/>
      </w:pPr>
      <w:r>
        <w:rPr>
          <w:rFonts w:ascii="Arial" w:cs="Arial" w:eastAsia="Arial" w:hAnsi="Arial"/>
          <w:b/>
          <w:bCs/>
          <w:color w:val="1C1C1C"/>
          <w:sz w:val="22"/>
          <w:szCs w:val="22"/>
        </w:rPr>
        <w:t xml:space="preserve">Agregar pantalla de splash/bienvenida pre-login con propuesta de valor clara.</w:t>
      </w:r>
    </w:p>
    <w:p>
      <w:pPr>
        <w:pStyle w:val="ListParagraph"/>
        <w:numPr>
          <w:ilvl w:val="0"/>
          <w:numId w:val="3"/>
        </w:numPr>
        <w:spacing w:after="40" w:before="40"/>
      </w:pPr>
      <w:r>
        <w:rPr>
          <w:rFonts w:ascii="Arial" w:cs="Arial" w:eastAsia="Arial" w:hAnsi="Arial"/>
          <w:b/>
          <w:bCs/>
          <w:color w:val="1C1C1C"/>
          <w:sz w:val="22"/>
          <w:szCs w:val="22"/>
        </w:rPr>
        <w:t xml:space="preserve">Configurar ícono de app en todos los tamaños (1024x1024 base, generar el resto).</w:t>
      </w:r>
    </w:p>
    <w:p>
      <w:pPr>
        <w:pStyle w:val="ListParagraph"/>
        <w:numPr>
          <w:ilvl w:val="0"/>
          <w:numId w:val="3"/>
        </w:numPr>
        <w:spacing w:after="40" w:before="40"/>
      </w:pPr>
      <w:r>
        <w:rPr>
          <w:rFonts w:ascii="Arial" w:cs="Arial" w:eastAsia="Arial" w:hAnsi="Arial"/>
          <w:b/>
          <w:bCs/>
          <w:color w:val="1C1C1C"/>
          <w:sz w:val="22"/>
          <w:szCs w:val="22"/>
        </w:rPr>
        <w:t xml:space="preserve">Verificar que VITE_OPENROUTER_API_KEY NO se expone en el bundle de producción.</w:t>
      </w:r>
    </w:p>
    <w:p>
      <w:pPr>
        <w:spacing w:after="0" w:before="60"/>
      </w:pPr>
      <w:r>
        <w:t xml:space="preserve"/>
      </w:r>
    </w:p>
    <w:p>
      <w:pPr>
        <w:spacing w:after="60" w:before="200"/>
      </w:pPr>
      <w:r>
        <w:rPr>
          <w:rFonts w:ascii="Arial" w:cs="Arial" w:eastAsia="Arial" w:hAnsi="Arial"/>
          <w:b/>
          <w:bCs/>
          <w:color w:val="D35400"/>
          <w:sz w:val="24"/>
          <w:szCs w:val="24"/>
        </w:rPr>
        <w:t xml:space="preserve">SEMANA 3-4 — Calidad y Retención</w:t>
      </w:r>
    </w:p>
    <w:p>
      <w:pPr>
        <w:spacing w:after="0" w:before="20"/>
      </w:pPr>
      <w:r>
        <w:t xml:space="preserve"/>
      </w:r>
    </w:p>
    <w:p>
      <w:pPr>
        <w:pStyle w:val="ListParagraph"/>
        <w:numPr>
          <w:ilvl w:val="0"/>
          <w:numId w:val="3"/>
        </w:numPr>
        <w:spacing w:after="40" w:before="40"/>
      </w:pPr>
      <w:r>
        <w:rPr>
          <w:rFonts w:ascii="Arial" w:cs="Arial" w:eastAsia="Arial" w:hAnsi="Arial"/>
          <w:b w:val="false"/>
          <w:bCs w:val="false"/>
          <w:color w:val="1C1C1C"/>
          <w:sz w:val="22"/>
          <w:szCs w:val="22"/>
        </w:rPr>
        <w:t xml:space="preserve">Implementar onboarding de 3 pasos post-registro: bienvenida → test diagnóstico → primer contenido personalizado.</w:t>
      </w:r>
    </w:p>
    <w:p>
      <w:pPr>
        <w:pStyle w:val="ListParagraph"/>
        <w:numPr>
          <w:ilvl w:val="0"/>
          <w:numId w:val="3"/>
        </w:numPr>
        <w:spacing w:after="40" w:before="40"/>
      </w:pPr>
      <w:r>
        <w:rPr>
          <w:rFonts w:ascii="Arial" w:cs="Arial" w:eastAsia="Arial" w:hAnsi="Arial"/>
          <w:b w:val="false"/>
          <w:bCs w:val="false"/>
          <w:color w:val="1C1C1C"/>
          <w:sz w:val="22"/>
          <w:szCs w:val="22"/>
        </w:rPr>
        <w:t xml:space="preserve">Activar el cron job de generación automática de contenido con buyer personas en el prompt.</w:t>
      </w:r>
    </w:p>
    <w:p>
      <w:pPr>
        <w:pStyle w:val="ListParagraph"/>
        <w:numPr>
          <w:ilvl w:val="0"/>
          <w:numId w:val="3"/>
        </w:numPr>
        <w:spacing w:after="40" w:before="40"/>
      </w:pPr>
      <w:r>
        <w:rPr>
          <w:rFonts w:ascii="Arial" w:cs="Arial" w:eastAsia="Arial" w:hAnsi="Arial"/>
          <w:b w:val="false"/>
          <w:bCs w:val="false"/>
          <w:color w:val="1C1C1C"/>
          <w:sz w:val="22"/>
          <w:szCs w:val="22"/>
        </w:rPr>
        <w:t xml:space="preserve">Implementar Sentry para error tracking y UptimeRobot para monitoreo.</w:t>
      </w:r>
    </w:p>
    <w:p>
      <w:pPr>
        <w:pStyle w:val="ListParagraph"/>
        <w:numPr>
          <w:ilvl w:val="0"/>
          <w:numId w:val="3"/>
        </w:numPr>
        <w:spacing w:after="40" w:before="40"/>
      </w:pPr>
      <w:r>
        <w:rPr>
          <w:rFonts w:ascii="Arial" w:cs="Arial" w:eastAsia="Arial" w:hAnsi="Arial"/>
          <w:b w:val="false"/>
          <w:bCs w:val="false"/>
          <w:color w:val="1C1C1C"/>
          <w:sz w:val="22"/>
          <w:szCs w:val="22"/>
        </w:rPr>
        <w:t xml:space="preserve">Agregar Posthog para analytics de comportamiento.</w:t>
      </w:r>
    </w:p>
    <w:p>
      <w:pPr>
        <w:pStyle w:val="ListParagraph"/>
        <w:numPr>
          <w:ilvl w:val="0"/>
          <w:numId w:val="3"/>
        </w:numPr>
        <w:spacing w:after="40" w:before="40"/>
      </w:pPr>
      <w:r>
        <w:rPr>
          <w:rFonts w:ascii="Arial" w:cs="Arial" w:eastAsia="Arial" w:hAnsi="Arial"/>
          <w:b w:val="false"/>
          <w:bCs w:val="false"/>
          <w:color w:val="1C1C1C"/>
          <w:sz w:val="22"/>
          <w:szCs w:val="22"/>
        </w:rPr>
        <w:t xml:space="preserve">Revisar y fortalecer textos de la app con el tono de voz de Mejora Continua.</w:t>
      </w:r>
    </w:p>
    <w:p>
      <w:pPr>
        <w:pStyle w:val="ListParagraph"/>
        <w:numPr>
          <w:ilvl w:val="0"/>
          <w:numId w:val="3"/>
        </w:numPr>
        <w:spacing w:after="40" w:before="40"/>
      </w:pPr>
      <w:r>
        <w:rPr>
          <w:rFonts w:ascii="Arial" w:cs="Arial" w:eastAsia="Arial" w:hAnsi="Arial"/>
          <w:b w:val="false"/>
          <w:bCs w:val="false"/>
          <w:color w:val="1C1C1C"/>
          <w:sz w:val="22"/>
          <w:szCs w:val="22"/>
        </w:rPr>
        <w:t xml:space="preserve">Implementar estados vacíos motivadores en el Muro y Contenido de Valor.</w:t>
      </w:r>
    </w:p>
    <w:p>
      <w:pPr>
        <w:spacing w:after="0" w:before="60"/>
      </w:pPr>
      <w:r>
        <w:t xml:space="preserve"/>
      </w:r>
    </w:p>
    <w:p>
      <w:pPr>
        <w:spacing w:after="60" w:before="200"/>
      </w:pPr>
      <w:r>
        <w:rPr>
          <w:rFonts w:ascii="Arial" w:cs="Arial" w:eastAsia="Arial" w:hAnsi="Arial"/>
          <w:b/>
          <w:bCs/>
          <w:color w:val="1B3A5C"/>
          <w:sz w:val="24"/>
          <w:szCs w:val="24"/>
        </w:rPr>
        <w:t xml:space="preserve">SEMANA 5-8 — Lanzamiento Nativo</w:t>
      </w:r>
    </w:p>
    <w:p>
      <w:pPr>
        <w:spacing w:after="0" w:before="20"/>
      </w:pPr>
      <w:r>
        <w:t xml:space="preserve"/>
      </w:r>
    </w:p>
    <w:p>
      <w:pPr>
        <w:pStyle w:val="ListParagraph"/>
        <w:numPr>
          <w:ilvl w:val="0"/>
          <w:numId w:val="3"/>
        </w:numPr>
        <w:spacing w:after="40" w:before="40"/>
      </w:pPr>
      <w:r>
        <w:rPr>
          <w:rFonts w:ascii="Arial" w:cs="Arial" w:eastAsia="Arial" w:hAnsi="Arial"/>
          <w:b w:val="false"/>
          <w:bCs w:val="false"/>
          <w:color w:val="1C1C1C"/>
          <w:sz w:val="22"/>
          <w:szCs w:val="22"/>
        </w:rPr>
        <w:t xml:space="preserve">Instalar Capacitor.js sobre el proyecto React existente.</w:t>
      </w:r>
    </w:p>
    <w:p>
      <w:pPr>
        <w:pStyle w:val="ListParagraph"/>
        <w:numPr>
          <w:ilvl w:val="0"/>
          <w:numId w:val="3"/>
        </w:numPr>
        <w:spacing w:after="40" w:before="40"/>
      </w:pPr>
      <w:r>
        <w:rPr>
          <w:rFonts w:ascii="Arial" w:cs="Arial" w:eastAsia="Arial" w:hAnsi="Arial"/>
          <w:b w:val="false"/>
          <w:bCs w:val="false"/>
          <w:color w:val="1C1C1C"/>
          <w:sz w:val="22"/>
          <w:szCs w:val="22"/>
        </w:rPr>
        <w:t xml:space="preserve">Configurar build para iOS: provisioning profiles, certificados, manifest.</w:t>
      </w:r>
    </w:p>
    <w:p>
      <w:pPr>
        <w:pStyle w:val="ListParagraph"/>
        <w:numPr>
          <w:ilvl w:val="0"/>
          <w:numId w:val="3"/>
        </w:numPr>
        <w:spacing w:after="40" w:before="40"/>
      </w:pPr>
      <w:r>
        <w:rPr>
          <w:rFonts w:ascii="Arial" w:cs="Arial" w:eastAsia="Arial" w:hAnsi="Arial"/>
          <w:b w:val="false"/>
          <w:bCs w:val="false"/>
          <w:color w:val="1C1C1C"/>
          <w:sz w:val="22"/>
          <w:szCs w:val="22"/>
        </w:rPr>
        <w:t xml:space="preserve">Configurar build para Android: keystore, build.gradle, íconos adaptativos.</w:t>
      </w:r>
    </w:p>
    <w:p>
      <w:pPr>
        <w:pStyle w:val="ListParagraph"/>
        <w:numPr>
          <w:ilvl w:val="0"/>
          <w:numId w:val="3"/>
        </w:numPr>
        <w:spacing w:after="40" w:before="40"/>
      </w:pPr>
      <w:r>
        <w:rPr>
          <w:rFonts w:ascii="Arial" w:cs="Arial" w:eastAsia="Arial" w:hAnsi="Arial"/>
          <w:b w:val="false"/>
          <w:bCs w:val="false"/>
          <w:color w:val="1C1C1C"/>
          <w:sz w:val="22"/>
          <w:szCs w:val="22"/>
        </w:rPr>
        <w:t xml:space="preserve">Subir a TestFlight (iOS) y Google Play Internal Testing.</w:t>
      </w:r>
    </w:p>
    <w:p>
      <w:pPr>
        <w:pStyle w:val="ListParagraph"/>
        <w:numPr>
          <w:ilvl w:val="0"/>
          <w:numId w:val="3"/>
        </w:numPr>
        <w:spacing w:after="40" w:before="40"/>
      </w:pPr>
      <w:r>
        <w:rPr>
          <w:rFonts w:ascii="Arial" w:cs="Arial" w:eastAsia="Arial" w:hAnsi="Arial"/>
          <w:b w:val="false"/>
          <w:bCs w:val="false"/>
          <w:color w:val="1C1C1C"/>
          <w:sz w:val="22"/>
          <w:szCs w:val="22"/>
        </w:rPr>
        <w:t xml:space="preserve">Período de beta con el sandbox de 10 founders identificados.</w:t>
      </w:r>
    </w:p>
    <w:p>
      <w:pPr>
        <w:pStyle w:val="ListParagraph"/>
        <w:numPr>
          <w:ilvl w:val="0"/>
          <w:numId w:val="3"/>
        </w:numPr>
        <w:spacing w:after="40" w:before="40"/>
      </w:pPr>
      <w:r>
        <w:rPr>
          <w:rFonts w:ascii="Arial" w:cs="Arial" w:eastAsia="Arial" w:hAnsi="Arial"/>
          <w:b w:val="false"/>
          <w:bCs w:val="false"/>
          <w:color w:val="1C1C1C"/>
          <w:sz w:val="22"/>
          <w:szCs w:val="22"/>
        </w:rPr>
        <w:t xml:space="preserve">Completar ASO: descripción optimizada, capturas de pantalla, keywords.</w:t>
      </w:r>
    </w:p>
    <w:p>
      <w:pPr>
        <w:spacing w:after="0" w:before="60"/>
      </w:pPr>
      <w:r>
        <w:t xml:space="preserve"/>
      </w:r>
    </w:p>
    <w:p>
      <w:pPr>
        <w:spacing w:after="60" w:before="200"/>
      </w:pPr>
      <w:r>
        <w:rPr>
          <w:rFonts w:ascii="Arial" w:cs="Arial" w:eastAsia="Arial" w:hAnsi="Arial"/>
          <w:b/>
          <w:bCs/>
          <w:color w:val="1A7A4A"/>
          <w:sz w:val="24"/>
          <w:szCs w:val="24"/>
        </w:rPr>
        <w:t xml:space="preserve">SEMANA 9-12 — Post-lanzamiento y Mejora Continua</w:t>
      </w:r>
    </w:p>
    <w:p>
      <w:pPr>
        <w:spacing w:after="0" w:before="20"/>
      </w:pPr>
      <w:r>
        <w:t xml:space="preserve"/>
      </w:r>
    </w:p>
    <w:p>
      <w:pPr>
        <w:pStyle w:val="ListParagraph"/>
        <w:numPr>
          <w:ilvl w:val="0"/>
          <w:numId w:val="3"/>
        </w:numPr>
        <w:spacing w:after="40" w:before="40"/>
      </w:pPr>
      <w:r>
        <w:rPr>
          <w:rFonts w:ascii="Arial" w:cs="Arial" w:eastAsia="Arial" w:hAnsi="Arial"/>
          <w:b w:val="false"/>
          <w:bCs w:val="false"/>
          <w:color w:val="1C1C1C"/>
          <w:sz w:val="22"/>
          <w:szCs w:val="22"/>
        </w:rPr>
        <w:t xml:space="preserve">Analizar primeros datos de Posthog. Identificar dónde se cae la retención.</w:t>
      </w:r>
    </w:p>
    <w:p>
      <w:pPr>
        <w:pStyle w:val="ListParagraph"/>
        <w:numPr>
          <w:ilvl w:val="0"/>
          <w:numId w:val="3"/>
        </w:numPr>
        <w:spacing w:after="40" w:before="40"/>
      </w:pPr>
      <w:r>
        <w:rPr>
          <w:rFonts w:ascii="Arial" w:cs="Arial" w:eastAsia="Arial" w:hAnsi="Arial"/>
          <w:b w:val="false"/>
          <w:bCs w:val="false"/>
          <w:color w:val="1C1C1C"/>
          <w:sz w:val="22"/>
          <w:szCs w:val="22"/>
        </w:rPr>
        <w:t xml:space="preserve">Secuencia de emails de bienvenida personalizada por perfil diagnóstico.</w:t>
      </w:r>
    </w:p>
    <w:p>
      <w:pPr>
        <w:pStyle w:val="ListParagraph"/>
        <w:numPr>
          <w:ilvl w:val="0"/>
          <w:numId w:val="3"/>
        </w:numPr>
        <w:spacing w:after="40" w:before="40"/>
      </w:pPr>
      <w:r>
        <w:rPr>
          <w:rFonts w:ascii="Arial" w:cs="Arial" w:eastAsia="Arial" w:hAnsi="Arial"/>
          <w:b w:val="false"/>
          <w:bCs w:val="false"/>
          <w:color w:val="1C1C1C"/>
          <w:sz w:val="22"/>
          <w:szCs w:val="22"/>
        </w:rPr>
        <w:t xml:space="preserve">Primera iteración de mejoras basada en feedback real de usuarios.</w:t>
      </w:r>
    </w:p>
    <w:p>
      <w:pPr>
        <w:pStyle w:val="ListParagraph"/>
        <w:numPr>
          <w:ilvl w:val="0"/>
          <w:numId w:val="3"/>
        </w:numPr>
        <w:spacing w:after="40" w:before="40"/>
      </w:pPr>
      <w:r>
        <w:rPr>
          <w:rFonts w:ascii="Arial" w:cs="Arial" w:eastAsia="Arial" w:hAnsi="Arial"/>
          <w:b w:val="false"/>
          <w:bCs w:val="false"/>
          <w:color w:val="1C1C1C"/>
          <w:sz w:val="22"/>
          <w:szCs w:val="22"/>
        </w:rPr>
        <w:t xml:space="preserve">Evaluar activar monetización según masa crítica alcanzada.</w:t>
      </w:r>
    </w:p>
    <w:p>
      <w:pPr>
        <w:spacing w:after="0" w:before="160"/>
      </w:pPr>
      <w:r>
        <w:t xml:space="preserve"/>
      </w:r>
    </w:p>
    <w:p>
      <w:pPr>
        <w:pStyle w:val="Heading1"/>
        <w:pBdr>
          <w:bottom w:val="single" w:color="1B3A5C" w:sz="6" w:space="6"/>
        </w:pBdr>
        <w:spacing w:after="120" w:before="400"/>
      </w:pPr>
      <w:r>
        <w:rPr>
          <w:rFonts w:ascii="Arial" w:cs="Arial" w:eastAsia="Arial" w:hAnsi="Arial"/>
          <w:b/>
          <w:bCs/>
          <w:color w:val="1B3A5C"/>
          <w:sz w:val="40"/>
          <w:szCs w:val="40"/>
        </w:rPr>
        <w:t xml:space="preserve">5. Prompt para Completar el MVP en Lovable o Base44</w:t>
      </w:r>
    </w:p>
    <w:p>
      <w:pPr>
        <w:spacing w:after="80" w:before="60"/>
      </w:pPr>
      <w:r>
        <w:rPr>
          <w:rFonts w:ascii="Arial" w:cs="Arial" w:eastAsia="Arial" w:hAnsi="Arial"/>
          <w:color w:val="1C1C1C"/>
          <w:sz w:val="22"/>
          <w:szCs w:val="22"/>
        </w:rPr>
        <w:t xml:space="preserve">El siguiente prompt está diseñado para ser copiado y pegado directamente en Lovable o Base44. Cubre todos los cambios prioritarios identificados por el panel de especialistas en una sola instrucción estructurada.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6"/>
              <w:bottom w:val="single" w:color="1B3A5C" w:sz="1"/>
              <w:right w:val="single" w:color="1B3A5C" w:sz="1"/>
            </w:tcBorders>
            <w:shd w:fill="EEF3F8" w:val="clear"/>
            <w:tcMar>
              <w:top w:type="dxa" w:w="160"/>
              <w:left w:type="dxa" w:w="200"/>
              <w:bottom w:type="dxa" w:w="160"/>
              <w:right w:type="dxa" w:w="160"/>
            </w:tcMar>
          </w:tcPr>
          <w:p>
            <w:pPr>
              <w:spacing w:after="80" w:before="0"/>
            </w:pPr>
            <w:r>
              <w:rPr>
                <w:rFonts w:ascii="Arial" w:cs="Arial" w:eastAsia="Arial" w:hAnsi="Arial"/>
                <w:b/>
                <w:bCs/>
                <w:color w:val="1B3A5C"/>
                <w:sz w:val="22"/>
                <w:szCs w:val="22"/>
              </w:rPr>
              <w:t xml:space="preserve">PROMPT PARA LOVABLE / BASE44 — COPIAR Y PEGAR COMPLETO</w:t>
            </w:r>
          </w:p>
          <w:p>
            <w:pPr>
              <w:spacing w:after="80" w:before="0"/>
            </w:pPr>
            <w:r>
              <w:rPr>
                <w:rFonts w:ascii="Arial" w:cs="Arial" w:eastAsia="Arial" w:hAnsi="Arial"/>
                <w:b/>
                <w:bCs/>
                <w:color w:val="1C1C1C"/>
                <w:sz w:val="20"/>
                <w:szCs w:val="20"/>
              </w:rPr>
              <w:t xml:space="preserve">Contexto del proyecto:</w:t>
            </w:r>
            <w:r>
              <w:rPr>
                <w:rFonts w:ascii="Arial" w:cs="Arial" w:eastAsia="Arial" w:hAnsi="Arial"/>
                <w:color w:val="1C1C1C"/>
                <w:sz w:val="20"/>
                <w:szCs w:val="20"/>
              </w:rPr>
              <w:t xml:space="preserve"> MejoraApp es una app gratuita de comunidad de negocios con 3 secciones: Contenido de Valor (generado por IA), El Muro (anónimo, moderado por IA) y Novedades MC. Stack: React + TypeScript + Supabase + OpenRouter.</w:t>
            </w:r>
          </w:p>
          <w:p>
            <w:pPr>
              <w:spacing w:after="40" w:before="0"/>
            </w:pPr>
            <w:r>
              <w:rPr>
                <w:rFonts w:ascii="Arial" w:cs="Arial" w:eastAsia="Arial" w:hAnsi="Arial"/>
                <w:b/>
                <w:bCs/>
                <w:color w:val="1C1C1C"/>
                <w:sz w:val="20"/>
                <w:szCs w:val="20"/>
              </w:rPr>
              <w:t xml:space="preserve">Implementar los siguientes cambios en orden de prioridad:</w:t>
            </w:r>
          </w:p>
          <w:p>
            <w:pPr>
              <w:spacing w:after="10" w:before="20"/>
            </w:pPr>
            <w:r>
              <w:rPr>
                <w:rFonts w:ascii="Arial" w:cs="Arial" w:eastAsia="Arial" w:hAnsi="Arial"/>
                <w:b/>
                <w:bCs/>
                <w:color w:val="C0392B"/>
                <w:sz w:val="20"/>
                <w:szCs w:val="20"/>
              </w:rPr>
              <w:t xml:space="preserve">1. OPENROUTER CON MODELOS GRATUITOS EN EDGE FUNCTIONS:</w:t>
            </w:r>
          </w:p>
          <w:p>
            <w:pPr>
              <w:spacing w:after="40" w:before="0"/>
            </w:pPr>
            <w:r>
              <w:rPr>
                <w:rFonts w:ascii="Arial" w:cs="Arial" w:eastAsia="Arial" w:hAnsi="Arial"/>
                <w:color w:val="1C1C1C"/>
                <w:sz w:val="20"/>
                <w:szCs w:val="20"/>
              </w:rPr>
              <w:t xml:space="preserve">Actualizar las Edge Functions 'moderate-post' y 'generate-content' para usar OpenRouter con rotación automática de modelos gratuitos en este orden: google/gemma-4-31b-it:free, nvidia/nemotron-3-super-120b-a12b:free, openai/gpt-oss-120b:free, meta-llama/llama-3.3-70b-instruct:free. Si un modelo devuelve error 402 o 429, saltar automáticamente al siguiente. Base URL: https://openrouter.ai/api/v1. La API key viene de la variable de entorno OPENROUTER_API_KEY (sin VITE_ para que no se exponga en el frontend).</w:t>
            </w:r>
          </w:p>
          <w:p>
            <w:pPr>
              <w:spacing w:after="10" w:before="20"/>
            </w:pPr>
            <w:r>
              <w:rPr>
                <w:rFonts w:ascii="Arial" w:cs="Arial" w:eastAsia="Arial" w:hAnsi="Arial"/>
                <w:b/>
                <w:bCs/>
                <w:color w:val="C0392B"/>
                <w:sz w:val="20"/>
                <w:szCs w:val="20"/>
              </w:rPr>
              <w:t xml:space="preserve">2. GUARDAR RESULTADO DEL TEST DIAGNÓSTICO:</w:t>
            </w:r>
          </w:p>
          <w:p>
            <w:pPr>
              <w:spacing w:after="40" w:before="0"/>
            </w:pPr>
            <w:r>
              <w:rPr>
                <w:rFonts w:ascii="Arial" w:cs="Arial" w:eastAsia="Arial" w:hAnsi="Arial"/>
                <w:color w:val="1C1C1C"/>
                <w:sz w:val="20"/>
                <w:szCs w:val="20"/>
              </w:rPr>
              <w:t xml:space="preserve">Cuando el usuario completa el DiagnosticTest, guardar en Supabase: perfil resultante (ESTANCADO, LÍDER, etc.), puntaje total y respuestas individuales en una tabla 'user_profiles' con columnas: user_id, perfil, puntaje, respuestas (jsonb), created_at. Mostrar el resultado con un diseño impactante que incluya el nombre del perfil, una descripción de 3 puntos y un mensaje de próximo paso.</w:t>
            </w:r>
          </w:p>
          <w:p>
            <w:pPr>
              <w:spacing w:after="10" w:before="20"/>
            </w:pPr>
            <w:r>
              <w:rPr>
                <w:rFonts w:ascii="Arial" w:cs="Arial" w:eastAsia="Arial" w:hAnsi="Arial"/>
                <w:b/>
                <w:bCs/>
                <w:color w:val="C0392B"/>
                <w:sz w:val="20"/>
                <w:szCs w:val="20"/>
              </w:rPr>
              <w:t xml:space="preserve">3. PANTALLA DE SPLASH / BIENVENIDA:</w:t>
            </w:r>
          </w:p>
          <w:p>
            <w:pPr>
              <w:spacing w:after="40" w:before="0"/>
            </w:pPr>
            <w:r>
              <w:rPr>
                <w:rFonts w:ascii="Arial" w:cs="Arial" w:eastAsia="Arial" w:hAnsi="Arial"/>
                <w:color w:val="1C1C1C"/>
                <w:sz w:val="20"/>
                <w:szCs w:val="20"/>
              </w:rPr>
              <w:t xml:space="preserve">Agregar una pantalla antes del login que muestre: logo de Mejora Continua, headline 'Buenos Negocios con Buenos Valores', 3 beneficios clave de la app (Contenido de valor sin publicidad, Muro anónimo de negocios, Diagnóstico gratuito de tu empresa), botón 'Empezar gratis' que lleva al registro. Diseño minimalista en azul oscuro (#1B3A5C) y blanco.</w:t>
            </w:r>
          </w:p>
          <w:p>
            <w:pPr>
              <w:spacing w:after="10" w:before="20"/>
            </w:pPr>
            <w:r>
              <w:rPr>
                <w:rFonts w:ascii="Arial" w:cs="Arial" w:eastAsia="Arial" w:hAnsi="Arial"/>
                <w:b/>
                <w:bCs/>
                <w:color w:val="C0392B"/>
                <w:sz w:val="20"/>
                <w:szCs w:val="20"/>
              </w:rPr>
              <w:t xml:space="preserve">4. RATE LIMITING EN EL MURO:</w:t>
            </w:r>
          </w:p>
          <w:p>
            <w:pPr>
              <w:spacing w:after="40" w:before="0"/>
            </w:pPr>
            <w:r>
              <w:rPr>
                <w:rFonts w:ascii="Arial" w:cs="Arial" w:eastAsia="Arial" w:hAnsi="Arial"/>
                <w:color w:val="1C1C1C"/>
                <w:sz w:val="20"/>
                <w:szCs w:val="20"/>
              </w:rPr>
              <w:t xml:space="preserve">Agregar validación en la Edge Function moderate-post para limitar a máximo 5 publicaciones por usuario en las últimas 24 horas. Si supera el límite, devolver error con mensaje: 'Podés publicar hasta 5 veces por día. Volvé mañana.'</w:t>
            </w:r>
          </w:p>
          <w:p>
            <w:pPr>
              <w:spacing w:after="10" w:before="20"/>
            </w:pPr>
            <w:r>
              <w:rPr>
                <w:rFonts w:ascii="Arial" w:cs="Arial" w:eastAsia="Arial" w:hAnsi="Arial"/>
                <w:b/>
                <w:bCs/>
                <w:color w:val="D35400"/>
                <w:sz w:val="20"/>
                <w:szCs w:val="20"/>
              </w:rPr>
              <w:t xml:space="preserve">5. ONBOARDING POST-REGISTRO:</w:t>
            </w:r>
          </w:p>
          <w:p>
            <w:pPr>
              <w:spacing w:after="40" w:before="0"/>
            </w:pPr>
            <w:r>
              <w:rPr>
                <w:rFonts w:ascii="Arial" w:cs="Arial" w:eastAsia="Arial" w:hAnsi="Arial"/>
                <w:color w:val="1C1C1C"/>
                <w:sz w:val="20"/>
                <w:szCs w:val="20"/>
              </w:rPr>
              <w:t xml:space="preserve">Después del primer registro exitoso, mostrar un flujo de 3 pasos antes de llegar al contenido principal: Paso 1 - Bienvenida con nombre del usuario. Paso 2 - Invitación al test diagnóstico (optativo, con botón 'Hacerlo ahora' y 'Más tarde'). Paso 3 - Explicación rápida de las 3 tabs. Un botón 'Entrar a la app' cierra el onboarding y no vuelve a mostrarse.</w:t>
            </w:r>
          </w:p>
          <w:p>
            <w:pPr>
              <w:spacing w:after="10" w:before="20"/>
            </w:pPr>
            <w:r>
              <w:rPr>
                <w:rFonts w:ascii="Arial" w:cs="Arial" w:eastAsia="Arial" w:hAnsi="Arial"/>
                <w:b/>
                <w:bCs/>
                <w:color w:val="D35400"/>
                <w:sz w:val="20"/>
                <w:szCs w:val="20"/>
              </w:rPr>
              <w:t xml:space="preserve">6. GENERACIÓN AUTOMÁTICA DE CONTENIDO:</w:t>
            </w:r>
          </w:p>
          <w:p>
            <w:pPr>
              <w:spacing w:after="40" w:before="0"/>
            </w:pPr>
            <w:r>
              <w:rPr>
                <w:rFonts w:ascii="Arial" w:cs="Arial" w:eastAsia="Arial" w:hAnsi="Arial"/>
                <w:color w:val="1C1C1C"/>
                <w:sz w:val="20"/>
                <w:szCs w:val="20"/>
              </w:rPr>
              <w:t xml:space="preserve">Crear una Edge Function 'schedule-content' que se puede invocar manualmente o por cron. Al invocarse, llama a OpenRouter con el siguiente prompt de sistema: 'Sos el cerebro de contenido de Mejora Continua, una consultora estratégica de negocios argentinos. Tu audiencia son dueños de PyMEs y profesionales independientes. Generá una pieza de contenido de valor sobre [tema]. Formato: título impactante (máx 10 palabras) + cuerpo (150-200 palabras, tono directo sin condescendencia, con dato concreto o reflexión accionable). Respondé en JSON: {titulo, contenido, categoria}. Categorías posibles: tip, estrategia, reflexion, noticia.' Guardar el resultado en content_posts con estado 'pendiente_revision'.</w:t>
            </w:r>
          </w:p>
          <w:p>
            <w:pPr>
              <w:spacing w:after="10" w:before="20"/>
            </w:pPr>
            <w:r>
              <w:rPr>
                <w:rFonts w:ascii="Arial" w:cs="Arial" w:eastAsia="Arial" w:hAnsi="Arial"/>
                <w:b/>
                <w:bCs/>
                <w:color w:val="1B3A5C"/>
                <w:sz w:val="20"/>
                <w:szCs w:val="20"/>
              </w:rPr>
              <w:t xml:space="preserve">7. MEJORAS DE UI/UX:</w:t>
            </w:r>
          </w:p>
          <w:p>
            <w:pPr>
              <w:spacing w:after="40" w:before="0"/>
            </w:pPr>
            <w:r>
              <w:rPr>
                <w:rFonts w:ascii="Arial" w:cs="Arial" w:eastAsia="Arial" w:hAnsi="Arial"/>
                <w:color w:val="1C1C1C"/>
                <w:sz w:val="20"/>
                <w:szCs w:val="20"/>
              </w:rPr>
              <w:t xml:space="preserve">Actualizar los estados vacíos del Muro y Contenido de Valor con mensajes motivadores acordes a la voz de Mejora Continua. Muro vacío: mostrar ícono + 'El primer movimiento es tuyo. Todo lo que escribas es anónimo.' + botón 'Escribir algo'. Contenido vacío: 'El contenido está en camino. Mientras tanto, hacé el diagnóstico de tu negocio.' + botón 'Diagnóstico gratuito'.</w:t>
            </w:r>
          </w:p>
          <w:p>
            <w:pPr>
              <w:spacing w:after="10" w:before="20"/>
            </w:pPr>
            <w:r>
              <w:rPr>
                <w:rFonts w:ascii="Arial" w:cs="Arial" w:eastAsia="Arial" w:hAnsi="Arial"/>
                <w:b/>
                <w:bCs/>
                <w:color w:val="1B3A5C"/>
                <w:sz w:val="20"/>
                <w:szCs w:val="20"/>
              </w:rPr>
              <w:t xml:space="preserve">8. PWA MANIFEST:</w:t>
            </w:r>
          </w:p>
          <w:p>
            <w:pPr>
              <w:spacing w:after="0" w:before="0"/>
            </w:pPr>
            <w:r>
              <w:rPr>
                <w:rFonts w:ascii="Arial" w:cs="Arial" w:eastAsia="Arial" w:hAnsi="Arial"/>
                <w:color w:val="1C1C1C"/>
                <w:sz w:val="20"/>
                <w:szCs w:val="20"/>
              </w:rPr>
              <w:t xml:space="preserve">Crear o actualizar public/manifest.json con: name: 'MejoraApp', short_name: 'MejoraApp', start_url: '/', display: 'standalone', background_color: '#1B3A5C', theme_color: '#1B3A5C', icons con tamaños 192x192 y 512x512. Agregar las meta tags de PWA en index.html: apple-mobile-web-app-capable, apple-mobile-web-app-status-bar-style, theme-color.</w:t>
            </w:r>
          </w:p>
        </w:tc>
      </w:tr>
    </w:tbl>
    <w:p>
      <w:pPr>
        <w:spacing w:after="0" w:before="160"/>
      </w:pPr>
      <w:r>
        <w:t xml:space="preserve"/>
      </w:r>
    </w:p>
    <w:p>
      <w:pPr>
        <w:pStyle w:val="Heading1"/>
        <w:pBdr>
          <w:bottom w:val="single" w:color="1B3A5C" w:sz="6" w:space="6"/>
        </w:pBdr>
        <w:spacing w:after="120" w:before="400"/>
      </w:pPr>
      <w:r>
        <w:rPr>
          <w:rFonts w:ascii="Arial" w:cs="Arial" w:eastAsia="Arial" w:hAnsi="Arial"/>
          <w:b/>
          <w:bCs/>
          <w:color w:val="1B3A5C"/>
          <w:sz w:val="40"/>
          <w:szCs w:val="40"/>
        </w:rPr>
        <w:t xml:space="preserve">6. Conclusión del Panel</w:t>
      </w:r>
    </w:p>
    <w:p>
      <w:pPr>
        <w:spacing w:after="80" w:before="60"/>
      </w:pPr>
      <w:r>
        <w:rPr>
          <w:rFonts w:ascii="Arial" w:cs="Arial" w:eastAsia="Arial" w:hAnsi="Arial"/>
          <w:color w:val="1C1C1C"/>
          <w:sz w:val="22"/>
          <w:szCs w:val="22"/>
        </w:rPr>
        <w:t xml:space="preserve">MejoraApp tiene una base técnica correcta y un concepto diferenciador real. La distancia entre el estado actual y un producto lanzable en App Store es de 4 a 6 semanas de trabajo enfocado, siguiendo la hoja de ruta de este informe.</w:t>
      </w:r>
    </w:p>
    <w:p>
      <w:pPr>
        <w:spacing w:after="0" w:before="40"/>
      </w:pPr>
      <w:r>
        <w:t xml:space="preserve"/>
      </w:r>
    </w:p>
    <w:p>
      <w:pPr>
        <w:spacing w:after="80" w:before="60"/>
      </w:pPr>
      <w:r>
        <w:rPr>
          <w:rFonts w:ascii="Arial" w:cs="Arial" w:eastAsia="Arial" w:hAnsi="Arial"/>
          <w:color w:val="1C1C1C"/>
          <w:sz w:val="22"/>
          <w:szCs w:val="22"/>
        </w:rPr>
        <w:t xml:space="preserve">El activo más valioso no es el código — es el sistema de buyer personas, el test diagnóstico y la voz de marca de Mejora Continua. Cuando esos tres elementos estén integrados profundamente en la IA de la app (prompts, personalización, tono), la app va a tener un diferencial que ninguna app genérica de networking puede replicar.</w:t>
      </w:r>
    </w:p>
    <w:p>
      <w:pPr>
        <w:spacing w:after="0" w:before="40"/>
      </w:pPr>
      <w:r>
        <w:t xml:space="preserve"/>
      </w:r>
    </w:p>
    <w:p>
      <w:pPr>
        <w:spacing w:after="80" w:before="60"/>
      </w:pPr>
      <w:r>
        <w:rPr>
          <w:rFonts w:ascii="Arial" w:cs="Arial" w:eastAsia="Arial" w:hAnsi="Arial"/>
          <w:color w:val="1C1C1C"/>
          <w:sz w:val="22"/>
          <w:szCs w:val="22"/>
        </w:rPr>
        <w:t xml:space="preserve">La recomendación unánime del panel es: resolver los 7 bloqueantes de lanzamiento en las primeras 2 semanas, lanzar como PWA en desktop y Android primero (sin pasar por App Store), y usar esos primeros 30 días para validar la retención antes de invertir en el proceso de Apple.</w:t>
      </w:r>
    </w:p>
    <w:p>
      <w:pPr>
        <w:spacing w:after="0" w:before="80"/>
      </w:pPr>
      <w:r>
        <w:t xml:space="preserve"/>
      </w:r>
    </w:p>
    <w:p>
      <w:pPr>
        <w:pBdr>
          <w:top w:val="single" w:color="D5DCE8" w:sz="2" w:space="8"/>
        </w:pBdr>
        <w:spacing w:after="40" w:before="80"/>
        <w:jc w:val="center"/>
      </w:pPr>
      <w:r>
        <w:rPr>
          <w:rFonts w:ascii="Arial" w:cs="Arial" w:eastAsia="Arial" w:hAnsi="Arial"/>
          <w:color w:val="888888"/>
          <w:sz w:val="18"/>
          <w:szCs w:val="18"/>
        </w:rPr>
        <w:t xml:space="preserve">Mejora Continua · MejoraApp · Auditoría Técnica Integral · Mayo 2026 ·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5C"/>
      <w:sz w:val="40"/>
      <w:szCs w:val="40"/>
    </w:rPr>
  </w:style>
  <w:style w:type="paragraph" w:styleId="Heading2">
    <w:name w:val="Heading 2"/>
    <w:basedOn w:val="Normal"/>
    <w:next w:val="Normal"/>
    <w:qFormat/>
    <w:pPr>
      <w:spacing w:after="80" w:before="280"/>
      <w:outlineLvl w:val="1"/>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2026-05-06T23:41:07.955Z</dcterms:created>
  <dcterms:modified xsi:type="dcterms:W3CDTF">2026-05-06T23:41:07.955Z</dcterms:modified>
</cp:coreProperties>
</file>

<file path=docProps/custom.xml><?xml version="1.0" encoding="utf-8"?>
<Properties xmlns="http://schemas.openxmlformats.org/officeDocument/2006/custom-properties" xmlns:vt="http://schemas.openxmlformats.org/officeDocument/2006/docPropsVTypes"/>
</file>